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02178" w14:textId="77777777" w:rsidR="00DD5E21" w:rsidRDefault="00DD5E21" w:rsidP="00DD5E21">
      <w:pPr>
        <w:widowControl/>
        <w:spacing w:line="276"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МІНІСТЕРСТВО ОСВІТИ І НАУКИ УКРАЇНИ</w:t>
      </w:r>
    </w:p>
    <w:p w14:paraId="0240F5E1" w14:textId="77777777" w:rsidR="00DD5E21" w:rsidRDefault="00DD5E21" w:rsidP="00DD5E21">
      <w:pPr>
        <w:widowControl/>
        <w:spacing w:line="276"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Чернівецький національний університет імені Юрія Федьковича</w:t>
      </w:r>
    </w:p>
    <w:p w14:paraId="112560D4"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62005F4F" w14:textId="77777777" w:rsidR="00DD5E21" w:rsidRDefault="00DD5E21" w:rsidP="00DD5E21">
      <w:pPr>
        <w:widowControl/>
        <w:ind w:left="1" w:hanging="3"/>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0" distB="0" distL="0" distR="0" wp14:anchorId="4AAD108B" wp14:editId="6C607B09">
            <wp:extent cx="1250664" cy="1272752"/>
            <wp:effectExtent l="0" t="0" r="0" b="0"/>
            <wp:docPr id="502"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a:srcRect/>
                    <a:stretch>
                      <a:fillRect/>
                    </a:stretch>
                  </pic:blipFill>
                  <pic:spPr>
                    <a:xfrm>
                      <a:off x="0" y="0"/>
                      <a:ext cx="1250664" cy="1272752"/>
                    </a:xfrm>
                    <a:prstGeom prst="rect">
                      <a:avLst/>
                    </a:prstGeom>
                    <a:ln/>
                  </pic:spPr>
                </pic:pic>
              </a:graphicData>
            </a:graphic>
          </wp:inline>
        </w:drawing>
      </w:r>
    </w:p>
    <w:p w14:paraId="435556AE"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3BEB2A27" w14:textId="77777777" w:rsidR="00DD5E21" w:rsidRDefault="00DD5E21" w:rsidP="00DD5E21">
      <w:pPr>
        <w:widowControl/>
        <w:ind w:left="2" w:hanging="4"/>
        <w:jc w:val="center"/>
        <w:rPr>
          <w:rFonts w:ascii="Times New Roman" w:eastAsia="Times New Roman" w:hAnsi="Times New Roman" w:cs="Times New Roman"/>
          <w:b/>
          <w:sz w:val="36"/>
          <w:szCs w:val="36"/>
        </w:rPr>
      </w:pPr>
    </w:p>
    <w:p w14:paraId="47BCE4F2" w14:textId="77777777" w:rsidR="00DD5E21" w:rsidRDefault="00DD5E21" w:rsidP="00DD5E21">
      <w:pPr>
        <w:widowControl/>
        <w:ind w:left="2" w:hanging="4"/>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ОСВІТНЯ ПРОГРАМА </w:t>
      </w:r>
    </w:p>
    <w:p w14:paraId="34A7FC65" w14:textId="77777777" w:rsidR="00DD5E21" w:rsidRDefault="00DD5E21" w:rsidP="00DD5E21">
      <w:pPr>
        <w:widowControl/>
        <w:ind w:left="2" w:hanging="4"/>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«ПІДПРИЄМНИЦТВО ТА УПРАВЛІННЯ БІЗНЕСОМ»</w:t>
      </w:r>
    </w:p>
    <w:p w14:paraId="2B8A786C" w14:textId="77777777" w:rsidR="00DD5E21" w:rsidRDefault="00DD5E21" w:rsidP="00DD5E21">
      <w:pPr>
        <w:widowControl/>
        <w:ind w:left="1" w:hanging="3"/>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першого (освітнього) рівня вищої освіти </w:t>
      </w:r>
    </w:p>
    <w:p w14:paraId="7A3A96E1" w14:textId="77777777" w:rsidR="00DD5E21" w:rsidRDefault="00DD5E21" w:rsidP="00DD5E21">
      <w:pPr>
        <w:widowControl/>
        <w:ind w:left="1" w:hanging="3"/>
        <w:rPr>
          <w:rFonts w:ascii="Times New Roman" w:eastAsia="Times New Roman" w:hAnsi="Times New Roman" w:cs="Times New Roman"/>
          <w:b/>
          <w:i/>
          <w:sz w:val="32"/>
          <w:szCs w:val="32"/>
        </w:rPr>
      </w:pPr>
    </w:p>
    <w:p w14:paraId="34BB392A" w14:textId="77777777" w:rsidR="00DD5E21" w:rsidRDefault="00DD5E21" w:rsidP="00DD5E21">
      <w:pPr>
        <w:widowControl/>
        <w:ind w:left="1" w:hanging="3"/>
        <w:rPr>
          <w:rFonts w:ascii="Times New Roman" w:eastAsia="Times New Roman" w:hAnsi="Times New Roman" w:cs="Times New Roman"/>
          <w:b/>
          <w:sz w:val="32"/>
          <w:szCs w:val="32"/>
          <w:u w:val="single"/>
        </w:rPr>
      </w:pPr>
      <w:r>
        <w:rPr>
          <w:rFonts w:ascii="Times New Roman" w:eastAsia="Times New Roman" w:hAnsi="Times New Roman" w:cs="Times New Roman"/>
          <w:b/>
          <w:i/>
          <w:sz w:val="32"/>
          <w:szCs w:val="32"/>
        </w:rPr>
        <w:t>за спеціальністю</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u w:val="single"/>
        </w:rPr>
        <w:t>D3 Менеджмент</w:t>
      </w:r>
    </w:p>
    <w:p w14:paraId="0D8CCAD1" w14:textId="77777777" w:rsidR="00DD5E21" w:rsidRDefault="00DD5E21" w:rsidP="00DD5E21">
      <w:pPr>
        <w:widowControl/>
        <w:ind w:left="1" w:hanging="3"/>
        <w:rPr>
          <w:rFonts w:ascii="Times New Roman" w:eastAsia="Times New Roman" w:hAnsi="Times New Roman" w:cs="Times New Roman"/>
          <w:b/>
          <w:sz w:val="32"/>
          <w:szCs w:val="32"/>
          <w:u w:val="single"/>
        </w:rPr>
      </w:pPr>
      <w:r>
        <w:rPr>
          <w:rFonts w:ascii="Times New Roman" w:eastAsia="Times New Roman" w:hAnsi="Times New Roman" w:cs="Times New Roman"/>
          <w:b/>
          <w:i/>
          <w:sz w:val="32"/>
          <w:szCs w:val="32"/>
        </w:rPr>
        <w:t>галузі знань</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u w:val="single"/>
        </w:rPr>
        <w:t>D Бізнес, адміністрування та право</w:t>
      </w:r>
    </w:p>
    <w:p w14:paraId="6D4D5D22" w14:textId="77777777" w:rsidR="00DD5E21" w:rsidRDefault="00DD5E21" w:rsidP="00DD5E21">
      <w:pPr>
        <w:widowControl/>
        <w:ind w:left="1" w:hanging="3"/>
        <w:jc w:val="center"/>
        <w:rPr>
          <w:rFonts w:ascii="Times New Roman" w:eastAsia="Times New Roman" w:hAnsi="Times New Roman" w:cs="Times New Roman"/>
          <w:b/>
          <w:sz w:val="32"/>
          <w:szCs w:val="32"/>
          <w:u w:val="single"/>
        </w:rPr>
      </w:pPr>
    </w:p>
    <w:p w14:paraId="4BFADDCF" w14:textId="77777777" w:rsidR="00DD5E21" w:rsidRDefault="00DD5E21" w:rsidP="00DD5E21">
      <w:pPr>
        <w:widowControl/>
        <w:ind w:left="1" w:hanging="3"/>
        <w:jc w:val="center"/>
        <w:rPr>
          <w:rFonts w:ascii="Times New Roman" w:eastAsia="Times New Roman" w:hAnsi="Times New Roman" w:cs="Times New Roman"/>
          <w:b/>
          <w:sz w:val="32"/>
          <w:szCs w:val="32"/>
          <w:u w:val="single"/>
        </w:rPr>
      </w:pPr>
    </w:p>
    <w:p w14:paraId="721C1CCC" w14:textId="77777777" w:rsidR="00DD5E21" w:rsidRDefault="00DD5E21" w:rsidP="00DD5E21">
      <w:pPr>
        <w:widowControl/>
        <w:ind w:left="1" w:hanging="3"/>
        <w:jc w:val="center"/>
        <w:rPr>
          <w:rFonts w:ascii="Times New Roman" w:eastAsia="Times New Roman" w:hAnsi="Times New Roman" w:cs="Times New Roman"/>
          <w:b/>
          <w:sz w:val="32"/>
          <w:szCs w:val="32"/>
          <w:u w:val="single"/>
        </w:rPr>
      </w:pPr>
    </w:p>
    <w:tbl>
      <w:tblPr>
        <w:tblW w:w="5971" w:type="dxa"/>
        <w:tblInd w:w="3681" w:type="dxa"/>
        <w:tblBorders>
          <w:top w:val="nil"/>
          <w:left w:val="nil"/>
          <w:bottom w:val="nil"/>
          <w:right w:val="nil"/>
          <w:insideH w:val="nil"/>
          <w:insideV w:val="nil"/>
        </w:tblBorders>
        <w:tblLayout w:type="fixed"/>
        <w:tblLook w:val="0400" w:firstRow="0" w:lastRow="0" w:firstColumn="0" w:lastColumn="0" w:noHBand="0" w:noVBand="1"/>
      </w:tblPr>
      <w:tblGrid>
        <w:gridCol w:w="5971"/>
      </w:tblGrid>
      <w:tr w:rsidR="00DD5E21" w14:paraId="14C80240" w14:textId="77777777" w:rsidTr="008B1C33">
        <w:tc>
          <w:tcPr>
            <w:tcW w:w="5971" w:type="dxa"/>
          </w:tcPr>
          <w:p w14:paraId="3B89ACB4" w14:textId="77777777" w:rsidR="00DD5E21" w:rsidRDefault="00DD5E21" w:rsidP="008B1C33">
            <w:pPr>
              <w:widowControl/>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ЗАТВЕРДЖЕНО Вченою радою </w:t>
            </w:r>
          </w:p>
          <w:p w14:paraId="2BB35321" w14:textId="77777777" w:rsidR="00DD5E21" w:rsidRDefault="00DD5E21" w:rsidP="008B1C33">
            <w:pPr>
              <w:widowControl/>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Голова Вченої ради</w:t>
            </w:r>
          </w:p>
          <w:p w14:paraId="1988D562" w14:textId="77777777" w:rsidR="00DD5E21" w:rsidRDefault="00DD5E21" w:rsidP="008B1C33">
            <w:pPr>
              <w:widowControl/>
              <w:ind w:left="1" w:hanging="3"/>
              <w:rPr>
                <w:rFonts w:ascii="Times New Roman" w:eastAsia="Times New Roman" w:hAnsi="Times New Roman" w:cs="Times New Roman"/>
                <w:b/>
                <w:sz w:val="28"/>
                <w:szCs w:val="28"/>
              </w:rPr>
            </w:pPr>
          </w:p>
          <w:p w14:paraId="316ED384" w14:textId="77777777" w:rsidR="00DD5E21" w:rsidRDefault="00DD5E21" w:rsidP="008B1C33">
            <w:pPr>
              <w:widowControl/>
              <w:ind w:left="1" w:hanging="3"/>
              <w:rPr>
                <w:rFonts w:ascii="Times New Roman" w:eastAsia="Times New Roman" w:hAnsi="Times New Roman" w:cs="Times New Roman"/>
                <w:b/>
                <w:sz w:val="28"/>
                <w:szCs w:val="28"/>
              </w:rPr>
            </w:pPr>
          </w:p>
          <w:p w14:paraId="03B52A4D" w14:textId="77777777" w:rsidR="00DD5E21" w:rsidRDefault="00DD5E21" w:rsidP="008B1C33">
            <w:pPr>
              <w:widowControl/>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________________Руслан БІЛОСКУРСЬКИЙ</w:t>
            </w:r>
          </w:p>
          <w:p w14:paraId="58247A0D" w14:textId="77777777" w:rsidR="00DD5E21" w:rsidRDefault="00DD5E21" w:rsidP="008B1C33">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(Протокол  №    від «   »                      р..)</w:t>
            </w:r>
          </w:p>
          <w:p w14:paraId="0A6B39C4" w14:textId="77777777" w:rsidR="00DD5E21" w:rsidRDefault="00DD5E21" w:rsidP="008B1C33">
            <w:pPr>
              <w:widowControl/>
              <w:ind w:left="1" w:hanging="3"/>
              <w:rPr>
                <w:rFonts w:ascii="Times New Roman" w:eastAsia="Times New Roman" w:hAnsi="Times New Roman" w:cs="Times New Roman"/>
                <w:b/>
                <w:sz w:val="28"/>
                <w:szCs w:val="28"/>
              </w:rPr>
            </w:pPr>
          </w:p>
          <w:p w14:paraId="4E93BD0A" w14:textId="77777777" w:rsidR="00DD5E21" w:rsidRDefault="00DD5E21" w:rsidP="008B1C33">
            <w:pPr>
              <w:widowControl/>
              <w:ind w:left="1" w:hanging="3"/>
              <w:rPr>
                <w:rFonts w:ascii="Times New Roman" w:eastAsia="Times New Roman" w:hAnsi="Times New Roman" w:cs="Times New Roman"/>
                <w:b/>
                <w:sz w:val="28"/>
                <w:szCs w:val="28"/>
              </w:rPr>
            </w:pPr>
          </w:p>
        </w:tc>
      </w:tr>
      <w:tr w:rsidR="00DD5E21" w14:paraId="036CB191" w14:textId="77777777" w:rsidTr="008B1C33">
        <w:tc>
          <w:tcPr>
            <w:tcW w:w="5971" w:type="dxa"/>
          </w:tcPr>
          <w:p w14:paraId="580B0E04" w14:textId="7AA1BEAC" w:rsidR="00DD5E21" w:rsidRDefault="00DD5E21" w:rsidP="008B1C33">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ВВОДИТЬСЯ В ДІЮ </w:t>
            </w:r>
            <w:r>
              <w:rPr>
                <w:rFonts w:ascii="Times New Roman" w:eastAsia="Times New Roman" w:hAnsi="Times New Roman" w:cs="Times New Roman"/>
                <w:sz w:val="28"/>
                <w:szCs w:val="28"/>
              </w:rPr>
              <w:t>з «01» вересня 202</w:t>
            </w:r>
            <w:r w:rsidR="00A007AF">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р.</w:t>
            </w:r>
          </w:p>
          <w:p w14:paraId="3B259535" w14:textId="77777777" w:rsidR="00DD5E21" w:rsidRDefault="00DD5E21" w:rsidP="008B1C33">
            <w:pPr>
              <w:widowControl/>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Ректор</w:t>
            </w:r>
          </w:p>
          <w:p w14:paraId="2BD9DF5B" w14:textId="77777777" w:rsidR="00DD5E21" w:rsidRDefault="00DD5E21" w:rsidP="008B1C33">
            <w:pPr>
              <w:widowControl/>
              <w:ind w:left="1" w:hanging="3"/>
              <w:rPr>
                <w:rFonts w:ascii="Times New Roman" w:eastAsia="Times New Roman" w:hAnsi="Times New Roman" w:cs="Times New Roman"/>
                <w:b/>
                <w:sz w:val="28"/>
                <w:szCs w:val="28"/>
              </w:rPr>
            </w:pPr>
          </w:p>
          <w:p w14:paraId="605A7C60" w14:textId="77777777" w:rsidR="00DD5E21" w:rsidRDefault="00DD5E21" w:rsidP="008B1C33">
            <w:pPr>
              <w:widowControl/>
              <w:ind w:left="1"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_______________</w:t>
            </w:r>
            <w:r>
              <w:rPr>
                <w:rFonts w:ascii="Times New Roman" w:eastAsia="Times New Roman" w:hAnsi="Times New Roman" w:cs="Times New Roman"/>
                <w:b/>
                <w:sz w:val="28"/>
                <w:szCs w:val="28"/>
              </w:rPr>
              <w:t xml:space="preserve"> Руслан БІЛОСКУРСЬКИЙ</w:t>
            </w:r>
          </w:p>
          <w:p w14:paraId="0A62524F" w14:textId="77777777" w:rsidR="00DD5E21" w:rsidRDefault="00DD5E21" w:rsidP="008B1C33">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(Наказ №    від «   »                            р..)</w:t>
            </w:r>
          </w:p>
          <w:p w14:paraId="78FC5598" w14:textId="77777777" w:rsidR="00DD5E21" w:rsidRDefault="00DD5E21" w:rsidP="008B1C33">
            <w:pPr>
              <w:widowControl/>
              <w:ind w:left="1" w:hanging="3"/>
              <w:rPr>
                <w:rFonts w:ascii="Times New Roman" w:eastAsia="Times New Roman" w:hAnsi="Times New Roman" w:cs="Times New Roman"/>
                <w:i/>
                <w:sz w:val="28"/>
                <w:szCs w:val="28"/>
              </w:rPr>
            </w:pPr>
          </w:p>
        </w:tc>
      </w:tr>
    </w:tbl>
    <w:p w14:paraId="7BE4B933"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10A1DC35"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2C898857"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33403617" w14:textId="77777777" w:rsidR="00DD5E21" w:rsidRDefault="00DD5E21" w:rsidP="00DD5E21">
      <w:pPr>
        <w:widowControl/>
        <w:ind w:left="1" w:hanging="3"/>
        <w:jc w:val="center"/>
        <w:rPr>
          <w:rFonts w:ascii="Times New Roman" w:eastAsia="Times New Roman" w:hAnsi="Times New Roman" w:cs="Times New Roman"/>
          <w:b/>
          <w:sz w:val="32"/>
          <w:szCs w:val="32"/>
        </w:rPr>
      </w:pPr>
    </w:p>
    <w:p w14:paraId="4167EAF2" w14:textId="2E21AAE5" w:rsidR="00DD5E21" w:rsidRDefault="00DD5E21" w:rsidP="00DD5E21">
      <w:pPr>
        <w:widowControl/>
        <w:ind w:left="1" w:hanging="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Чернівці – 202</w:t>
      </w:r>
      <w:r w:rsidR="00A007AF">
        <w:rPr>
          <w:rFonts w:ascii="Times New Roman" w:eastAsia="Times New Roman" w:hAnsi="Times New Roman" w:cs="Times New Roman"/>
          <w:b/>
          <w:sz w:val="32"/>
          <w:szCs w:val="32"/>
          <w:lang w:val="uk-UA"/>
        </w:rPr>
        <w:t>6</w:t>
      </w:r>
      <w:r>
        <w:rPr>
          <w:rFonts w:ascii="Times New Roman" w:eastAsia="Times New Roman" w:hAnsi="Times New Roman" w:cs="Times New Roman"/>
          <w:b/>
          <w:sz w:val="32"/>
          <w:szCs w:val="32"/>
        </w:rPr>
        <w:t xml:space="preserve"> р.</w:t>
      </w:r>
    </w:p>
    <w:p w14:paraId="22C4995A" w14:textId="77777777" w:rsidR="00A007AF" w:rsidRDefault="00EC17FC" w:rsidP="00A007AF">
      <w:pPr>
        <w:widowControl/>
        <w:spacing w:line="276" w:lineRule="auto"/>
        <w:ind w:hanging="2"/>
        <w:jc w:val="center"/>
        <w:rPr>
          <w:rFonts w:ascii="Times New Roman" w:eastAsia="Times New Roman" w:hAnsi="Times New Roman" w:cs="Times New Roman"/>
          <w:b/>
          <w:bCs/>
          <w:sz w:val="32"/>
          <w:szCs w:val="32"/>
        </w:rPr>
      </w:pPr>
      <w:r>
        <w:br w:type="page"/>
      </w:r>
      <w:r w:rsidR="00A007AF">
        <w:rPr>
          <w:rFonts w:ascii="Times New Roman" w:eastAsia="Times New Roman" w:hAnsi="Times New Roman" w:cs="Times New Roman"/>
          <w:b/>
          <w:bCs/>
          <w:sz w:val="32"/>
          <w:szCs w:val="32"/>
        </w:rPr>
        <w:lastRenderedPageBreak/>
        <w:t>ЛИСТ ПОГОДЖЕННЯ</w:t>
      </w:r>
    </w:p>
    <w:p w14:paraId="6B3BE35D" w14:textId="77777777" w:rsidR="00A007AF" w:rsidRDefault="00A007AF" w:rsidP="00A007AF">
      <w:pPr>
        <w:widowControl/>
        <w:spacing w:line="276" w:lineRule="auto"/>
        <w:ind w:left="1" w:hanging="3"/>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освітньо-професійної  програми</w:t>
      </w:r>
    </w:p>
    <w:p w14:paraId="738E6689" w14:textId="77777777" w:rsidR="00A007AF" w:rsidRDefault="00A007AF" w:rsidP="00A007AF">
      <w:pPr>
        <w:widowControl/>
        <w:ind w:left="1" w:hanging="3"/>
        <w:jc w:val="center"/>
        <w:rPr>
          <w:rFonts w:ascii="Times New Roman" w:eastAsia="Times New Roman" w:hAnsi="Times New Roman" w:cs="Times New Roman"/>
          <w:b/>
          <w:bCs/>
          <w:sz w:val="32"/>
          <w:szCs w:val="32"/>
        </w:rPr>
      </w:pPr>
    </w:p>
    <w:tbl>
      <w:tblPr>
        <w:tblStyle w:val="102"/>
        <w:tblW w:w="99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2B114F" w14:paraId="7086F3E6" w14:textId="77777777" w:rsidTr="00880994">
        <w:tc>
          <w:tcPr>
            <w:tcW w:w="4957" w:type="dxa"/>
          </w:tcPr>
          <w:p w14:paraId="47C531BD" w14:textId="77777777" w:rsidR="002B114F" w:rsidRDefault="002B114F" w:rsidP="002B114F">
            <w:pPr>
              <w:widowControl/>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«РОЗРОБЛЕНО»</w:t>
            </w:r>
          </w:p>
          <w:p w14:paraId="7311F7C6" w14:textId="77777777" w:rsidR="002B114F" w:rsidRDefault="002B114F" w:rsidP="002B114F">
            <w:pPr>
              <w:widowControl/>
              <w:ind w:left="1" w:hanging="3"/>
              <w:rPr>
                <w:rFonts w:ascii="Times New Roman" w:eastAsia="Times New Roman" w:hAnsi="Times New Roman" w:cs="Times New Roman"/>
                <w:sz w:val="28"/>
                <w:szCs w:val="28"/>
              </w:rPr>
            </w:pPr>
          </w:p>
          <w:p w14:paraId="135B5826"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Робочою групою кафедри </w:t>
            </w:r>
          </w:p>
          <w:p w14:paraId="32516EF7"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бізнесу та управління персоналом</w:t>
            </w:r>
          </w:p>
          <w:p w14:paraId="791AC64E" w14:textId="77777777" w:rsidR="002B114F" w:rsidRDefault="002B114F" w:rsidP="002B114F">
            <w:pPr>
              <w:widowControl/>
              <w:ind w:left="1" w:hanging="3"/>
              <w:rPr>
                <w:rFonts w:ascii="Times New Roman" w:eastAsia="Times New Roman" w:hAnsi="Times New Roman" w:cs="Times New Roman"/>
                <w:sz w:val="28"/>
                <w:szCs w:val="28"/>
              </w:rPr>
            </w:pPr>
          </w:p>
          <w:p w14:paraId="1336909B"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робочої групи</w:t>
            </w:r>
          </w:p>
          <w:p w14:paraId="2F563DEF" w14:textId="77777777" w:rsidR="002B114F" w:rsidRDefault="002B114F" w:rsidP="002B114F">
            <w:pPr>
              <w:widowControl/>
              <w:ind w:left="1" w:hanging="3"/>
              <w:rPr>
                <w:rFonts w:ascii="Times New Roman" w:eastAsia="Times New Roman" w:hAnsi="Times New Roman" w:cs="Times New Roman"/>
                <w:b/>
                <w:bCs/>
                <w:sz w:val="28"/>
                <w:szCs w:val="28"/>
              </w:rPr>
            </w:pPr>
          </w:p>
          <w:p w14:paraId="1A92D96F"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 Світлана БЕЛЕЙ </w:t>
            </w:r>
          </w:p>
          <w:p w14:paraId="0EAC487A" w14:textId="77777777" w:rsidR="002B114F" w:rsidRDefault="002B114F" w:rsidP="002B114F">
            <w:pPr>
              <w:widowControl/>
              <w:ind w:left="1" w:hanging="3"/>
              <w:rPr>
                <w:rFonts w:ascii="Times New Roman" w:eastAsia="Times New Roman" w:hAnsi="Times New Roman" w:cs="Times New Roman"/>
                <w:sz w:val="28"/>
                <w:szCs w:val="28"/>
              </w:rPr>
            </w:pPr>
          </w:p>
          <w:p w14:paraId="026518EF" w14:textId="77777777" w:rsidR="002B114F" w:rsidRDefault="002B114F" w:rsidP="002B114F">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«19» травня  2026 р.</w:t>
            </w:r>
          </w:p>
          <w:p w14:paraId="5A5D5194" w14:textId="77777777" w:rsidR="002B114F" w:rsidRDefault="002B114F" w:rsidP="002B114F">
            <w:pPr>
              <w:widowControl/>
              <w:ind w:left="1" w:hanging="3"/>
              <w:rPr>
                <w:rFonts w:ascii="Times New Roman" w:eastAsia="Times New Roman" w:hAnsi="Times New Roman" w:cs="Times New Roman"/>
                <w:b/>
                <w:bCs/>
                <w:sz w:val="28"/>
                <w:szCs w:val="28"/>
              </w:rPr>
            </w:pPr>
          </w:p>
        </w:tc>
        <w:tc>
          <w:tcPr>
            <w:tcW w:w="4961" w:type="dxa"/>
          </w:tcPr>
          <w:p w14:paraId="7B7A4D88" w14:textId="77777777" w:rsidR="002B114F" w:rsidRDefault="002B114F" w:rsidP="002B114F">
            <w:pPr>
              <w:widowControl/>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«УХВАЛЕНО»</w:t>
            </w:r>
          </w:p>
          <w:p w14:paraId="1DFD49E8" w14:textId="77777777" w:rsidR="002B114F" w:rsidRDefault="002B114F" w:rsidP="002B114F">
            <w:pPr>
              <w:widowControl/>
              <w:ind w:left="1" w:hanging="3"/>
              <w:jc w:val="center"/>
              <w:rPr>
                <w:rFonts w:ascii="Times New Roman" w:eastAsia="Times New Roman" w:hAnsi="Times New Roman" w:cs="Times New Roman"/>
                <w:b/>
                <w:bCs/>
                <w:sz w:val="28"/>
                <w:szCs w:val="28"/>
              </w:rPr>
            </w:pPr>
          </w:p>
          <w:p w14:paraId="1908F844"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засіданні кафедри </w:t>
            </w:r>
          </w:p>
          <w:p w14:paraId="0828F7E9"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бізнесу та управління персоналом</w:t>
            </w:r>
          </w:p>
          <w:p w14:paraId="26BB69C2" w14:textId="77777777" w:rsidR="002B114F" w:rsidRDefault="002B114F" w:rsidP="002B114F">
            <w:pPr>
              <w:widowControl/>
              <w:ind w:left="1" w:hanging="3"/>
              <w:rPr>
                <w:rFonts w:ascii="Times New Roman" w:eastAsia="Times New Roman" w:hAnsi="Times New Roman" w:cs="Times New Roman"/>
                <w:sz w:val="28"/>
                <w:szCs w:val="28"/>
              </w:rPr>
            </w:pPr>
          </w:p>
          <w:p w14:paraId="7ED4EF38"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кафедрою</w:t>
            </w:r>
          </w:p>
          <w:p w14:paraId="49EA3CF1" w14:textId="77777777" w:rsidR="002B114F" w:rsidRDefault="002B114F" w:rsidP="002B114F">
            <w:pPr>
              <w:widowControl/>
              <w:ind w:left="1" w:hanging="3"/>
              <w:rPr>
                <w:rFonts w:ascii="Times New Roman" w:eastAsia="Times New Roman" w:hAnsi="Times New Roman" w:cs="Times New Roman"/>
                <w:sz w:val="28"/>
                <w:szCs w:val="28"/>
              </w:rPr>
            </w:pPr>
          </w:p>
          <w:p w14:paraId="3A30BE4C"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 Любов ВОДЯНКА</w:t>
            </w:r>
          </w:p>
          <w:p w14:paraId="7B012DCA" w14:textId="77777777" w:rsidR="002B114F" w:rsidRDefault="002B114F" w:rsidP="002B114F">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Протокол № 12</w:t>
            </w:r>
          </w:p>
          <w:p w14:paraId="7746A9D2" w14:textId="77777777" w:rsidR="002B114F" w:rsidRDefault="002B114F" w:rsidP="002B114F">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від «19» травня  2026 р.</w:t>
            </w:r>
          </w:p>
          <w:p w14:paraId="6CEDDED6" w14:textId="77777777" w:rsidR="002B114F" w:rsidRDefault="002B114F" w:rsidP="002B114F">
            <w:pPr>
              <w:widowControl/>
              <w:ind w:left="1" w:hanging="3"/>
              <w:rPr>
                <w:rFonts w:ascii="Times New Roman" w:eastAsia="Times New Roman" w:hAnsi="Times New Roman" w:cs="Times New Roman"/>
                <w:i/>
                <w:iCs/>
                <w:sz w:val="28"/>
                <w:szCs w:val="28"/>
              </w:rPr>
            </w:pPr>
          </w:p>
          <w:p w14:paraId="5AE3CEF2" w14:textId="77777777" w:rsidR="002B114F" w:rsidRDefault="002B114F" w:rsidP="002B114F">
            <w:pPr>
              <w:widowControl/>
              <w:ind w:left="1" w:hanging="3"/>
              <w:rPr>
                <w:rFonts w:ascii="Times New Roman" w:eastAsia="Times New Roman" w:hAnsi="Times New Roman" w:cs="Times New Roman"/>
                <w:b/>
                <w:bCs/>
                <w:sz w:val="28"/>
                <w:szCs w:val="28"/>
              </w:rPr>
            </w:pPr>
          </w:p>
        </w:tc>
      </w:tr>
      <w:tr w:rsidR="002B114F" w14:paraId="03983BC1" w14:textId="77777777" w:rsidTr="00880994">
        <w:tc>
          <w:tcPr>
            <w:tcW w:w="4957" w:type="dxa"/>
          </w:tcPr>
          <w:p w14:paraId="7C8ABA30" w14:textId="77777777" w:rsidR="002B114F" w:rsidRDefault="002B114F" w:rsidP="002B114F">
            <w:pPr>
              <w:widowControl/>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«СХВАЛЕНО»</w:t>
            </w:r>
          </w:p>
          <w:p w14:paraId="7115CCC7" w14:textId="77777777" w:rsidR="002B114F" w:rsidRDefault="002B114F" w:rsidP="002B114F">
            <w:pPr>
              <w:widowControl/>
              <w:ind w:left="1" w:hanging="3"/>
              <w:jc w:val="center"/>
              <w:rPr>
                <w:rFonts w:ascii="Times New Roman" w:eastAsia="Times New Roman" w:hAnsi="Times New Roman" w:cs="Times New Roman"/>
                <w:b/>
                <w:sz w:val="28"/>
                <w:szCs w:val="28"/>
              </w:rPr>
            </w:pPr>
          </w:p>
          <w:p w14:paraId="6C5DEC8B" w14:textId="77777777" w:rsidR="002B114F" w:rsidRDefault="002B114F" w:rsidP="002B114F">
            <w:pPr>
              <w:widowControl/>
              <w:ind w:left="1" w:hanging="3"/>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Вченою радою економічного факультету </w:t>
            </w:r>
          </w:p>
          <w:p w14:paraId="6A48933E"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Вченої ради </w:t>
            </w:r>
          </w:p>
          <w:p w14:paraId="7D45B060" w14:textId="77777777" w:rsidR="002B114F" w:rsidRDefault="002B114F" w:rsidP="002B114F">
            <w:pPr>
              <w:widowControl/>
              <w:ind w:left="1" w:hanging="3"/>
              <w:rPr>
                <w:rFonts w:ascii="Times New Roman" w:eastAsia="Times New Roman" w:hAnsi="Times New Roman" w:cs="Times New Roman"/>
                <w:sz w:val="28"/>
                <w:szCs w:val="28"/>
              </w:rPr>
            </w:pPr>
          </w:p>
          <w:p w14:paraId="758C4091"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 Роман ГРЕШКО</w:t>
            </w:r>
          </w:p>
          <w:p w14:paraId="2095F7E2" w14:textId="77777777" w:rsidR="002B114F" w:rsidRDefault="002B114F" w:rsidP="002B114F">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Протокол № 13</w:t>
            </w:r>
          </w:p>
          <w:p w14:paraId="345360A9" w14:textId="77777777" w:rsidR="002B114F" w:rsidRDefault="002B114F" w:rsidP="002B114F">
            <w:pPr>
              <w:widowControl/>
              <w:ind w:left="1" w:hanging="3"/>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від «20» травня  2026 р.</w:t>
            </w:r>
          </w:p>
          <w:p w14:paraId="7DAFF8C6" w14:textId="77777777" w:rsidR="002B114F" w:rsidRDefault="002B114F" w:rsidP="002B114F">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14:paraId="62E7CBC6" w14:textId="77777777" w:rsidR="002B114F" w:rsidRDefault="002B114F" w:rsidP="002B114F">
            <w:pPr>
              <w:widowControl/>
              <w:ind w:left="1" w:hanging="3"/>
              <w:rPr>
                <w:rFonts w:ascii="Times New Roman" w:eastAsia="Times New Roman" w:hAnsi="Times New Roman" w:cs="Times New Roman"/>
                <w:sz w:val="28"/>
                <w:szCs w:val="28"/>
              </w:rPr>
            </w:pPr>
          </w:p>
          <w:p w14:paraId="6ED93408" w14:textId="77777777" w:rsidR="002B114F" w:rsidRDefault="002B114F" w:rsidP="002B114F">
            <w:pPr>
              <w:widowControl/>
              <w:ind w:left="1" w:hanging="3"/>
              <w:rPr>
                <w:rFonts w:ascii="Times New Roman" w:eastAsia="Times New Roman" w:hAnsi="Times New Roman" w:cs="Times New Roman"/>
                <w:sz w:val="28"/>
                <w:szCs w:val="28"/>
              </w:rPr>
            </w:pPr>
          </w:p>
        </w:tc>
        <w:tc>
          <w:tcPr>
            <w:tcW w:w="4961" w:type="dxa"/>
          </w:tcPr>
          <w:p w14:paraId="718150E8" w14:textId="77777777" w:rsidR="002B114F" w:rsidRDefault="002B114F" w:rsidP="002B114F">
            <w:pPr>
              <w:widowControl/>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«РЕКОМЕНДОВАНО»</w:t>
            </w:r>
          </w:p>
          <w:p w14:paraId="0909B64B" w14:textId="77777777" w:rsidR="002B114F" w:rsidRDefault="002B114F" w:rsidP="002B114F">
            <w:pPr>
              <w:widowControl/>
              <w:ind w:left="1" w:hanging="3"/>
              <w:jc w:val="center"/>
              <w:rPr>
                <w:rFonts w:ascii="Times New Roman" w:eastAsia="Times New Roman" w:hAnsi="Times New Roman" w:cs="Times New Roman"/>
                <w:b/>
                <w:sz w:val="28"/>
                <w:szCs w:val="28"/>
              </w:rPr>
            </w:pPr>
          </w:p>
          <w:p w14:paraId="54A2FED6" w14:textId="77777777" w:rsidR="002B114F" w:rsidRDefault="002B114F" w:rsidP="002B114F">
            <w:pPr>
              <w:widowControl/>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Комісію Вченою ради з навчально-методичної роботи ЧНУ імені Юрія Федьковича </w:t>
            </w:r>
          </w:p>
          <w:p w14:paraId="0C173C4D" w14:textId="77777777" w:rsidR="002B114F" w:rsidRDefault="002B114F" w:rsidP="002B114F">
            <w:pPr>
              <w:widowControl/>
              <w:ind w:left="1" w:hanging="3"/>
              <w:jc w:val="both"/>
              <w:rPr>
                <w:rFonts w:ascii="Times New Roman" w:eastAsia="Times New Roman" w:hAnsi="Times New Roman" w:cs="Times New Roman"/>
                <w:sz w:val="28"/>
                <w:szCs w:val="28"/>
              </w:rPr>
            </w:pPr>
          </w:p>
          <w:p w14:paraId="7271004E"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комісії університету  </w:t>
            </w:r>
          </w:p>
          <w:p w14:paraId="7425A239" w14:textId="77777777" w:rsidR="002B114F" w:rsidRDefault="002B114F" w:rsidP="002B114F">
            <w:pPr>
              <w:widowControl/>
              <w:ind w:left="1" w:hanging="3"/>
              <w:rPr>
                <w:rFonts w:ascii="Times New Roman" w:eastAsia="Times New Roman" w:hAnsi="Times New Roman" w:cs="Times New Roman"/>
                <w:sz w:val="28"/>
                <w:szCs w:val="28"/>
              </w:rPr>
            </w:pPr>
          </w:p>
          <w:p w14:paraId="62CD6881"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 Ольга МАРТИНЮК  </w:t>
            </w:r>
          </w:p>
          <w:p w14:paraId="7D2F0A2E" w14:textId="77777777" w:rsidR="002B114F" w:rsidRDefault="002B114F" w:rsidP="002B114F">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Протокол №___</w:t>
            </w:r>
          </w:p>
          <w:p w14:paraId="10A68771" w14:textId="77777777" w:rsidR="002B114F" w:rsidRDefault="002B114F" w:rsidP="002B114F">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від «__» _________ 2026. р.</w:t>
            </w:r>
          </w:p>
          <w:p w14:paraId="5FA6AFEC" w14:textId="77777777" w:rsidR="002B114F" w:rsidRDefault="002B114F" w:rsidP="002B114F">
            <w:pPr>
              <w:widowControl/>
              <w:ind w:left="1" w:hanging="3"/>
              <w:jc w:val="center"/>
              <w:rPr>
                <w:rFonts w:ascii="Times New Roman" w:eastAsia="Times New Roman" w:hAnsi="Times New Roman" w:cs="Times New Roman"/>
                <w:b/>
                <w:sz w:val="28"/>
                <w:szCs w:val="28"/>
              </w:rPr>
            </w:pPr>
          </w:p>
          <w:p w14:paraId="18B7E194" w14:textId="77777777" w:rsidR="002B114F" w:rsidRDefault="002B114F" w:rsidP="002B114F">
            <w:pPr>
              <w:widowControl/>
              <w:ind w:left="1" w:hanging="3"/>
              <w:jc w:val="center"/>
              <w:rPr>
                <w:rFonts w:ascii="Times New Roman" w:eastAsia="Times New Roman" w:hAnsi="Times New Roman" w:cs="Times New Roman"/>
                <w:b/>
                <w:sz w:val="28"/>
                <w:szCs w:val="28"/>
              </w:rPr>
            </w:pPr>
          </w:p>
          <w:p w14:paraId="6155B35F" w14:textId="77777777" w:rsidR="002B114F" w:rsidRDefault="002B114F" w:rsidP="002B114F">
            <w:pPr>
              <w:widowControl/>
              <w:ind w:left="1" w:hanging="3"/>
              <w:jc w:val="center"/>
              <w:rPr>
                <w:rFonts w:ascii="Times New Roman" w:eastAsia="Times New Roman" w:hAnsi="Times New Roman" w:cs="Times New Roman"/>
                <w:b/>
                <w:sz w:val="28"/>
                <w:szCs w:val="28"/>
              </w:rPr>
            </w:pPr>
          </w:p>
          <w:p w14:paraId="293F7C81" w14:textId="77777777" w:rsidR="002B114F" w:rsidRDefault="002B114F" w:rsidP="002B114F">
            <w:pPr>
              <w:widowControl/>
              <w:ind w:left="1" w:hanging="3"/>
              <w:jc w:val="both"/>
              <w:rPr>
                <w:rFonts w:ascii="Times New Roman" w:eastAsia="Times New Roman" w:hAnsi="Times New Roman" w:cs="Times New Roman"/>
                <w:b/>
                <w:bCs/>
                <w:sz w:val="28"/>
                <w:szCs w:val="28"/>
              </w:rPr>
            </w:pPr>
          </w:p>
        </w:tc>
      </w:tr>
      <w:tr w:rsidR="002B114F" w14:paraId="519036BA" w14:textId="77777777" w:rsidTr="00880994">
        <w:tc>
          <w:tcPr>
            <w:tcW w:w="4957" w:type="dxa"/>
          </w:tcPr>
          <w:p w14:paraId="2FCF1DBA" w14:textId="77777777" w:rsidR="002B114F" w:rsidRDefault="002B114F" w:rsidP="002B114F">
            <w:pPr>
              <w:widowControl/>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«ПОГОДЖЕНО»</w:t>
            </w:r>
          </w:p>
          <w:p w14:paraId="37B436B9" w14:textId="77777777" w:rsidR="002B114F" w:rsidRDefault="002B114F" w:rsidP="002B114F">
            <w:pPr>
              <w:widowControl/>
              <w:ind w:left="1" w:hanging="3"/>
              <w:rPr>
                <w:rFonts w:ascii="Times New Roman" w:eastAsia="Times New Roman" w:hAnsi="Times New Roman" w:cs="Times New Roman"/>
                <w:b/>
                <w:sz w:val="28"/>
                <w:szCs w:val="28"/>
              </w:rPr>
            </w:pPr>
          </w:p>
          <w:p w14:paraId="17A41BFE"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навчального відділу</w:t>
            </w:r>
          </w:p>
          <w:p w14:paraId="0DD2AF60" w14:textId="77777777" w:rsidR="002B114F" w:rsidRDefault="002B114F" w:rsidP="002B114F">
            <w:pPr>
              <w:widowControl/>
              <w:ind w:left="1" w:hanging="3"/>
              <w:rPr>
                <w:rFonts w:ascii="Times New Roman" w:eastAsia="Times New Roman" w:hAnsi="Times New Roman" w:cs="Times New Roman"/>
                <w:sz w:val="28"/>
                <w:szCs w:val="28"/>
              </w:rPr>
            </w:pPr>
          </w:p>
          <w:p w14:paraId="669EB004" w14:textId="77777777" w:rsidR="002B114F" w:rsidRDefault="002B114F" w:rsidP="002B114F">
            <w:pPr>
              <w:widowControl/>
              <w:ind w:left="1" w:hanging="3"/>
              <w:rPr>
                <w:rFonts w:ascii="Times New Roman" w:eastAsia="Times New Roman" w:hAnsi="Times New Roman" w:cs="Times New Roman"/>
                <w:sz w:val="28"/>
                <w:szCs w:val="28"/>
              </w:rPr>
            </w:pPr>
          </w:p>
          <w:p w14:paraId="70D387DB" w14:textId="77777777" w:rsidR="002B114F" w:rsidRDefault="002B114F" w:rsidP="002B114F">
            <w:pPr>
              <w:widowControl/>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_____________Ярослав ГАРАБАЖІВ</w:t>
            </w:r>
          </w:p>
          <w:p w14:paraId="7E0FC6CE" w14:textId="77777777" w:rsidR="002B114F" w:rsidRDefault="002B114F" w:rsidP="002B114F">
            <w:pPr>
              <w:widowControl/>
              <w:ind w:left="1" w:hanging="3"/>
              <w:rPr>
                <w:rFonts w:ascii="Times New Roman" w:eastAsia="Times New Roman" w:hAnsi="Times New Roman" w:cs="Times New Roman"/>
                <w:sz w:val="28"/>
                <w:szCs w:val="28"/>
              </w:rPr>
            </w:pPr>
          </w:p>
          <w:p w14:paraId="3E4ABC8E" w14:textId="77777777" w:rsidR="002B114F" w:rsidRDefault="002B114F" w:rsidP="002B114F">
            <w:pPr>
              <w:widowControl/>
              <w:ind w:left="1" w:hanging="3"/>
              <w:rPr>
                <w:rFonts w:ascii="Times New Roman" w:eastAsia="Times New Roman" w:hAnsi="Times New Roman" w:cs="Times New Roman"/>
                <w:i/>
                <w:sz w:val="28"/>
                <w:szCs w:val="28"/>
              </w:rPr>
            </w:pPr>
            <w:r>
              <w:rPr>
                <w:rFonts w:ascii="Times New Roman" w:eastAsia="Times New Roman" w:hAnsi="Times New Roman" w:cs="Times New Roman"/>
                <w:i/>
                <w:sz w:val="28"/>
                <w:szCs w:val="28"/>
              </w:rPr>
              <w:t>«__» ___________ 2026 р.</w:t>
            </w:r>
          </w:p>
          <w:p w14:paraId="543066D5" w14:textId="77777777" w:rsidR="002B114F" w:rsidRDefault="002B114F" w:rsidP="002B114F">
            <w:pPr>
              <w:widowControl/>
              <w:ind w:left="1" w:hanging="3"/>
              <w:rPr>
                <w:rFonts w:ascii="Times New Roman" w:eastAsia="Times New Roman" w:hAnsi="Times New Roman" w:cs="Times New Roman"/>
                <w:sz w:val="28"/>
                <w:szCs w:val="28"/>
              </w:rPr>
            </w:pPr>
          </w:p>
          <w:p w14:paraId="1B5D882C" w14:textId="77777777" w:rsidR="002B114F" w:rsidRDefault="002B114F" w:rsidP="002B114F">
            <w:pPr>
              <w:widowControl/>
              <w:ind w:left="1" w:hanging="3"/>
              <w:jc w:val="center"/>
              <w:rPr>
                <w:rFonts w:ascii="Times New Roman" w:eastAsia="Times New Roman" w:hAnsi="Times New Roman" w:cs="Times New Roman"/>
                <w:b/>
                <w:bCs/>
                <w:sz w:val="28"/>
                <w:szCs w:val="28"/>
              </w:rPr>
            </w:pPr>
          </w:p>
        </w:tc>
        <w:tc>
          <w:tcPr>
            <w:tcW w:w="4961" w:type="dxa"/>
          </w:tcPr>
          <w:p w14:paraId="5FE5CBA6" w14:textId="77777777" w:rsidR="002B114F" w:rsidRDefault="002B114F" w:rsidP="002B114F">
            <w:pPr>
              <w:widowControl/>
              <w:ind w:left="1" w:hanging="3"/>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«ПОГОДЖЕНО»</w:t>
            </w:r>
          </w:p>
          <w:p w14:paraId="0DC28A15" w14:textId="77777777" w:rsidR="002B114F" w:rsidRPr="00601109" w:rsidRDefault="002B114F" w:rsidP="002B114F">
            <w:pPr>
              <w:widowControl/>
              <w:ind w:left="1" w:hanging="3"/>
              <w:jc w:val="center"/>
              <w:rPr>
                <w:rFonts w:ascii="Times New Roman" w:eastAsia="Times New Roman" w:hAnsi="Times New Roman" w:cs="Times New Roman"/>
                <w:b/>
                <w:bCs/>
                <w:sz w:val="28"/>
                <w:szCs w:val="28"/>
                <w:lang w:val="uk-UA"/>
              </w:rPr>
            </w:pPr>
          </w:p>
          <w:p w14:paraId="7B37F4E2" w14:textId="77777777" w:rsidR="002B114F" w:rsidRDefault="002B114F" w:rsidP="002B114F">
            <w:pPr>
              <w:widowControl/>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Центру забезпечення</w:t>
            </w:r>
          </w:p>
          <w:p w14:paraId="2CBA7737" w14:textId="77777777" w:rsidR="002B114F" w:rsidRDefault="002B114F" w:rsidP="002B114F">
            <w:pPr>
              <w:widowControl/>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якості вищої освіти</w:t>
            </w:r>
          </w:p>
          <w:p w14:paraId="087C4F3A" w14:textId="77777777" w:rsidR="002B114F" w:rsidRDefault="002B114F" w:rsidP="002B114F">
            <w:pPr>
              <w:widowControl/>
              <w:ind w:left="1" w:hanging="3"/>
              <w:jc w:val="both"/>
              <w:rPr>
                <w:rFonts w:ascii="Times New Roman" w:eastAsia="Times New Roman" w:hAnsi="Times New Roman" w:cs="Times New Roman"/>
                <w:sz w:val="28"/>
                <w:szCs w:val="28"/>
                <w:lang w:val="uk-UA"/>
              </w:rPr>
            </w:pPr>
          </w:p>
          <w:p w14:paraId="23F81A2C" w14:textId="77777777" w:rsidR="002B114F" w:rsidRPr="00601109" w:rsidRDefault="002B114F" w:rsidP="002B114F">
            <w:pPr>
              <w:widowControl/>
              <w:ind w:left="1" w:hanging="3"/>
              <w:jc w:val="both"/>
              <w:rPr>
                <w:rFonts w:ascii="Times New Roman" w:eastAsia="Times New Roman" w:hAnsi="Times New Roman" w:cs="Times New Roman"/>
                <w:sz w:val="28"/>
                <w:szCs w:val="28"/>
                <w:lang w:val="uk-UA"/>
              </w:rPr>
            </w:pPr>
          </w:p>
          <w:p w14:paraId="0010C302" w14:textId="77777777" w:rsidR="002B114F" w:rsidRDefault="002B114F" w:rsidP="002B114F">
            <w:pPr>
              <w:widowControl/>
              <w:ind w:left="1" w:hanging="3"/>
              <w:jc w:val="both"/>
              <w:rPr>
                <w:rFonts w:ascii="Times New Roman" w:eastAsia="Times New Roman" w:hAnsi="Times New Roman" w:cs="Times New Roman"/>
                <w:sz w:val="28"/>
                <w:szCs w:val="28"/>
              </w:rPr>
            </w:pPr>
          </w:p>
          <w:p w14:paraId="1E15DFF9" w14:textId="77777777" w:rsidR="002B114F" w:rsidRDefault="002B114F" w:rsidP="002B114F">
            <w:pPr>
              <w:widowControl/>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 Ірина КУШНІР</w:t>
            </w:r>
          </w:p>
          <w:p w14:paraId="483E086F" w14:textId="77777777" w:rsidR="002B114F" w:rsidRDefault="002B114F" w:rsidP="002B114F">
            <w:pPr>
              <w:widowControl/>
              <w:ind w:left="1" w:hanging="3"/>
              <w:jc w:val="center"/>
              <w:rPr>
                <w:rFonts w:ascii="Times New Roman" w:eastAsia="Times New Roman" w:hAnsi="Times New Roman" w:cs="Times New Roman"/>
                <w:sz w:val="28"/>
                <w:szCs w:val="28"/>
              </w:rPr>
            </w:pPr>
          </w:p>
          <w:p w14:paraId="6E3DBD33" w14:textId="0ED65B8D" w:rsidR="002B114F" w:rsidRDefault="002B114F" w:rsidP="002B114F">
            <w:pPr>
              <w:widowControl/>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«__» _______ 2026 р.</w:t>
            </w:r>
          </w:p>
        </w:tc>
      </w:tr>
    </w:tbl>
    <w:p w14:paraId="10C38A18" w14:textId="2490584F" w:rsidR="00DD5E21" w:rsidRDefault="00DD5E21" w:rsidP="00A007AF">
      <w:pPr>
        <w:widowControl/>
        <w:spacing w:line="276" w:lineRule="auto"/>
        <w:ind w:left="1" w:hanging="3"/>
        <w:jc w:val="center"/>
        <w:rPr>
          <w:rFonts w:ascii="Times New Roman" w:eastAsia="Times New Roman" w:hAnsi="Times New Roman" w:cs="Times New Roman"/>
          <w:b/>
          <w:sz w:val="32"/>
          <w:szCs w:val="32"/>
        </w:rPr>
      </w:pPr>
    </w:p>
    <w:p w14:paraId="389569D9" w14:textId="77777777" w:rsidR="00DD5E21" w:rsidRDefault="00DD5E21" w:rsidP="00DD5E21">
      <w:pPr>
        <w:spacing w:line="240" w:lineRule="auto"/>
        <w:jc w:val="center"/>
        <w:rPr>
          <w:rFonts w:ascii="Times New Roman" w:eastAsia="Times New Roman" w:hAnsi="Times New Roman" w:cs="Times New Roman"/>
          <w:b/>
          <w:sz w:val="28"/>
          <w:szCs w:val="28"/>
        </w:rPr>
      </w:pPr>
    </w:p>
    <w:p w14:paraId="570A8D56" w14:textId="77777777" w:rsidR="00DD5E21" w:rsidRDefault="00DD5E21" w:rsidP="00DD5E21">
      <w:pPr>
        <w:spacing w:line="240" w:lineRule="auto"/>
        <w:jc w:val="center"/>
      </w:pPr>
    </w:p>
    <w:p w14:paraId="74BD62F5" w14:textId="4ADCFE79" w:rsidR="00B418C6" w:rsidRDefault="00B418C6" w:rsidP="00DD5E21">
      <w:pPr>
        <w:widowControl/>
        <w:spacing w:line="276" w:lineRule="auto"/>
        <w:ind w:hanging="2"/>
        <w:jc w:val="center"/>
        <w:rPr>
          <w:rFonts w:ascii="Times New Roman" w:eastAsia="Times New Roman" w:hAnsi="Times New Roman" w:cs="Times New Roman"/>
          <w:b/>
          <w:bCs/>
          <w:sz w:val="32"/>
          <w:szCs w:val="32"/>
        </w:rPr>
        <w:sectPr w:rsidR="00B418C6">
          <w:pgSz w:w="11907" w:h="16840"/>
          <w:pgMar w:top="720" w:right="726" w:bottom="720" w:left="720" w:header="397" w:footer="397" w:gutter="0"/>
          <w:pgNumType w:start="1"/>
          <w:cols w:space="720"/>
        </w:sectPr>
      </w:pPr>
    </w:p>
    <w:p w14:paraId="208A51E3" w14:textId="77777777" w:rsidR="00B418C6" w:rsidRDefault="00EC17FC">
      <w:pPr>
        <w:widowControl/>
        <w:spacing w:line="240" w:lineRule="auto"/>
        <w:ind w:left="1" w:hanging="3"/>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ПЕРЕДМОВА</w:t>
      </w:r>
    </w:p>
    <w:p w14:paraId="757425D6" w14:textId="77777777" w:rsidR="00B418C6" w:rsidRDefault="00B418C6">
      <w:pPr>
        <w:widowControl/>
        <w:spacing w:line="240" w:lineRule="auto"/>
        <w:ind w:left="1" w:hanging="3"/>
        <w:jc w:val="center"/>
        <w:rPr>
          <w:rFonts w:ascii="Times New Roman" w:eastAsia="Times New Roman" w:hAnsi="Times New Roman" w:cs="Times New Roman"/>
          <w:b/>
          <w:bCs/>
          <w:sz w:val="32"/>
          <w:szCs w:val="32"/>
        </w:rPr>
      </w:pPr>
    </w:p>
    <w:p w14:paraId="53F8346F" w14:textId="3AC4D064" w:rsidR="00DD5E21" w:rsidRDefault="00EC17FC" w:rsidP="00226F9A">
      <w:pPr>
        <w:widowControl/>
        <w:spacing w:line="240" w:lineRule="auto"/>
        <w:ind w:left="1" w:firstLine="566"/>
        <w:jc w:val="both"/>
        <w:rPr>
          <w:rFonts w:ascii="Times New Roman" w:eastAsia="Times New Roman" w:hAnsi="Times New Roman" w:cs="Times New Roman"/>
          <w:sz w:val="22"/>
          <w:szCs w:val="22"/>
          <w:lang w:val="uk-UA"/>
        </w:rPr>
      </w:pPr>
      <w:r>
        <w:rPr>
          <w:rFonts w:ascii="Times New Roman" w:eastAsia="Times New Roman" w:hAnsi="Times New Roman" w:cs="Times New Roman"/>
          <w:b/>
          <w:bCs/>
          <w:sz w:val="28"/>
          <w:szCs w:val="28"/>
        </w:rPr>
        <w:t xml:space="preserve">Освітньо-професійна програма розроблена на основі: </w:t>
      </w:r>
      <w:r w:rsidR="00DD5E21">
        <w:rPr>
          <w:rFonts w:ascii="Times New Roman" w:eastAsia="Times New Roman" w:hAnsi="Times New Roman" w:cs="Times New Roman"/>
          <w:sz w:val="22"/>
          <w:szCs w:val="22"/>
        </w:rPr>
        <w:t>до Стандарту вищої освіти зі спеціальності 076 Підприємництво та торгівля, введеного в дію наказом Міністерства освіти і науки України № 963 від 05.07.2024 р. «Про внесення змін до стандарту вищої освіти зі спеціальності 076 «Підприємництво, торгівля і біржова діяльність» для першого (бакалаврського) рівня вищої освіти»</w:t>
      </w:r>
      <w:r w:rsidR="00226F9A" w:rsidRPr="00226F9A">
        <w:t xml:space="preserve"> </w:t>
      </w:r>
      <w:hyperlink r:id="rId9" w:history="1">
        <w:r w:rsidR="00226F9A" w:rsidRPr="00E1331A">
          <w:rPr>
            <w:rStyle w:val="af5"/>
            <w:rFonts w:ascii="Times New Roman" w:eastAsia="Times New Roman" w:hAnsi="Times New Roman" w:cs="Times New Roman"/>
            <w:position w:val="0"/>
            <w:sz w:val="22"/>
            <w:szCs w:val="22"/>
          </w:rPr>
          <w:t>https://mon.gov.ua/static-objects/mon/sites/1/vishcha-osvita/zatverdzeni%20standarty/2024/05.07.2024/076-Pidpryyemnytstvo.ta.torhivlya-bakalavr-963.vid.05.07.2024.pdf</w:t>
        </w:r>
      </w:hyperlink>
      <w:r w:rsidR="00226F9A">
        <w:rPr>
          <w:rFonts w:ascii="Times New Roman" w:eastAsia="Times New Roman" w:hAnsi="Times New Roman" w:cs="Times New Roman"/>
          <w:sz w:val="22"/>
          <w:szCs w:val="22"/>
          <w:lang w:val="uk-UA"/>
        </w:rPr>
        <w:t xml:space="preserve"> </w:t>
      </w:r>
      <w:r w:rsidR="00DD5E21">
        <w:rPr>
          <w:rFonts w:ascii="Times New Roman" w:eastAsia="Times New Roman" w:hAnsi="Times New Roman" w:cs="Times New Roman"/>
          <w:sz w:val="22"/>
          <w:szCs w:val="22"/>
        </w:rPr>
        <w:t>, оскільки за наказом № 1625 від 19.11.2024 до затвердження та введення в дію стандартів вищої та фахової передвищої освіти для спеціальностей Списку 2 застосовуються з урахуванням таблиці відповідності стандарти вищої та фахової передвищої освіти, розроблені для відповідних спеціальностей Списку 1.</w:t>
      </w:r>
      <w:r w:rsidR="00EB5225" w:rsidRPr="00EB5225">
        <w:t xml:space="preserve"> </w:t>
      </w:r>
      <w:hyperlink r:id="rId10" w:anchor="Text" w:history="1">
        <w:r w:rsidR="00EB5225" w:rsidRPr="00E1331A">
          <w:rPr>
            <w:rStyle w:val="af5"/>
            <w:rFonts w:ascii="Times New Roman" w:eastAsia="Times New Roman" w:hAnsi="Times New Roman" w:cs="Times New Roman"/>
            <w:position w:val="0"/>
            <w:sz w:val="22"/>
            <w:szCs w:val="22"/>
          </w:rPr>
          <w:t>https://zakon.rada.gov.ua/laws/show/z1833-24#Text</w:t>
        </w:r>
      </w:hyperlink>
    </w:p>
    <w:p w14:paraId="7006E7D1" w14:textId="56417283" w:rsidR="00DD5E21" w:rsidRDefault="00DD5E21" w:rsidP="00DD5E21">
      <w:pPr>
        <w:widowControl/>
        <w:spacing w:line="240" w:lineRule="auto"/>
        <w:ind w:left="1" w:firstLine="566"/>
        <w:jc w:val="both"/>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rPr>
        <w:t xml:space="preserve">За таблицею відповідності спеціальностей переліку галузей знань і спеціальностей, за якими здійснюється підготовка здобувачів вищої освіти, затвердженого постановою Кабінету Міністрів України від 29 квітня 2015 року № 266 (в редакції постанови Кабінету Міністрів України від 07 липня 2021 року № 762) (Список 1), </w:t>
      </w:r>
      <w:r w:rsidRPr="000F5B88">
        <w:rPr>
          <w:rFonts w:ascii="Times New Roman" w:eastAsia="Times New Roman" w:hAnsi="Times New Roman" w:cs="Times New Roman"/>
          <w:sz w:val="22"/>
          <w:szCs w:val="22"/>
        </w:rPr>
        <w:t>спеціальностям переліку галузей знань і спеціальностей, за якими здійснюється підготовка здобувачів вищої та фахової передвищої освіти, затвердженого постановою Кабінету Міністрів України від 29 квітня 2015 року № 266 (в редакції постанови Кабінету Міністрів України від 30 серпня 2024 року № 1021) (Список 2) [</w:t>
      </w:r>
      <w:hyperlink r:id="rId11">
        <w:r w:rsidRPr="000F5B88">
          <w:rPr>
            <w:rFonts w:ascii="Times New Roman" w:eastAsia="Times New Roman" w:hAnsi="Times New Roman" w:cs="Times New Roman"/>
            <w:sz w:val="22"/>
            <w:szCs w:val="22"/>
            <w:u w:val="single"/>
          </w:rPr>
          <w:t>https://ips.ligazakon.net/document/RE43178?an=35</w:t>
        </w:r>
      </w:hyperlink>
      <w:r w:rsidRPr="000F5B88">
        <w:rPr>
          <w:rFonts w:ascii="Times New Roman" w:eastAsia="Times New Roman" w:hAnsi="Times New Roman" w:cs="Times New Roman"/>
          <w:sz w:val="22"/>
          <w:szCs w:val="22"/>
        </w:rPr>
        <w:t>] всі освітні програми спеціальності 076 Підприємництво та торгівля галузі знань 07 Управління та адміністрування у Чернівецькому національному університеті імені Юрія Федьковича переходять у спеціальність D3 Менеджмент галузі знань D Бізнес, адміністрування та право</w:t>
      </w:r>
      <w:r w:rsidR="00605BCE">
        <w:rPr>
          <w:rFonts w:ascii="Times New Roman" w:eastAsia="Times New Roman" w:hAnsi="Times New Roman" w:cs="Times New Roman"/>
          <w:sz w:val="22"/>
          <w:szCs w:val="22"/>
          <w:lang w:val="uk-UA"/>
        </w:rPr>
        <w:t>.</w:t>
      </w:r>
    </w:p>
    <w:p w14:paraId="51FFA63A" w14:textId="42AFA6BE" w:rsidR="00605BCE" w:rsidRPr="00ED230D" w:rsidRDefault="00605BCE" w:rsidP="00605BCE">
      <w:pPr>
        <w:pStyle w:val="cvgsua"/>
        <w:spacing w:before="0" w:beforeAutospacing="0" w:after="0" w:afterAutospacing="0"/>
        <w:ind w:firstLine="709"/>
        <w:jc w:val="both"/>
      </w:pPr>
      <w:r w:rsidRPr="00ED230D">
        <w:rPr>
          <w:rStyle w:val="agcmg"/>
        </w:rPr>
        <w:t>Положення про розроблення та реалізацію Освітніх програм Чернівецького національного університету імені Юрія Федьковича, наказ ректора №215 від 23.06.2025 р.</w:t>
      </w:r>
    </w:p>
    <w:p w14:paraId="61569785" w14:textId="77777777" w:rsidR="00605BCE" w:rsidRPr="00605BCE" w:rsidRDefault="00605BCE" w:rsidP="00DD5E21">
      <w:pPr>
        <w:widowControl/>
        <w:spacing w:line="240" w:lineRule="auto"/>
        <w:ind w:left="1" w:firstLine="566"/>
        <w:jc w:val="both"/>
        <w:rPr>
          <w:rFonts w:ascii="Times New Roman" w:eastAsia="Times New Roman" w:hAnsi="Times New Roman" w:cs="Times New Roman"/>
          <w:b/>
          <w:bCs/>
          <w:sz w:val="28"/>
          <w:szCs w:val="28"/>
          <w:lang w:val="uk-UA"/>
        </w:rPr>
      </w:pPr>
    </w:p>
    <w:p w14:paraId="3D6771EF" w14:textId="77777777" w:rsidR="00B418C6" w:rsidRDefault="00B418C6">
      <w:pPr>
        <w:widowControl/>
        <w:spacing w:line="240" w:lineRule="auto"/>
        <w:ind w:left="4395" w:hanging="4395"/>
        <w:jc w:val="both"/>
        <w:rPr>
          <w:rFonts w:ascii="Times New Roman" w:eastAsia="Times New Roman" w:hAnsi="Times New Roman" w:cs="Times New Roman"/>
          <w:b/>
          <w:bCs/>
          <w:sz w:val="28"/>
          <w:szCs w:val="28"/>
        </w:rPr>
      </w:pPr>
    </w:p>
    <w:p w14:paraId="448ABE7B" w14:textId="77777777" w:rsidR="00B418C6" w:rsidRDefault="00EC17FC">
      <w:pPr>
        <w:widowControl/>
        <w:spacing w:line="240" w:lineRule="auto"/>
        <w:ind w:left="3828" w:hanging="382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Гарант освітньої програми</w:t>
      </w:r>
      <w:r>
        <w:rPr>
          <w:rFonts w:ascii="Times New Roman" w:eastAsia="Times New Roman" w:hAnsi="Times New Roman" w:cs="Times New Roman"/>
          <w:sz w:val="28"/>
          <w:szCs w:val="28"/>
        </w:rPr>
        <w:t>: Світлана БЕЛЕЙ, доцент кафедри бізнесу та управління персоналом, кандидат економічних наук, доцент</w:t>
      </w:r>
    </w:p>
    <w:p w14:paraId="19BA5AAA" w14:textId="77777777" w:rsidR="00B418C6" w:rsidRDefault="00B418C6">
      <w:pPr>
        <w:widowControl/>
        <w:spacing w:line="240" w:lineRule="auto"/>
        <w:ind w:left="1" w:hanging="3"/>
        <w:rPr>
          <w:rFonts w:ascii="Times New Roman" w:eastAsia="Times New Roman" w:hAnsi="Times New Roman" w:cs="Times New Roman"/>
          <w:sz w:val="28"/>
          <w:szCs w:val="28"/>
        </w:rPr>
      </w:pPr>
    </w:p>
    <w:p w14:paraId="1D34E767" w14:textId="77777777" w:rsidR="00B418C6" w:rsidRDefault="00EC17FC">
      <w:pPr>
        <w:widowControl/>
        <w:spacing w:line="240" w:lineRule="auto"/>
        <w:ind w:left="1"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Члени проєктної групи:  </w:t>
      </w:r>
    </w:p>
    <w:p w14:paraId="119E2460" w14:textId="77777777" w:rsidR="00B418C6" w:rsidRDefault="00EC17FC">
      <w:pPr>
        <w:widowControl/>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Юрій ЛОПАТИНСЬКИЙ, професор кафедри бізнесу та управління персоналом, доктор економічних наук, професор. </w:t>
      </w:r>
    </w:p>
    <w:p w14:paraId="7AE63510" w14:textId="77777777" w:rsidR="00B418C6" w:rsidRDefault="00EC17FC">
      <w:pPr>
        <w:widowControl/>
        <w:spacing w:line="240" w:lineRule="auto"/>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Вікторія КИФЯК, доцент кафедри бізнесу та управління персоналом, кандидат економічних наук, доцент. </w:t>
      </w:r>
    </w:p>
    <w:p w14:paraId="6C8E9DDF" w14:textId="77777777" w:rsidR="00B418C6" w:rsidRDefault="00EC17FC">
      <w:pPr>
        <w:widowControl/>
        <w:spacing w:line="240" w:lineRule="auto"/>
        <w:ind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Наталія СТАХОВА, доцент кафедри бізнесу та управління персоналом, кандидат економічних наук, доцент. </w:t>
      </w:r>
    </w:p>
    <w:p w14:paraId="364B65FB" w14:textId="77777777" w:rsidR="00B418C6" w:rsidRDefault="00EC17FC">
      <w:pPr>
        <w:widowControl/>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Стейкголдер: Сергій ТИМЧУК, власник та директор підприємства ПП «Грандем»</w:t>
      </w:r>
    </w:p>
    <w:p w14:paraId="1BA8AFB4" w14:textId="7DB49CE3" w:rsidR="00B418C6" w:rsidRDefault="00563231">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5</w:t>
      </w:r>
      <w:r w:rsidR="00EC17FC">
        <w:rPr>
          <w:rFonts w:ascii="Times New Roman" w:eastAsia="Times New Roman" w:hAnsi="Times New Roman" w:cs="Times New Roman"/>
          <w:sz w:val="28"/>
          <w:szCs w:val="28"/>
        </w:rPr>
        <w:t>. Стейкголдер: Вадим КОМОВ комерційний директор ТОВ «Інновейшн Віндоорс»</w:t>
      </w:r>
    </w:p>
    <w:p w14:paraId="31695C0A" w14:textId="6240B3B7" w:rsidR="00B418C6" w:rsidRDefault="00563231">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6</w:t>
      </w:r>
      <w:r w:rsidR="00EC17FC">
        <w:rPr>
          <w:rFonts w:ascii="Times New Roman" w:eastAsia="Times New Roman" w:hAnsi="Times New Roman" w:cs="Times New Roman"/>
          <w:sz w:val="28"/>
          <w:szCs w:val="28"/>
        </w:rPr>
        <w:t xml:space="preserve">. Стейкголдер: Валентин ДУНАЄВСЬКИЙ, </w:t>
      </w:r>
      <w:r w:rsidR="00EC17FC">
        <w:rPr>
          <w:rFonts w:ascii="Times New Roman" w:eastAsia="Times New Roman" w:hAnsi="Times New Roman" w:cs="Times New Roman"/>
          <w:sz w:val="28"/>
          <w:szCs w:val="28"/>
          <w:highlight w:val="white"/>
        </w:rPr>
        <w:t>Директор Департаменту регіонального розвитку Чернівецької  ОДА</w:t>
      </w:r>
    </w:p>
    <w:p w14:paraId="31FCC8B2" w14:textId="690974D9" w:rsidR="00B418C6" w:rsidRDefault="00563231">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lang w:val="uk-UA"/>
        </w:rPr>
        <w:t>7</w:t>
      </w:r>
      <w:r w:rsidR="00EC17FC">
        <w:rPr>
          <w:rFonts w:ascii="Times New Roman" w:eastAsia="Times New Roman" w:hAnsi="Times New Roman" w:cs="Times New Roman"/>
          <w:sz w:val="28"/>
          <w:szCs w:val="28"/>
          <w:highlight w:val="white"/>
        </w:rPr>
        <w:t xml:space="preserve">. Випускник: </w:t>
      </w:r>
      <w:r w:rsidR="00EC17FC">
        <w:rPr>
          <w:rFonts w:ascii="Times New Roman" w:eastAsia="Times New Roman" w:hAnsi="Times New Roman" w:cs="Times New Roman"/>
          <w:sz w:val="28"/>
          <w:szCs w:val="28"/>
        </w:rPr>
        <w:t>Андрій БІЛАК, випускник 2025 року спеціальності 076 «Підприємництво, торгівля та біржова діяльність» ОП «Економіка та організація бізнесу»</w:t>
      </w:r>
    </w:p>
    <w:p w14:paraId="49AC1F11" w14:textId="01CBF4CB" w:rsidR="00B418C6" w:rsidRDefault="00563231">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8</w:t>
      </w:r>
      <w:r w:rsidR="00EC17FC">
        <w:rPr>
          <w:rFonts w:ascii="Times New Roman" w:eastAsia="Times New Roman" w:hAnsi="Times New Roman" w:cs="Times New Roman"/>
          <w:sz w:val="28"/>
          <w:szCs w:val="28"/>
        </w:rPr>
        <w:t xml:space="preserve">. </w:t>
      </w:r>
      <w:r w:rsidR="00EC17FC">
        <w:rPr>
          <w:rFonts w:ascii="Times New Roman" w:eastAsia="Times New Roman" w:hAnsi="Times New Roman" w:cs="Times New Roman"/>
          <w:sz w:val="28"/>
          <w:szCs w:val="28"/>
          <w:highlight w:val="white"/>
        </w:rPr>
        <w:t>Випускник:</w:t>
      </w:r>
      <w:r w:rsidR="00EC17FC">
        <w:rPr>
          <w:rFonts w:ascii="Times New Roman" w:eastAsia="Times New Roman" w:hAnsi="Times New Roman" w:cs="Times New Roman"/>
          <w:sz w:val="28"/>
          <w:szCs w:val="28"/>
        </w:rPr>
        <w:t xml:space="preserve"> Марія ГЕОРГІУ, випускни</w:t>
      </w:r>
      <w:r>
        <w:rPr>
          <w:rFonts w:ascii="Times New Roman" w:eastAsia="Times New Roman" w:hAnsi="Times New Roman" w:cs="Times New Roman"/>
          <w:sz w:val="28"/>
          <w:szCs w:val="28"/>
          <w:lang w:val="uk-UA"/>
        </w:rPr>
        <w:t>ця</w:t>
      </w:r>
      <w:r w:rsidR="00EC17FC">
        <w:rPr>
          <w:rFonts w:ascii="Times New Roman" w:eastAsia="Times New Roman" w:hAnsi="Times New Roman" w:cs="Times New Roman"/>
          <w:sz w:val="28"/>
          <w:szCs w:val="28"/>
        </w:rPr>
        <w:t xml:space="preserve"> 2025 року спеціальності 076 «Підприємництво, торгівля та біржова діяльність» ОП «Економіка та організація бізнесу»</w:t>
      </w:r>
    </w:p>
    <w:p w14:paraId="6B30B72D" w14:textId="4B79CB53" w:rsidR="00B418C6" w:rsidRDefault="00EC17FC">
      <w:pPr>
        <w:widowControl/>
        <w:spacing w:line="240" w:lineRule="auto"/>
        <w:ind w:left="5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A007AF">
        <w:rPr>
          <w:rFonts w:ascii="Times New Roman" w:eastAsia="Times New Roman" w:hAnsi="Times New Roman" w:cs="Times New Roman"/>
          <w:sz w:val="28"/>
          <w:szCs w:val="28"/>
          <w:lang w:val="uk-UA"/>
        </w:rPr>
        <w:t>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Випускник:</w:t>
      </w:r>
      <w:r>
        <w:rPr>
          <w:rFonts w:ascii="Times New Roman" w:eastAsia="Times New Roman" w:hAnsi="Times New Roman" w:cs="Times New Roman"/>
          <w:sz w:val="28"/>
          <w:szCs w:val="28"/>
        </w:rPr>
        <w:t xml:space="preserve"> Євген БРОДСЬКИЙ, випускник 2025 року спеціальності 076 «Підприємництво, торгівля та біржова діяльність» ОП «Економіка та організація бізнесу»</w:t>
      </w:r>
    </w:p>
    <w:p w14:paraId="0D643EC8" w14:textId="3A6C4317" w:rsidR="00A007AF" w:rsidRPr="00A007AF" w:rsidRDefault="00EC17FC" w:rsidP="00A007AF">
      <w:pPr>
        <w:pBdr>
          <w:top w:val="nil"/>
          <w:left w:val="nil"/>
          <w:bottom w:val="nil"/>
          <w:right w:val="nil"/>
          <w:between w:val="nil"/>
        </w:pBdr>
        <w:spacing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1</w:t>
      </w:r>
      <w:r w:rsidR="00A007AF">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 xml:space="preserve">. Здобувач освіти: </w:t>
      </w:r>
      <w:r w:rsidR="00A007AF">
        <w:rPr>
          <w:rFonts w:ascii="Times New Roman" w:eastAsia="Times New Roman" w:hAnsi="Times New Roman" w:cs="Times New Roman"/>
          <w:bCs/>
        </w:rPr>
        <w:t xml:space="preserve">. </w:t>
      </w:r>
      <w:r w:rsidR="00A007AF" w:rsidRPr="00A007AF">
        <w:rPr>
          <w:rFonts w:ascii="Times New Roman" w:eastAsia="Times New Roman" w:hAnsi="Times New Roman" w:cs="Times New Roman"/>
          <w:bCs/>
          <w:sz w:val="28"/>
          <w:szCs w:val="28"/>
        </w:rPr>
        <w:t xml:space="preserve">Анна ЛУЦЯК, здобувач першого (бакалаврського) рівня вищої освіти, ОП «Підприємництво та управління бізнесом», спеціальності D3  «Менеджмент», </w:t>
      </w:r>
      <w:r w:rsidR="00A007AF">
        <w:rPr>
          <w:rFonts w:ascii="Times New Roman" w:eastAsia="Times New Roman" w:hAnsi="Times New Roman" w:cs="Times New Roman"/>
          <w:sz w:val="28"/>
          <w:szCs w:val="28"/>
        </w:rPr>
        <w:t xml:space="preserve">студентка </w:t>
      </w:r>
      <w:r w:rsidR="00A007AF">
        <w:rPr>
          <w:rFonts w:ascii="Times New Roman" w:eastAsia="Times New Roman" w:hAnsi="Times New Roman" w:cs="Times New Roman"/>
          <w:sz w:val="28"/>
          <w:szCs w:val="28"/>
          <w:lang w:val="uk-UA"/>
        </w:rPr>
        <w:t>2</w:t>
      </w:r>
      <w:r w:rsidR="00A007AF">
        <w:rPr>
          <w:rFonts w:ascii="Times New Roman" w:eastAsia="Times New Roman" w:hAnsi="Times New Roman" w:cs="Times New Roman"/>
          <w:sz w:val="28"/>
          <w:szCs w:val="28"/>
        </w:rPr>
        <w:t>-го курсу</w:t>
      </w:r>
      <w:r w:rsidR="00A007AF" w:rsidRPr="00A007AF">
        <w:rPr>
          <w:rFonts w:ascii="Times New Roman" w:eastAsia="Times New Roman" w:hAnsi="Times New Roman" w:cs="Times New Roman"/>
          <w:bCs/>
          <w:sz w:val="28"/>
          <w:szCs w:val="28"/>
        </w:rPr>
        <w:t>;</w:t>
      </w:r>
    </w:p>
    <w:p w14:paraId="59C93880" w14:textId="08935A4B" w:rsidR="00A007AF" w:rsidRPr="00A007AF" w:rsidRDefault="00A007AF" w:rsidP="00A007AF">
      <w:pPr>
        <w:pBdr>
          <w:top w:val="nil"/>
          <w:left w:val="nil"/>
          <w:bottom w:val="nil"/>
          <w:right w:val="nil"/>
          <w:between w:val="nil"/>
        </w:pBdr>
        <w:spacing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1</w:t>
      </w:r>
      <w:r w:rsidRPr="00A007AF">
        <w:rPr>
          <w:rFonts w:ascii="Times New Roman" w:eastAsia="Times New Roman" w:hAnsi="Times New Roman" w:cs="Times New Roman"/>
          <w:bCs/>
          <w:sz w:val="28"/>
          <w:szCs w:val="28"/>
        </w:rPr>
        <w:t xml:space="preserve">2. </w:t>
      </w:r>
      <w:r>
        <w:rPr>
          <w:rFonts w:ascii="Times New Roman" w:eastAsia="Times New Roman" w:hAnsi="Times New Roman" w:cs="Times New Roman"/>
          <w:sz w:val="28"/>
          <w:szCs w:val="28"/>
        </w:rPr>
        <w:t xml:space="preserve">Здобувач освіти: </w:t>
      </w:r>
      <w:r w:rsidRPr="00A007AF">
        <w:rPr>
          <w:rFonts w:ascii="Times New Roman" w:eastAsia="Times New Roman" w:hAnsi="Times New Roman" w:cs="Times New Roman"/>
          <w:bCs/>
          <w:sz w:val="28"/>
          <w:szCs w:val="28"/>
        </w:rPr>
        <w:t xml:space="preserve">Ангеліна НИКИФОРУК, здобувач першого (бакалаврського) рівня вищої освіти, ОП «Підприємництво та управління бізнесом», спеціальності D3  «Менеджмент», </w:t>
      </w:r>
      <w:r>
        <w:rPr>
          <w:rFonts w:ascii="Times New Roman" w:eastAsia="Times New Roman" w:hAnsi="Times New Roman" w:cs="Times New Roman"/>
          <w:sz w:val="28"/>
          <w:szCs w:val="28"/>
        </w:rPr>
        <w:t xml:space="preserve">студентка </w:t>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-го курсу</w:t>
      </w:r>
      <w:r w:rsidRPr="00A007AF">
        <w:rPr>
          <w:rFonts w:ascii="Times New Roman" w:eastAsia="Times New Roman" w:hAnsi="Times New Roman" w:cs="Times New Roman"/>
          <w:bCs/>
          <w:sz w:val="28"/>
          <w:szCs w:val="28"/>
        </w:rPr>
        <w:t>;</w:t>
      </w:r>
    </w:p>
    <w:p w14:paraId="06E3F77A" w14:textId="46FD903D" w:rsidR="00A007AF" w:rsidRDefault="00A007AF" w:rsidP="00A007AF">
      <w:pPr>
        <w:widowControl/>
        <w:spacing w:line="240" w:lineRule="auto"/>
        <w:ind w:left="57" w:firstLine="0"/>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1</w:t>
      </w:r>
      <w:r w:rsidRPr="00A007AF">
        <w:rPr>
          <w:rFonts w:ascii="Times New Roman" w:eastAsia="Times New Roman" w:hAnsi="Times New Roman" w:cs="Times New Roman"/>
          <w:bCs/>
          <w:sz w:val="28"/>
          <w:szCs w:val="28"/>
        </w:rPr>
        <w:t>3.</w:t>
      </w:r>
      <w:r w:rsidRPr="00A007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Здобувач освіти: </w:t>
      </w:r>
      <w:r w:rsidRPr="00A007AF">
        <w:rPr>
          <w:rFonts w:ascii="Times New Roman" w:eastAsia="Times New Roman" w:hAnsi="Times New Roman" w:cs="Times New Roman"/>
          <w:bCs/>
          <w:sz w:val="28"/>
          <w:szCs w:val="28"/>
        </w:rPr>
        <w:t xml:space="preserve">Божена НІКОЛІН, здобувач першого (бакалаврського) рівня вищої освіти, ОП «Підприємництво та управління бізнесом», спеціальності D3  «Менеджмент», </w:t>
      </w:r>
      <w:r>
        <w:rPr>
          <w:rFonts w:ascii="Times New Roman" w:eastAsia="Times New Roman" w:hAnsi="Times New Roman" w:cs="Times New Roman"/>
          <w:sz w:val="28"/>
          <w:szCs w:val="28"/>
        </w:rPr>
        <w:t xml:space="preserve">студентка </w:t>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-го курсу</w:t>
      </w:r>
      <w:r w:rsidRPr="00A007AF">
        <w:rPr>
          <w:rFonts w:ascii="Times New Roman" w:eastAsia="Times New Roman" w:hAnsi="Times New Roman" w:cs="Times New Roman"/>
          <w:bCs/>
          <w:sz w:val="28"/>
          <w:szCs w:val="28"/>
        </w:rPr>
        <w:t>.</w:t>
      </w:r>
    </w:p>
    <w:p w14:paraId="5FD1BEDF" w14:textId="26DE54E9" w:rsidR="00B418C6" w:rsidRDefault="00B418C6">
      <w:pPr>
        <w:widowControl/>
        <w:spacing w:line="240" w:lineRule="auto"/>
        <w:ind w:left="57" w:firstLine="0"/>
        <w:jc w:val="both"/>
        <w:rPr>
          <w:rFonts w:ascii="Times New Roman" w:eastAsia="Times New Roman" w:hAnsi="Times New Roman" w:cs="Times New Roman"/>
          <w:sz w:val="28"/>
          <w:szCs w:val="28"/>
        </w:rPr>
      </w:pPr>
    </w:p>
    <w:p w14:paraId="0C7F5ECB" w14:textId="77777777" w:rsidR="00A007AF" w:rsidRPr="00A007AF" w:rsidRDefault="00A007AF">
      <w:pPr>
        <w:widowControl/>
        <w:spacing w:line="240" w:lineRule="auto"/>
        <w:ind w:left="57" w:firstLine="0"/>
        <w:jc w:val="center"/>
        <w:rPr>
          <w:rFonts w:ascii="Times New Roman" w:eastAsia="Times New Roman" w:hAnsi="Times New Roman" w:cs="Times New Roman"/>
          <w:b/>
          <w:bCs/>
          <w:sz w:val="28"/>
          <w:szCs w:val="28"/>
          <w:lang w:val="uk-UA"/>
        </w:rPr>
      </w:pPr>
    </w:p>
    <w:p w14:paraId="310B133B" w14:textId="77777777" w:rsidR="00B418C6" w:rsidRDefault="00EC17FC">
      <w:pPr>
        <w:widowControl/>
        <w:spacing w:line="240" w:lineRule="auto"/>
        <w:ind w:left="57"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Рецензії-відгуки зовнішніх стейкголдерів</w:t>
      </w:r>
      <w:r>
        <w:rPr>
          <w:rFonts w:ascii="Times New Roman" w:eastAsia="Times New Roman" w:hAnsi="Times New Roman" w:cs="Times New Roman"/>
          <w:sz w:val="28"/>
          <w:szCs w:val="28"/>
        </w:rPr>
        <w:t xml:space="preserve">: </w:t>
      </w:r>
    </w:p>
    <w:p w14:paraId="10ED7E33"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Кармен НАСТАСЕ, проф. декан </w:t>
      </w:r>
      <w:r>
        <w:rPr>
          <w:rFonts w:ascii="Times New Roman" w:eastAsia="Times New Roman" w:hAnsi="Times New Roman" w:cs="Times New Roman"/>
          <w:color w:val="000000"/>
          <w:sz w:val="28"/>
          <w:szCs w:val="28"/>
          <w:highlight w:val="white"/>
        </w:rPr>
        <w:t>факультету економіки, управління та бізнесу Сучавського університету ім. Штефана чел Маре;</w:t>
      </w:r>
    </w:p>
    <w:p w14:paraId="020F341C"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Іван БАЛАНЮК, д.е.н., проф. Прикарпатський національний університет ім. В. Стефаника;</w:t>
      </w:r>
    </w:p>
    <w:p w14:paraId="1C4ED7E3"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Олександр ШПИКУЛЯК, д.е.н., проф. член кореспондент НААН, учений секретар, завідувач відділу підприємництва, кооперації та агропромислової інтеграції, Національний науковий цент «Інститут аграрної економіки»</w:t>
      </w:r>
    </w:p>
    <w:p w14:paraId="17BCDE69"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Віктор ЩЕРБАНЬ, в.о. директора ТОВ «Євро Віндоус»</w:t>
      </w:r>
    </w:p>
    <w:p w14:paraId="43AD1C70"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Сергій ТИМОШ, СЕО мережі магазинів «JoyMarket»</w:t>
      </w:r>
    </w:p>
    <w:p w14:paraId="6328DAAA" w14:textId="77777777" w:rsidR="00B418C6" w:rsidRDefault="00EC17FC">
      <w:pPr>
        <w:widowControl/>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Сергій ТИМЧУК, директор ПП «Грандем»</w:t>
      </w:r>
    </w:p>
    <w:p w14:paraId="31598DC4" w14:textId="77777777" w:rsidR="00B418C6" w:rsidRDefault="00EC17FC">
      <w:pPr>
        <w:widowControl/>
        <w:spacing w:after="160"/>
        <w:ind w:firstLine="0"/>
        <w:rPr>
          <w:rFonts w:ascii="Times New Roman" w:eastAsia="Times New Roman" w:hAnsi="Times New Roman" w:cs="Times New Roman"/>
          <w:b/>
          <w:bCs/>
          <w:sz w:val="32"/>
          <w:szCs w:val="32"/>
        </w:rPr>
      </w:pPr>
      <w:r>
        <w:br w:type="page"/>
      </w:r>
    </w:p>
    <w:p w14:paraId="6DE585B0" w14:textId="57E7AB94" w:rsidR="00B418C6" w:rsidRDefault="00B418C6">
      <w:pPr>
        <w:widowControl/>
        <w:pBdr>
          <w:top w:val="nil"/>
          <w:left w:val="nil"/>
          <w:bottom w:val="nil"/>
          <w:right w:val="nil"/>
          <w:between w:val="nil"/>
        </w:pBdr>
        <w:ind w:hanging="2"/>
        <w:jc w:val="center"/>
        <w:rPr>
          <w:rFonts w:ascii="Times New Roman" w:eastAsia="Times New Roman" w:hAnsi="Times New Roman" w:cs="Times New Roman"/>
          <w:b/>
          <w:bCs/>
          <w:color w:val="000000"/>
          <w:sz w:val="28"/>
          <w:szCs w:val="28"/>
        </w:rPr>
      </w:pPr>
    </w:p>
    <w:tbl>
      <w:tblPr>
        <w:tblStyle w:val="93"/>
        <w:tblW w:w="97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535"/>
      </w:tblGrid>
      <w:tr w:rsidR="00B418C6" w14:paraId="45E17C73" w14:textId="77777777">
        <w:trPr>
          <w:jc w:val="center"/>
        </w:trPr>
        <w:tc>
          <w:tcPr>
            <w:tcW w:w="9798" w:type="dxa"/>
            <w:gridSpan w:val="2"/>
          </w:tcPr>
          <w:p w14:paraId="02D57863" w14:textId="77777777" w:rsidR="00C554B2" w:rsidRDefault="00C554B2" w:rsidP="00C554B2">
            <w:pPr>
              <w:pBdr>
                <w:top w:val="nil"/>
                <w:left w:val="nil"/>
                <w:bottom w:val="nil"/>
                <w:right w:val="nil"/>
                <w:between w:val="nil"/>
              </w:pBdr>
              <w:tabs>
                <w:tab w:val="left" w:pos="1347"/>
                <w:tab w:val="left" w:pos="7666"/>
              </w:tabs>
              <w:spacing w:line="240" w:lineRule="auto"/>
              <w:ind w:left="1" w:hanging="3"/>
              <w:jc w:val="center"/>
              <w:rPr>
                <w:rFonts w:ascii="Times New Roman" w:eastAsia="Times New Roman" w:hAnsi="Times New Roman" w:cs="Times New Roman"/>
                <w:b/>
                <w:sz w:val="28"/>
                <w:szCs w:val="28"/>
              </w:rPr>
            </w:pPr>
            <w:r w:rsidRPr="00800D34">
              <w:rPr>
                <w:rFonts w:ascii="Times New Roman" w:eastAsia="Times New Roman" w:hAnsi="Times New Roman" w:cs="Times New Roman"/>
                <w:b/>
                <w:sz w:val="28"/>
                <w:szCs w:val="28"/>
              </w:rPr>
              <w:t>ІІ.</w:t>
            </w:r>
            <w:r w:rsidRPr="00800D34">
              <w:rPr>
                <w:rFonts w:ascii="Times New Roman" w:eastAsia="Times New Roman" w:hAnsi="Times New Roman" w:cs="Times New Roman"/>
                <w:bCs/>
                <w:sz w:val="28"/>
                <w:szCs w:val="28"/>
              </w:rPr>
              <w:t xml:space="preserve"> </w:t>
            </w:r>
            <w:r w:rsidRPr="00800D34">
              <w:rPr>
                <w:rFonts w:ascii="Times New Roman" w:eastAsia="Times New Roman" w:hAnsi="Times New Roman" w:cs="Times New Roman"/>
                <w:b/>
                <w:sz w:val="28"/>
                <w:szCs w:val="28"/>
              </w:rPr>
              <w:t xml:space="preserve">Профіль освітньої програми зі спеціальності </w:t>
            </w:r>
          </w:p>
          <w:p w14:paraId="52783290" w14:textId="77777777" w:rsidR="00C554B2" w:rsidRPr="00800D34" w:rsidRDefault="00C554B2" w:rsidP="00C554B2">
            <w:pPr>
              <w:pBdr>
                <w:top w:val="nil"/>
                <w:left w:val="nil"/>
                <w:bottom w:val="nil"/>
                <w:right w:val="nil"/>
                <w:between w:val="nil"/>
              </w:pBdr>
              <w:tabs>
                <w:tab w:val="left" w:pos="1347"/>
                <w:tab w:val="left" w:pos="7666"/>
              </w:tabs>
              <w:spacing w:line="240" w:lineRule="auto"/>
              <w:ind w:left="1" w:hanging="3"/>
              <w:jc w:val="center"/>
              <w:rPr>
                <w:rFonts w:ascii="Times New Roman" w:eastAsia="Times New Roman" w:hAnsi="Times New Roman" w:cs="Times New Roman"/>
                <w:b/>
                <w:sz w:val="28"/>
                <w:szCs w:val="28"/>
              </w:rPr>
            </w:pPr>
            <w:r w:rsidRPr="00800D34">
              <w:rPr>
                <w:rFonts w:ascii="Times New Roman" w:eastAsia="Times New Roman" w:hAnsi="Times New Roman" w:cs="Times New Roman"/>
                <w:b/>
                <w:sz w:val="28"/>
                <w:szCs w:val="28"/>
              </w:rPr>
              <w:t xml:space="preserve">D3 Менеджмент </w:t>
            </w:r>
          </w:p>
          <w:p w14:paraId="1946A2D5" w14:textId="6838902C" w:rsidR="00B418C6" w:rsidRDefault="00C554B2" w:rsidP="00C554B2">
            <w:pPr>
              <w:pBdr>
                <w:top w:val="nil"/>
                <w:left w:val="nil"/>
                <w:bottom w:val="nil"/>
                <w:right w:val="nil"/>
                <w:between w:val="nil"/>
              </w:pBdr>
              <w:ind w:hanging="2"/>
              <w:jc w:val="center"/>
              <w:rPr>
                <w:rFonts w:ascii="Times New Roman" w:eastAsia="Times New Roman" w:hAnsi="Times New Roman" w:cs="Times New Roman"/>
                <w:b/>
                <w:bCs/>
                <w:color w:val="000000"/>
              </w:rPr>
            </w:pPr>
            <w:r w:rsidRPr="00800D34">
              <w:rPr>
                <w:rFonts w:ascii="Times New Roman" w:eastAsia="Times New Roman" w:hAnsi="Times New Roman" w:cs="Times New Roman"/>
                <w:b/>
                <w:sz w:val="28"/>
                <w:szCs w:val="28"/>
              </w:rPr>
              <w:t>(за ОП «Підприємництво та управління бізнесом»)</w:t>
            </w:r>
          </w:p>
        </w:tc>
      </w:tr>
      <w:tr w:rsidR="00C554B2" w14:paraId="4762FA87" w14:textId="77777777">
        <w:trPr>
          <w:jc w:val="center"/>
        </w:trPr>
        <w:tc>
          <w:tcPr>
            <w:tcW w:w="9798" w:type="dxa"/>
            <w:gridSpan w:val="2"/>
          </w:tcPr>
          <w:p w14:paraId="094C18E0" w14:textId="66A65E3C" w:rsidR="00C554B2" w:rsidRDefault="00C554B2">
            <w:pPr>
              <w:pBdr>
                <w:top w:val="nil"/>
                <w:left w:val="nil"/>
                <w:bottom w:val="nil"/>
                <w:right w:val="nil"/>
                <w:between w:val="nil"/>
              </w:pBdr>
              <w:ind w:hanging="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1 - Загальна інформація</w:t>
            </w:r>
          </w:p>
        </w:tc>
      </w:tr>
      <w:tr w:rsidR="00C554B2" w14:paraId="6526A126" w14:textId="77777777" w:rsidTr="00605BCE">
        <w:trPr>
          <w:jc w:val="center"/>
        </w:trPr>
        <w:tc>
          <w:tcPr>
            <w:tcW w:w="2263" w:type="dxa"/>
          </w:tcPr>
          <w:p w14:paraId="76703505" w14:textId="77777777"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Повна назва вищого навчального закладу та структурного підрозділу</w:t>
            </w:r>
          </w:p>
        </w:tc>
        <w:tc>
          <w:tcPr>
            <w:tcW w:w="7535" w:type="dxa"/>
          </w:tcPr>
          <w:p w14:paraId="23788914"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Чернівецький національний університет імені Юрія Федьковича</w:t>
            </w:r>
          </w:p>
          <w:p w14:paraId="622F8A2C"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Економічний факультет</w:t>
            </w:r>
          </w:p>
          <w:p w14:paraId="34135813" w14:textId="54D4A5E1"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rPr>
              <w:t>Кафедра бізнесу та управління персоналом</w:t>
            </w:r>
          </w:p>
        </w:tc>
      </w:tr>
      <w:tr w:rsidR="00C554B2" w14:paraId="7F8E1AE1" w14:textId="77777777" w:rsidTr="00605BCE">
        <w:trPr>
          <w:jc w:val="center"/>
        </w:trPr>
        <w:tc>
          <w:tcPr>
            <w:tcW w:w="2263" w:type="dxa"/>
          </w:tcPr>
          <w:p w14:paraId="16011D40" w14:textId="77777777"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Ступінь вищої освіти та назва кваліфікації мовою оригіналу</w:t>
            </w:r>
          </w:p>
        </w:tc>
        <w:tc>
          <w:tcPr>
            <w:tcW w:w="7535" w:type="dxa"/>
          </w:tcPr>
          <w:p w14:paraId="1B961432"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b/>
              </w:rPr>
            </w:pPr>
            <w:r>
              <w:rPr>
                <w:rFonts w:ascii="Times New Roman" w:eastAsia="Times New Roman" w:hAnsi="Times New Roman" w:cs="Times New Roman"/>
                <w:b/>
              </w:rPr>
              <w:t>Перший (бакалаврський) рівень</w:t>
            </w:r>
          </w:p>
          <w:p w14:paraId="679177BC"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Бакалавр з менеджменту </w:t>
            </w:r>
          </w:p>
          <w:p w14:paraId="79EC7695" w14:textId="52AB62A1"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rPr>
              <w:t>(освітня програма «Підприємництво та управління  бізнесом»)</w:t>
            </w:r>
          </w:p>
        </w:tc>
      </w:tr>
      <w:tr w:rsidR="00C554B2" w14:paraId="07C1D5FE" w14:textId="77777777" w:rsidTr="00605BCE">
        <w:trPr>
          <w:jc w:val="center"/>
        </w:trPr>
        <w:tc>
          <w:tcPr>
            <w:tcW w:w="2263" w:type="dxa"/>
          </w:tcPr>
          <w:p w14:paraId="09AA181C" w14:textId="77777777"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Офіційна назва освітньої програми</w:t>
            </w:r>
          </w:p>
        </w:tc>
        <w:tc>
          <w:tcPr>
            <w:tcW w:w="7535" w:type="dxa"/>
          </w:tcPr>
          <w:p w14:paraId="5D6BB313" w14:textId="02716D7C"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rPr>
              <w:t xml:space="preserve"> «Підприємництво та управління  бізнесом»</w:t>
            </w:r>
          </w:p>
        </w:tc>
      </w:tr>
      <w:tr w:rsidR="00B418C6" w14:paraId="397B0E84" w14:textId="77777777" w:rsidTr="00605BCE">
        <w:trPr>
          <w:jc w:val="center"/>
        </w:trPr>
        <w:tc>
          <w:tcPr>
            <w:tcW w:w="2263" w:type="dxa"/>
          </w:tcPr>
          <w:p w14:paraId="323B2EF1"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Тип диплому, обсяг, термін освітньої програми, форми здобуття освіти</w:t>
            </w:r>
          </w:p>
        </w:tc>
        <w:tc>
          <w:tcPr>
            <w:tcW w:w="7535" w:type="dxa"/>
          </w:tcPr>
          <w:p w14:paraId="238499D6" w14:textId="77777777" w:rsidR="00B418C6" w:rsidRDefault="00EC17FC">
            <w:pPr>
              <w:spacing w:line="240" w:lineRule="auto"/>
              <w:ind w:firstLine="0"/>
              <w:jc w:val="both"/>
              <w:rPr>
                <w:rFonts w:ascii="Times New Roman" w:eastAsia="Times New Roman" w:hAnsi="Times New Roman" w:cs="Times New Roman"/>
                <w:b/>
                <w:bCs/>
              </w:rPr>
            </w:pPr>
            <w:r>
              <w:rPr>
                <w:rFonts w:ascii="Times New Roman" w:eastAsia="Times New Roman" w:hAnsi="Times New Roman" w:cs="Times New Roman"/>
                <w:b/>
                <w:bCs/>
              </w:rPr>
              <w:t>Диплом бакалавра, одиничний, 240 кредитів ЄКТС,</w:t>
            </w:r>
          </w:p>
          <w:p w14:paraId="310E68C1" w14:textId="77777777" w:rsidR="00B418C6" w:rsidRDefault="00EC17FC">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 на базі повної загальної середньої освіти - 240 кредитів ЄКТС;</w:t>
            </w:r>
          </w:p>
          <w:p w14:paraId="10D58EEE" w14:textId="77777777" w:rsidR="00B418C6" w:rsidRDefault="00EC17FC">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 на базі ступеня «молодший бакалавр» (освітньо-кваліфікаційного рівня «молодший спеціаліст») заклад вищої освіти має право визнати та перезарахувати не більше, ніж 120 кредитів ЄКТС, отриманих в межах попередньої освітньої програми підготовки молодшого бакалавра (молодшого спеціаліста);</w:t>
            </w:r>
          </w:p>
          <w:p w14:paraId="6BD8F9A1" w14:textId="77777777" w:rsidR="00B418C6" w:rsidRDefault="00EC17FC">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 на основі ступеня «фаховий молодший бакалавр» заклад вищої освіти має право визнати та перезарахувати не більше ніж 60 кредитів ЄКТС, отриманих за попередньою освітньою програмою фахової передвищої освіти. Прийом на основі ступенів «молодший бакалавр», «фаховий молодший бакалавр» або освітньо-кваліфікаційного рівня «молодший спеціаліст» здійснюється за результатами зовнішнього незалежного оцінювання в порядку, визначеному законодавством.</w:t>
            </w:r>
          </w:p>
          <w:p w14:paraId="7DED8607"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Термін навчання: 3 роки 10 місяців. </w:t>
            </w:r>
          </w:p>
          <w:p w14:paraId="1C3BB427" w14:textId="77777777" w:rsidR="00B418C6" w:rsidRDefault="00EC17FC">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Форми здобуття освіти: денна, дуальна та заочна форма здобуття освіти.</w:t>
            </w:r>
          </w:p>
        </w:tc>
      </w:tr>
      <w:tr w:rsidR="00C554B2" w14:paraId="109CE55E" w14:textId="77777777" w:rsidTr="00605BCE">
        <w:trPr>
          <w:jc w:val="center"/>
        </w:trPr>
        <w:tc>
          <w:tcPr>
            <w:tcW w:w="2263" w:type="dxa"/>
          </w:tcPr>
          <w:p w14:paraId="40E8A955" w14:textId="404C840F"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Наявність акредитації</w:t>
            </w:r>
          </w:p>
        </w:tc>
        <w:tc>
          <w:tcPr>
            <w:tcW w:w="7535" w:type="dxa"/>
          </w:tcPr>
          <w:p w14:paraId="38B4F161" w14:textId="312EAAE6"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color w:val="000000"/>
              </w:rPr>
            </w:pPr>
            <w:r>
              <w:rPr>
                <w:rFonts w:ascii="Times New Roman" w:eastAsia="Times New Roman" w:hAnsi="Times New Roman" w:cs="Times New Roman"/>
              </w:rPr>
              <w:t xml:space="preserve">Міністерство освіти і науки України; Україна. </w:t>
            </w:r>
            <w:r>
              <w:rPr>
                <w:rFonts w:ascii="Times New Roman" w:eastAsia="Times New Roman" w:hAnsi="Times New Roman" w:cs="Times New Roman"/>
                <w:b/>
              </w:rPr>
              <w:t>Акредитацію ОП продовжено до 01.07.202</w:t>
            </w:r>
            <w:r w:rsidR="00F6035E">
              <w:rPr>
                <w:rFonts w:ascii="Times New Roman" w:eastAsia="Times New Roman" w:hAnsi="Times New Roman" w:cs="Times New Roman"/>
                <w:b/>
                <w:lang w:val="uk-UA"/>
              </w:rPr>
              <w:t>7</w:t>
            </w:r>
            <w:r>
              <w:rPr>
                <w:rFonts w:ascii="Times New Roman" w:eastAsia="Times New Roman" w:hAnsi="Times New Roman" w:cs="Times New Roman"/>
                <w:b/>
              </w:rPr>
              <w:t xml:space="preserve"> (відповідно до п.1 Постанови КМУ № 295 від 16.03.2022 р.)</w:t>
            </w:r>
          </w:p>
        </w:tc>
      </w:tr>
      <w:tr w:rsidR="00C554B2" w14:paraId="3DA8BF25" w14:textId="77777777" w:rsidTr="00605BCE">
        <w:trPr>
          <w:jc w:val="center"/>
        </w:trPr>
        <w:tc>
          <w:tcPr>
            <w:tcW w:w="2263" w:type="dxa"/>
          </w:tcPr>
          <w:p w14:paraId="6E17F36E" w14:textId="7F4B093B"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Цикл/рівень</w:t>
            </w:r>
          </w:p>
        </w:tc>
        <w:tc>
          <w:tcPr>
            <w:tcW w:w="7535" w:type="dxa"/>
          </w:tcPr>
          <w:p w14:paraId="27E2AA37" w14:textId="3F034596"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highlight w:val="yellow"/>
              </w:rPr>
            </w:pPr>
            <w:r>
              <w:rPr>
                <w:rFonts w:ascii="Times New Roman" w:eastAsia="Times New Roman" w:hAnsi="Times New Roman" w:cs="Times New Roman"/>
                <w:b/>
              </w:rPr>
              <w:t xml:space="preserve">НРК України - 6 рівень, </w:t>
            </w:r>
            <w:r>
              <w:rPr>
                <w:rFonts w:ascii="Times New Roman" w:eastAsia="Times New Roman" w:hAnsi="Times New Roman" w:cs="Times New Roman"/>
              </w:rPr>
              <w:t xml:space="preserve">FQ-EHEA – перший цикл, EQF LLL – 6 рівень </w:t>
            </w:r>
          </w:p>
        </w:tc>
      </w:tr>
      <w:tr w:rsidR="00C554B2" w14:paraId="232AC9BA" w14:textId="77777777" w:rsidTr="00605BCE">
        <w:trPr>
          <w:jc w:val="center"/>
        </w:trPr>
        <w:tc>
          <w:tcPr>
            <w:tcW w:w="2263" w:type="dxa"/>
          </w:tcPr>
          <w:p w14:paraId="0DB9CD01" w14:textId="1187DAF9"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Передумови</w:t>
            </w:r>
          </w:p>
        </w:tc>
        <w:tc>
          <w:tcPr>
            <w:tcW w:w="7535" w:type="dxa"/>
          </w:tcPr>
          <w:p w14:paraId="1D10F305"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Для здобуття першого (бакалаврського) рівня вищої освіти приймаються особи, які здобули: </w:t>
            </w:r>
          </w:p>
          <w:p w14:paraId="2E47B5A6" w14:textId="77777777"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 повну загальну середню освіту </w:t>
            </w:r>
          </w:p>
          <w:p w14:paraId="026621C9" w14:textId="101068F0" w:rsidR="00C554B2" w:rsidRDefault="00C554B2" w:rsidP="00C554B2">
            <w:pPr>
              <w:pBdr>
                <w:top w:val="nil"/>
                <w:left w:val="nil"/>
                <w:bottom w:val="nil"/>
                <w:right w:val="nil"/>
                <w:between w:val="nil"/>
              </w:pBdr>
              <w:spacing w:line="240" w:lineRule="auto"/>
              <w:ind w:hanging="2"/>
              <w:jc w:val="both"/>
              <w:rPr>
                <w:rFonts w:ascii="Times New Roman" w:eastAsia="Times New Roman" w:hAnsi="Times New Roman" w:cs="Times New Roman"/>
                <w:color w:val="FF0000"/>
              </w:rPr>
            </w:pPr>
            <w:r>
              <w:rPr>
                <w:rFonts w:ascii="Times New Roman" w:eastAsia="Times New Roman" w:hAnsi="Times New Roman" w:cs="Times New Roman"/>
              </w:rPr>
              <w:t>- освітній ступінь молодшого бакалавра (ОКР “молодший спеціаліст”), фахового молодшого бакалавра</w:t>
            </w:r>
          </w:p>
        </w:tc>
      </w:tr>
      <w:tr w:rsidR="00C554B2" w14:paraId="7749D9C3" w14:textId="77777777" w:rsidTr="00605BCE">
        <w:trPr>
          <w:jc w:val="center"/>
        </w:trPr>
        <w:tc>
          <w:tcPr>
            <w:tcW w:w="2263" w:type="dxa"/>
          </w:tcPr>
          <w:p w14:paraId="3B89B6C5" w14:textId="0A740A7F"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Мова(и) викладання</w:t>
            </w:r>
          </w:p>
        </w:tc>
        <w:tc>
          <w:tcPr>
            <w:tcW w:w="7535" w:type="dxa"/>
          </w:tcPr>
          <w:p w14:paraId="2D357803" w14:textId="03C84C3E"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b/>
              </w:rPr>
              <w:t>Українська</w:t>
            </w:r>
          </w:p>
        </w:tc>
      </w:tr>
      <w:tr w:rsidR="00C554B2" w14:paraId="523AD5E8" w14:textId="77777777" w:rsidTr="00605BCE">
        <w:trPr>
          <w:jc w:val="center"/>
        </w:trPr>
        <w:tc>
          <w:tcPr>
            <w:tcW w:w="2263" w:type="dxa"/>
          </w:tcPr>
          <w:p w14:paraId="67340366" w14:textId="4303B953"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Термін дії освітньої програми</w:t>
            </w:r>
          </w:p>
        </w:tc>
        <w:tc>
          <w:tcPr>
            <w:tcW w:w="7535" w:type="dxa"/>
          </w:tcPr>
          <w:p w14:paraId="5173601B" w14:textId="1AFE4DD3"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b/>
                <w:bCs/>
                <w:color w:val="000000"/>
              </w:rPr>
            </w:pPr>
            <w:r>
              <w:rPr>
                <w:rFonts w:ascii="Times New Roman" w:eastAsia="Times New Roman" w:hAnsi="Times New Roman" w:cs="Times New Roman"/>
                <w:b/>
              </w:rPr>
              <w:t>З 2025 року</w:t>
            </w:r>
          </w:p>
        </w:tc>
      </w:tr>
      <w:tr w:rsidR="00C554B2" w14:paraId="573EC3D7" w14:textId="77777777" w:rsidTr="00605BCE">
        <w:trPr>
          <w:jc w:val="center"/>
        </w:trPr>
        <w:tc>
          <w:tcPr>
            <w:tcW w:w="2263" w:type="dxa"/>
          </w:tcPr>
          <w:p w14:paraId="362D06EA" w14:textId="73847B05" w:rsidR="00C554B2" w:rsidRDefault="00C554B2" w:rsidP="00C554B2">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rPr>
              <w:t>Інтернет-адреса постійного розміщення опису освітньої програми</w:t>
            </w:r>
          </w:p>
        </w:tc>
        <w:tc>
          <w:tcPr>
            <w:tcW w:w="7535" w:type="dxa"/>
          </w:tcPr>
          <w:p w14:paraId="786F0C7B" w14:textId="3D565795" w:rsidR="00C554B2" w:rsidRDefault="00C554B2" w:rsidP="00C554B2">
            <w:pPr>
              <w:pBdr>
                <w:top w:val="nil"/>
                <w:left w:val="nil"/>
                <w:bottom w:val="nil"/>
                <w:right w:val="nil"/>
                <w:between w:val="nil"/>
              </w:pBdr>
              <w:spacing w:line="216" w:lineRule="auto"/>
              <w:ind w:hanging="2"/>
              <w:jc w:val="both"/>
              <w:rPr>
                <w:rFonts w:ascii="Times New Roman" w:eastAsia="Times New Roman" w:hAnsi="Times New Roman" w:cs="Times New Roman"/>
                <w:color w:val="000000"/>
                <w:highlight w:val="yellow"/>
              </w:rPr>
            </w:pPr>
            <w:hyperlink r:id="rId12">
              <w:r>
                <w:rPr>
                  <w:rFonts w:ascii="Times New Roman" w:eastAsia="Times New Roman" w:hAnsi="Times New Roman" w:cs="Times New Roman"/>
                  <w:color w:val="1155CC"/>
                  <w:u w:val="single"/>
                </w:rPr>
                <w:t>https://bup.chnu.edu.ua/studentu/osvitni-prohramy/osvitnii-riven-bakalavr/ekonomika-ta-orhanizatsiia-biznesu/</w:t>
              </w:r>
            </w:hyperlink>
            <w:r>
              <w:rPr>
                <w:rFonts w:ascii="Times New Roman" w:eastAsia="Times New Roman" w:hAnsi="Times New Roman" w:cs="Times New Roman"/>
              </w:rPr>
              <w:t xml:space="preserve"> </w:t>
            </w:r>
          </w:p>
        </w:tc>
      </w:tr>
      <w:tr w:rsidR="00B418C6" w14:paraId="02706E42" w14:textId="77777777">
        <w:trPr>
          <w:jc w:val="center"/>
        </w:trPr>
        <w:tc>
          <w:tcPr>
            <w:tcW w:w="9798" w:type="dxa"/>
            <w:gridSpan w:val="2"/>
          </w:tcPr>
          <w:p w14:paraId="1DEC045F" w14:textId="77777777" w:rsidR="00B418C6" w:rsidRDefault="00EC17FC">
            <w:pPr>
              <w:pBdr>
                <w:top w:val="nil"/>
                <w:left w:val="nil"/>
                <w:bottom w:val="nil"/>
                <w:right w:val="nil"/>
                <w:between w:val="nil"/>
              </w:pBdr>
              <w:spacing w:line="216" w:lineRule="auto"/>
              <w:ind w:hanging="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2 - Мета освітньої програми</w:t>
            </w:r>
          </w:p>
        </w:tc>
      </w:tr>
      <w:tr w:rsidR="00B418C6" w14:paraId="4856828B" w14:textId="77777777">
        <w:trPr>
          <w:jc w:val="center"/>
        </w:trPr>
        <w:tc>
          <w:tcPr>
            <w:tcW w:w="9798" w:type="dxa"/>
            <w:gridSpan w:val="2"/>
          </w:tcPr>
          <w:p w14:paraId="2E4280DE" w14:textId="26378156" w:rsidR="00B418C6" w:rsidRDefault="00EC17FC" w:rsidP="009E4092">
            <w:pPr>
              <w:pBdr>
                <w:top w:val="nil"/>
                <w:left w:val="nil"/>
                <w:bottom w:val="nil"/>
                <w:right w:val="nil"/>
                <w:between w:val="nil"/>
              </w:pBdr>
              <w:spacing w:line="216" w:lineRule="auto"/>
              <w:ind w:firstLine="589"/>
              <w:jc w:val="both"/>
              <w:rPr>
                <w:rFonts w:ascii="Times New Roman" w:eastAsia="Times New Roman" w:hAnsi="Times New Roman" w:cs="Times New Roman"/>
                <w:highlight w:val="white"/>
              </w:rPr>
            </w:pPr>
            <w:r>
              <w:rPr>
                <w:rFonts w:ascii="Times New Roman" w:eastAsia="Times New Roman" w:hAnsi="Times New Roman" w:cs="Times New Roman"/>
              </w:rPr>
              <w:t xml:space="preserve">Метою освітньої програми є формування у здобувачів вищої освіти теоретичних і </w:t>
            </w:r>
            <w:r>
              <w:rPr>
                <w:rFonts w:ascii="Times New Roman" w:eastAsia="Times New Roman" w:hAnsi="Times New Roman" w:cs="Times New Roman"/>
              </w:rPr>
              <w:lastRenderedPageBreak/>
              <w:t xml:space="preserve">практичних знань з </w:t>
            </w:r>
            <w:r w:rsidR="00563231">
              <w:rPr>
                <w:rFonts w:ascii="Times New Roman" w:eastAsia="Times New Roman" w:hAnsi="Times New Roman" w:cs="Times New Roman"/>
                <w:lang w:val="uk-UA"/>
              </w:rPr>
              <w:t xml:space="preserve">управління, </w:t>
            </w:r>
            <w:r>
              <w:rPr>
                <w:rFonts w:ascii="Times New Roman" w:eastAsia="Times New Roman" w:hAnsi="Times New Roman" w:cs="Times New Roman"/>
              </w:rPr>
              <w:t>організації та ведення підприємницької діяльності на засадах інноваційності, збалансованого розвитку, шляхом визначення пріоритетних напрямів і організації власного бізнесу, прийняття ефективних підприємницьких рішень на внутрішніх і зовнішніх ринках, а також здатності застосовувати набуті знання з питань підприємництва у практичній діяльності, що сприятиме відбудові та модернізації України через упровадження новаторських підходів, використання результатів сучасних наукових досліджень і активну співпрацю з бізнесом, суспільством та академічною спільнотою.</w:t>
            </w:r>
          </w:p>
        </w:tc>
      </w:tr>
      <w:tr w:rsidR="00B418C6" w14:paraId="1BF6751A" w14:textId="77777777">
        <w:trPr>
          <w:jc w:val="center"/>
        </w:trPr>
        <w:tc>
          <w:tcPr>
            <w:tcW w:w="9798" w:type="dxa"/>
            <w:gridSpan w:val="2"/>
          </w:tcPr>
          <w:p w14:paraId="39DADA53" w14:textId="77777777" w:rsidR="00B418C6" w:rsidRDefault="00EC17FC">
            <w:pPr>
              <w:pBdr>
                <w:top w:val="nil"/>
                <w:left w:val="nil"/>
                <w:bottom w:val="nil"/>
                <w:right w:val="nil"/>
                <w:between w:val="nil"/>
              </w:pBdr>
              <w:spacing w:line="216" w:lineRule="auto"/>
              <w:ind w:hanging="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3 - Характеристика освітньої програми</w:t>
            </w:r>
          </w:p>
        </w:tc>
      </w:tr>
      <w:tr w:rsidR="00B418C6" w14:paraId="66CA4373" w14:textId="77777777" w:rsidTr="00605BCE">
        <w:trPr>
          <w:jc w:val="center"/>
        </w:trPr>
        <w:tc>
          <w:tcPr>
            <w:tcW w:w="2263" w:type="dxa"/>
          </w:tcPr>
          <w:p w14:paraId="58F71CD8"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Предметна область (галузь знань, спеціальність, спеціалізація (за наявності)</w:t>
            </w:r>
          </w:p>
        </w:tc>
        <w:tc>
          <w:tcPr>
            <w:tcW w:w="7535" w:type="dxa"/>
          </w:tcPr>
          <w:p w14:paraId="7212C9ED" w14:textId="7171E205" w:rsidR="009E4092" w:rsidRPr="009E4092" w:rsidRDefault="009E4092" w:rsidP="009E4092">
            <w:pPr>
              <w:pBdr>
                <w:top w:val="nil"/>
                <w:left w:val="nil"/>
                <w:bottom w:val="nil"/>
                <w:right w:val="nil"/>
                <w:between w:val="nil"/>
              </w:pBdr>
              <w:spacing w:line="216" w:lineRule="auto"/>
              <w:ind w:firstLine="310"/>
              <w:jc w:val="both"/>
              <w:rPr>
                <w:rFonts w:ascii="Times New Roman" w:eastAsia="Times New Roman" w:hAnsi="Times New Roman" w:cs="Times New Roman"/>
                <w:b/>
                <w:bCs/>
              </w:rPr>
            </w:pPr>
            <w:r w:rsidRPr="009E4092">
              <w:rPr>
                <w:rFonts w:ascii="Times New Roman" w:eastAsia="Times New Roman" w:hAnsi="Times New Roman" w:cs="Times New Roman"/>
                <w:b/>
                <w:bCs/>
              </w:rPr>
              <w:t>галузі знань   D Бізнес, адміністрування та право</w:t>
            </w:r>
          </w:p>
          <w:p w14:paraId="3E1E6026" w14:textId="77777777" w:rsidR="009E4092" w:rsidRPr="009E4092" w:rsidRDefault="009E4092" w:rsidP="009E4092">
            <w:pPr>
              <w:pBdr>
                <w:top w:val="nil"/>
                <w:left w:val="nil"/>
                <w:bottom w:val="nil"/>
                <w:right w:val="nil"/>
                <w:between w:val="nil"/>
              </w:pBdr>
              <w:spacing w:line="216" w:lineRule="auto"/>
              <w:ind w:firstLine="310"/>
              <w:jc w:val="both"/>
              <w:rPr>
                <w:rFonts w:ascii="Times New Roman" w:eastAsia="Times New Roman" w:hAnsi="Times New Roman" w:cs="Times New Roman"/>
                <w:b/>
                <w:bCs/>
              </w:rPr>
            </w:pPr>
            <w:r w:rsidRPr="009E4092">
              <w:rPr>
                <w:rFonts w:ascii="Times New Roman" w:eastAsia="Times New Roman" w:hAnsi="Times New Roman" w:cs="Times New Roman"/>
                <w:b/>
                <w:bCs/>
              </w:rPr>
              <w:t>за спеціальністю D3 Менеджмент</w:t>
            </w:r>
          </w:p>
          <w:p w14:paraId="0115AEF5" w14:textId="76B5B02F" w:rsidR="009E4092" w:rsidRPr="009E4092" w:rsidRDefault="009E4092" w:rsidP="009E4092">
            <w:pPr>
              <w:pBdr>
                <w:top w:val="nil"/>
                <w:left w:val="nil"/>
                <w:bottom w:val="nil"/>
                <w:right w:val="nil"/>
                <w:between w:val="nil"/>
              </w:pBdr>
              <w:spacing w:line="216" w:lineRule="auto"/>
              <w:ind w:firstLine="310"/>
              <w:jc w:val="both"/>
              <w:rPr>
                <w:rFonts w:ascii="Times New Roman" w:eastAsia="Times New Roman" w:hAnsi="Times New Roman" w:cs="Times New Roman"/>
                <w:b/>
                <w:bCs/>
                <w:lang w:val="uk-UA"/>
              </w:rPr>
            </w:pPr>
            <w:r w:rsidRPr="009E4092">
              <w:rPr>
                <w:rFonts w:ascii="Times New Roman" w:eastAsia="Times New Roman" w:hAnsi="Times New Roman" w:cs="Times New Roman"/>
                <w:b/>
                <w:bCs/>
              </w:rPr>
              <w:t>Освітня програма</w:t>
            </w:r>
            <w:r w:rsidRPr="009E4092">
              <w:rPr>
                <w:rFonts w:ascii="Times New Roman" w:eastAsia="Times New Roman" w:hAnsi="Times New Roman" w:cs="Times New Roman"/>
                <w:b/>
                <w:bCs/>
                <w:color w:val="000000"/>
              </w:rPr>
              <w:t xml:space="preserve"> </w:t>
            </w:r>
            <w:r w:rsidRPr="009E4092">
              <w:rPr>
                <w:rFonts w:ascii="Times New Roman" w:eastAsia="Times New Roman" w:hAnsi="Times New Roman" w:cs="Times New Roman"/>
                <w:b/>
                <w:bCs/>
              </w:rPr>
              <w:t>“</w:t>
            </w:r>
            <w:r w:rsidRPr="009E4092">
              <w:rPr>
                <w:rFonts w:ascii="Times New Roman" w:eastAsia="Times New Roman" w:hAnsi="Times New Roman" w:cs="Times New Roman"/>
                <w:b/>
                <w:bCs/>
                <w:lang w:val="uk-UA"/>
              </w:rPr>
              <w:t>Підприємництво та управління бізнесом</w:t>
            </w:r>
            <w:r w:rsidRPr="009E4092">
              <w:rPr>
                <w:rFonts w:ascii="Times New Roman" w:eastAsia="Times New Roman" w:hAnsi="Times New Roman" w:cs="Times New Roman"/>
                <w:b/>
                <w:bCs/>
              </w:rPr>
              <w:t>”</w:t>
            </w:r>
          </w:p>
          <w:p w14:paraId="613667E1" w14:textId="03E285B5" w:rsidR="00563231" w:rsidRDefault="00563231" w:rsidP="00563231">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Об'єкти вивчення:</w:t>
            </w:r>
            <w:r>
              <w:rPr>
                <w:rFonts w:ascii="Times New Roman" w:eastAsia="Times New Roman" w:hAnsi="Times New Roman" w:cs="Times New Roman"/>
                <w:color w:val="000000"/>
              </w:rPr>
              <w:t xml:space="preserve"> діяльність з організації та функціонування підприємницьких</w:t>
            </w:r>
            <w:r>
              <w:rPr>
                <w:rFonts w:ascii="Times New Roman" w:eastAsia="Times New Roman" w:hAnsi="Times New Roman" w:cs="Times New Roman"/>
                <w:color w:val="000000"/>
                <w:lang w:val="uk-UA"/>
              </w:rPr>
              <w:t xml:space="preserve"> та</w:t>
            </w:r>
            <w:r>
              <w:rPr>
                <w:rFonts w:ascii="Times New Roman" w:eastAsia="Times New Roman" w:hAnsi="Times New Roman" w:cs="Times New Roman"/>
                <w:color w:val="000000"/>
              </w:rPr>
              <w:t xml:space="preserve"> торговельних структур, що здійснюється для досягнення економічних і соціальних результатів. </w:t>
            </w:r>
          </w:p>
          <w:p w14:paraId="7F3C11B4" w14:textId="77777777" w:rsidR="00563231" w:rsidRDefault="00563231" w:rsidP="00563231">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Цілі навчання:</w:t>
            </w:r>
            <w:r>
              <w:rPr>
                <w:rFonts w:ascii="Times New Roman" w:eastAsia="Times New Roman" w:hAnsi="Times New Roman" w:cs="Times New Roman"/>
                <w:color w:val="000000"/>
              </w:rPr>
              <w:t xml:space="preserve"> підготовка висококваліфікованих фахівців, здатних вирішувати практичні проблеми та складні спеціалізовані задачі з підприємництва</w:t>
            </w:r>
            <w:r>
              <w:rPr>
                <w:rFonts w:ascii="Times New Roman" w:eastAsia="Times New Roman" w:hAnsi="Times New Roman" w:cs="Times New Roman"/>
                <w:color w:val="000000"/>
                <w:lang w:val="uk-UA"/>
              </w:rPr>
              <w:t xml:space="preserve"> та</w:t>
            </w:r>
            <w:r>
              <w:rPr>
                <w:rFonts w:ascii="Times New Roman" w:eastAsia="Times New Roman" w:hAnsi="Times New Roman" w:cs="Times New Roman"/>
                <w:color w:val="000000"/>
              </w:rPr>
              <w:t xml:space="preserve"> торгівлі. </w:t>
            </w:r>
          </w:p>
          <w:p w14:paraId="3E8026F8" w14:textId="243010E6" w:rsidR="00563231" w:rsidRDefault="00563231" w:rsidP="00563231">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Теоретичний зміст предметної області:</w:t>
            </w:r>
            <w:r>
              <w:rPr>
                <w:rFonts w:ascii="Times New Roman" w:eastAsia="Times New Roman" w:hAnsi="Times New Roman" w:cs="Times New Roman"/>
                <w:color w:val="000000"/>
              </w:rPr>
              <w:t xml:space="preserve"> наукові теорії, положення, концепції, принципи підприємництва</w:t>
            </w:r>
            <w:r>
              <w:rPr>
                <w:rFonts w:ascii="Times New Roman" w:eastAsia="Times New Roman" w:hAnsi="Times New Roman" w:cs="Times New Roman"/>
                <w:color w:val="000000"/>
                <w:lang w:val="uk-UA"/>
              </w:rPr>
              <w:t xml:space="preserve"> та</w:t>
            </w:r>
            <w:r>
              <w:rPr>
                <w:rFonts w:ascii="Times New Roman" w:eastAsia="Times New Roman" w:hAnsi="Times New Roman" w:cs="Times New Roman"/>
                <w:color w:val="000000"/>
              </w:rPr>
              <w:t xml:space="preserve"> торгівлі і методологія їхнього використання для організації та ефективного функціонування підприємницьких</w:t>
            </w:r>
            <w:r>
              <w:rPr>
                <w:rFonts w:ascii="Times New Roman" w:eastAsia="Times New Roman" w:hAnsi="Times New Roman" w:cs="Times New Roman"/>
                <w:color w:val="000000"/>
                <w:lang w:val="uk-UA"/>
              </w:rPr>
              <w:t xml:space="preserve"> та </w:t>
            </w:r>
            <w:r>
              <w:rPr>
                <w:rFonts w:ascii="Times New Roman" w:eastAsia="Times New Roman" w:hAnsi="Times New Roman" w:cs="Times New Roman"/>
                <w:color w:val="000000"/>
              </w:rPr>
              <w:t xml:space="preserve"> торговельних структур.</w:t>
            </w:r>
          </w:p>
          <w:p w14:paraId="5563C63E" w14:textId="63051E78" w:rsidR="00563231" w:rsidRDefault="00563231" w:rsidP="00563231">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Методи, методики та технології:</w:t>
            </w:r>
            <w:r>
              <w:rPr>
                <w:rFonts w:ascii="Times New Roman" w:eastAsia="Times New Roman" w:hAnsi="Times New Roman" w:cs="Times New Roman"/>
                <w:color w:val="000000"/>
              </w:rPr>
              <w:t xml:space="preserve"> загальнонаукові й спеціальні методи, професійні методики і технології, застосування яких дозволяє вирішувати практичні завдання з організації, ефективного функціонування та розвитку підприємницьких</w:t>
            </w:r>
            <w:r>
              <w:rPr>
                <w:rFonts w:ascii="Times New Roman" w:eastAsia="Times New Roman" w:hAnsi="Times New Roman" w:cs="Times New Roman"/>
                <w:color w:val="000000"/>
                <w:lang w:val="uk-UA"/>
              </w:rPr>
              <w:t xml:space="preserve"> та</w:t>
            </w:r>
            <w:r>
              <w:rPr>
                <w:rFonts w:ascii="Times New Roman" w:eastAsia="Times New Roman" w:hAnsi="Times New Roman" w:cs="Times New Roman"/>
                <w:color w:val="000000"/>
              </w:rPr>
              <w:t xml:space="preserve"> торговельних структур. </w:t>
            </w:r>
          </w:p>
          <w:p w14:paraId="2C8433F7" w14:textId="73B76E8B" w:rsidR="00B418C6" w:rsidRPr="0010322C" w:rsidRDefault="00563231" w:rsidP="00563231">
            <w:pPr>
              <w:pBdr>
                <w:top w:val="nil"/>
                <w:left w:val="nil"/>
                <w:bottom w:val="nil"/>
                <w:right w:val="nil"/>
                <w:between w:val="nil"/>
              </w:pBdr>
              <w:spacing w:line="216" w:lineRule="auto"/>
              <w:ind w:firstLine="310"/>
              <w:jc w:val="both"/>
              <w:rPr>
                <w:rFonts w:ascii="Times New Roman" w:eastAsia="Times New Roman" w:hAnsi="Times New Roman" w:cs="Times New Roman"/>
                <w:b/>
                <w:bCs/>
                <w:color w:val="000000"/>
                <w:highlight w:val="yellow"/>
                <w:lang w:val="uk-UA"/>
              </w:rPr>
            </w:pPr>
            <w:r>
              <w:rPr>
                <w:rFonts w:ascii="Times New Roman" w:eastAsia="Times New Roman" w:hAnsi="Times New Roman" w:cs="Times New Roman"/>
                <w:b/>
                <w:bCs/>
                <w:i/>
                <w:iCs/>
                <w:color w:val="000000"/>
              </w:rPr>
              <w:t>Інструменти та обладнання</w:t>
            </w:r>
            <w:r>
              <w:rPr>
                <w:rFonts w:ascii="Times New Roman" w:eastAsia="Times New Roman" w:hAnsi="Times New Roman" w:cs="Times New Roman"/>
                <w:color w:val="000000"/>
              </w:rPr>
              <w:t>: інформаційно-комунікаційні системи та технології, прилади та обладнання, необхідні для формування професійних компетентностей</w:t>
            </w:r>
            <w:r>
              <w:rPr>
                <w:rFonts w:ascii="Times New Roman" w:eastAsia="Times New Roman" w:hAnsi="Times New Roman" w:cs="Times New Roman"/>
                <w:b/>
                <w:bCs/>
                <w:color w:val="000000"/>
              </w:rPr>
              <w:t xml:space="preserve"> бакалавра</w:t>
            </w:r>
            <w:r>
              <w:rPr>
                <w:rFonts w:ascii="Times New Roman" w:eastAsia="Times New Roman" w:hAnsi="Times New Roman" w:cs="Times New Roman"/>
                <w:b/>
                <w:bCs/>
                <w:color w:val="000000"/>
                <w:lang w:val="uk-UA"/>
              </w:rPr>
              <w:t xml:space="preserve"> з</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lang w:val="uk-UA"/>
              </w:rPr>
              <w:t>менеджменту</w:t>
            </w:r>
            <w:r>
              <w:rPr>
                <w:rFonts w:ascii="Times New Roman" w:eastAsia="Times New Roman" w:hAnsi="Times New Roman" w:cs="Times New Roman"/>
                <w:b/>
                <w:bCs/>
                <w:color w:val="000000"/>
              </w:rPr>
              <w:t>.</w:t>
            </w:r>
          </w:p>
        </w:tc>
      </w:tr>
      <w:tr w:rsidR="00B418C6" w14:paraId="13962EBF" w14:textId="77777777" w:rsidTr="00605BCE">
        <w:trPr>
          <w:jc w:val="center"/>
        </w:trPr>
        <w:tc>
          <w:tcPr>
            <w:tcW w:w="2263" w:type="dxa"/>
          </w:tcPr>
          <w:p w14:paraId="788A7FDF"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Тип та орієнтація </w:t>
            </w:r>
            <w:r>
              <w:rPr>
                <w:rFonts w:ascii="Times New Roman" w:eastAsia="Times New Roman" w:hAnsi="Times New Roman" w:cs="Times New Roman"/>
                <w:b/>
                <w:bCs/>
              </w:rPr>
              <w:t>о</w:t>
            </w:r>
            <w:r>
              <w:rPr>
                <w:rFonts w:ascii="Times New Roman" w:eastAsia="Times New Roman" w:hAnsi="Times New Roman" w:cs="Times New Roman"/>
                <w:b/>
                <w:bCs/>
                <w:color w:val="000000"/>
              </w:rPr>
              <w:t>світньої програми</w:t>
            </w:r>
          </w:p>
        </w:tc>
        <w:tc>
          <w:tcPr>
            <w:tcW w:w="7535" w:type="dxa"/>
          </w:tcPr>
          <w:p w14:paraId="745879D5"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освітньої програми: освітньо-професійна програма для бакалавра (за денною, </w:t>
            </w:r>
            <w:r>
              <w:rPr>
                <w:rFonts w:ascii="Times New Roman" w:eastAsia="Times New Roman" w:hAnsi="Times New Roman" w:cs="Times New Roman"/>
              </w:rPr>
              <w:t>дуальною та</w:t>
            </w:r>
            <w:r>
              <w:rPr>
                <w:rFonts w:ascii="Times New Roman" w:eastAsia="Times New Roman" w:hAnsi="Times New Roman" w:cs="Times New Roman"/>
                <w:color w:val="000000"/>
              </w:rPr>
              <w:t xml:space="preserve"> заочною формою здобуття освіти)</w:t>
            </w:r>
          </w:p>
          <w:p w14:paraId="0146C8E8"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b/>
                <w:bCs/>
                <w:color w:val="000000"/>
                <w:highlight w:val="yellow"/>
              </w:rPr>
            </w:pPr>
            <w:r>
              <w:rPr>
                <w:rFonts w:ascii="Times New Roman" w:eastAsia="Times New Roman" w:hAnsi="Times New Roman" w:cs="Times New Roman"/>
                <w:color w:val="000000"/>
              </w:rPr>
              <w:t>Орієнтація освітньої програми: програма має прикладну орієнтацію</w:t>
            </w:r>
          </w:p>
        </w:tc>
      </w:tr>
      <w:tr w:rsidR="00B418C6" w14:paraId="5ACC0A18" w14:textId="77777777" w:rsidTr="00605BCE">
        <w:trPr>
          <w:jc w:val="center"/>
        </w:trPr>
        <w:tc>
          <w:tcPr>
            <w:tcW w:w="2263" w:type="dxa"/>
          </w:tcPr>
          <w:p w14:paraId="038C0D4A"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Основний фокус освітньої програми </w:t>
            </w:r>
          </w:p>
        </w:tc>
        <w:tc>
          <w:tcPr>
            <w:tcW w:w="7535" w:type="dxa"/>
          </w:tcPr>
          <w:p w14:paraId="2EE67BD4"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Підготовка фахівців, здатних ініціювати, розробляти та ефективно реалізовувати підприємницькі проєкти та стратегії розвитку бізнесу в умовах динамічного ринкового середовища із використанням сучасних цифрових технологій та інструментів інноваційного управління.</w:t>
            </w:r>
          </w:p>
          <w:p w14:paraId="5B294F17" w14:textId="53F1D73D"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b/>
                <w:bCs/>
                <w:color w:val="000000"/>
                <w:highlight w:val="yellow"/>
              </w:rPr>
            </w:pPr>
            <w:r>
              <w:rPr>
                <w:rFonts w:ascii="Times New Roman" w:eastAsia="Times New Roman" w:hAnsi="Times New Roman" w:cs="Times New Roman"/>
                <w:color w:val="000000"/>
              </w:rPr>
              <w:t xml:space="preserve">Ключові слова: підприємництво, </w:t>
            </w:r>
            <w:r w:rsidR="00AD15CA">
              <w:rPr>
                <w:rFonts w:ascii="Times New Roman" w:eastAsia="Times New Roman" w:hAnsi="Times New Roman" w:cs="Times New Roman"/>
                <w:color w:val="000000"/>
                <w:lang w:val="uk-UA"/>
              </w:rPr>
              <w:t xml:space="preserve">управління </w:t>
            </w:r>
            <w:r>
              <w:rPr>
                <w:rFonts w:ascii="Times New Roman" w:eastAsia="Times New Roman" w:hAnsi="Times New Roman" w:cs="Times New Roman"/>
                <w:color w:val="000000"/>
              </w:rPr>
              <w:t>бізнес</w:t>
            </w:r>
            <w:r w:rsidR="00AD15CA">
              <w:rPr>
                <w:rFonts w:ascii="Times New Roman" w:eastAsia="Times New Roman" w:hAnsi="Times New Roman" w:cs="Times New Roman"/>
                <w:color w:val="000000"/>
                <w:lang w:val="uk-UA"/>
              </w:rPr>
              <w:t>ом</w:t>
            </w:r>
            <w:r>
              <w:rPr>
                <w:rFonts w:ascii="Times New Roman" w:eastAsia="Times New Roman" w:hAnsi="Times New Roman" w:cs="Times New Roman"/>
                <w:color w:val="000000"/>
              </w:rPr>
              <w:t xml:space="preserve">, торгівля. </w:t>
            </w:r>
          </w:p>
        </w:tc>
      </w:tr>
      <w:tr w:rsidR="00B418C6" w14:paraId="7B6B83D1" w14:textId="77777777" w:rsidTr="00605BCE">
        <w:trPr>
          <w:jc w:val="center"/>
        </w:trPr>
        <w:tc>
          <w:tcPr>
            <w:tcW w:w="2263" w:type="dxa"/>
          </w:tcPr>
          <w:p w14:paraId="60AC300E"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Особливості програми</w:t>
            </w:r>
          </w:p>
        </w:tc>
        <w:tc>
          <w:tcPr>
            <w:tcW w:w="7535" w:type="dxa"/>
          </w:tcPr>
          <w:p w14:paraId="48BC7429" w14:textId="7D0D5A06"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Поєднання компетентностей за різними напрямами – </w:t>
            </w:r>
            <w:r w:rsidR="00AB033E" w:rsidRPr="003A48F2">
              <w:rPr>
                <w:rFonts w:ascii="Times New Roman" w:eastAsia="Times New Roman" w:hAnsi="Times New Roman" w:cs="Times New Roman"/>
                <w:lang w:val="ru-RU"/>
              </w:rPr>
              <w:t xml:space="preserve">менеджмент, </w:t>
            </w:r>
            <w:r w:rsidR="00AD15CA">
              <w:rPr>
                <w:rFonts w:ascii="Times New Roman" w:eastAsia="Times New Roman" w:hAnsi="Times New Roman" w:cs="Times New Roman"/>
              </w:rPr>
              <w:t>підприємництво</w:t>
            </w:r>
            <w:r w:rsidR="00605BCE">
              <w:rPr>
                <w:rFonts w:ascii="Times New Roman" w:eastAsia="Times New Roman" w:hAnsi="Times New Roman" w:cs="Times New Roman"/>
                <w:lang w:val="uk-UA"/>
              </w:rPr>
              <w:t>, управл</w:t>
            </w:r>
            <w:r w:rsidR="00AD15CA">
              <w:rPr>
                <w:rFonts w:ascii="Times New Roman" w:eastAsia="Times New Roman" w:hAnsi="Times New Roman" w:cs="Times New Roman"/>
                <w:lang w:val="uk-UA"/>
              </w:rPr>
              <w:t>і</w:t>
            </w:r>
            <w:r w:rsidR="00605BCE">
              <w:rPr>
                <w:rFonts w:ascii="Times New Roman" w:eastAsia="Times New Roman" w:hAnsi="Times New Roman" w:cs="Times New Roman"/>
                <w:lang w:val="uk-UA"/>
              </w:rPr>
              <w:t>ння</w:t>
            </w:r>
            <w:r>
              <w:rPr>
                <w:rFonts w:ascii="Times New Roman" w:eastAsia="Times New Roman" w:hAnsi="Times New Roman" w:cs="Times New Roman"/>
              </w:rPr>
              <w:t xml:space="preserve"> бізнес</w:t>
            </w:r>
            <w:r w:rsidR="00605BCE">
              <w:rPr>
                <w:rFonts w:ascii="Times New Roman" w:eastAsia="Times New Roman" w:hAnsi="Times New Roman" w:cs="Times New Roman"/>
                <w:lang w:val="uk-UA"/>
              </w:rPr>
              <w:t>ом</w:t>
            </w:r>
            <w:r>
              <w:rPr>
                <w:rFonts w:ascii="Times New Roman" w:eastAsia="Times New Roman" w:hAnsi="Times New Roman" w:cs="Times New Roman"/>
              </w:rPr>
              <w:t>:</w:t>
            </w:r>
          </w:p>
          <w:p w14:paraId="00C11207" w14:textId="77777777" w:rsidR="00B418C6" w:rsidRDefault="00EC17FC">
            <w:pP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інтеграція інноваційних методів управління проєктами в освітній проце</w:t>
            </w:r>
            <w:r>
              <w:rPr>
                <w:rFonts w:ascii="Times New Roman" w:eastAsia="Times New Roman" w:hAnsi="Times New Roman" w:cs="Times New Roman"/>
                <w:b/>
                <w:bCs/>
              </w:rPr>
              <w:t>с</w:t>
            </w:r>
            <w:r>
              <w:rPr>
                <w:rFonts w:ascii="Times New Roman" w:eastAsia="Times New Roman" w:hAnsi="Times New Roman" w:cs="Times New Roman"/>
              </w:rPr>
              <w:t xml:space="preserve"> з акцентом на формування практичних навичок командної взаємодії та досягнення синергії в реалізації бізнес-проєктів;</w:t>
            </w:r>
          </w:p>
          <w:p w14:paraId="09DD54D0" w14:textId="77777777" w:rsidR="00B418C6" w:rsidRDefault="00EC17FC">
            <w:pP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застосування сучасних цифрових технологій у організації та розвитку підприємницької діяльності, запуску та супроводі стартапів з урахуванням принципів сталого розвитку;</w:t>
            </w:r>
          </w:p>
          <w:p w14:paraId="0B0B60DF"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 xml:space="preserve">системний підхід до підготовки здобувачів, який поєднує економічні, управлінські знання та організаційні навички для забезпечення здатності створювати та реалізовувати конкурентоспроможні інноваційні проєкти в умовах ринкових трансформацій; </w:t>
            </w:r>
          </w:p>
          <w:p w14:paraId="4E8FF78E"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практикоорієнтованість через інтеграцію реальних бізнес-кейсів, симуляцій та проєктного навчання, що сприяє цілеспрямованому формуванню у здобувачів системи прикладних компетентностей і професійних навичок, необхідних для ефективної реалізації фахової діяльності в сучасних соціально-економічних умовах.</w:t>
            </w:r>
          </w:p>
          <w:p w14:paraId="0418EF0C" w14:textId="0C972251" w:rsidR="00B418C6" w:rsidRDefault="00EC17FC">
            <w:pPr>
              <w:pBdr>
                <w:top w:val="nil"/>
                <w:left w:val="nil"/>
                <w:bottom w:val="nil"/>
                <w:right w:val="nil"/>
                <w:between w:val="nil"/>
              </w:pBdr>
              <w:spacing w:line="240" w:lineRule="auto"/>
              <w:ind w:firstLine="0"/>
              <w:jc w:val="both"/>
              <w:rPr>
                <w:rFonts w:ascii="Times New Roman" w:eastAsia="Times New Roman" w:hAnsi="Times New Roman" w:cs="Times New Roman"/>
                <w:b/>
                <w:bCs/>
              </w:rPr>
            </w:pPr>
            <w:r>
              <w:rPr>
                <w:rFonts w:ascii="Times New Roman" w:eastAsia="Times New Roman" w:hAnsi="Times New Roman" w:cs="Times New Roman"/>
                <w:b/>
                <w:bCs/>
              </w:rPr>
              <w:t xml:space="preserve">Особливістю освітньої програми є можливість (починаючи з </w:t>
            </w:r>
            <w:r>
              <w:rPr>
                <w:rFonts w:ascii="Times New Roman" w:eastAsia="Times New Roman" w:hAnsi="Times New Roman" w:cs="Times New Roman"/>
                <w:b/>
                <w:bCs/>
              </w:rPr>
              <w:lastRenderedPageBreak/>
              <w:t>п'ятого семестру) навчання за дуальною формою здобуття освіти, яка реалізується через такі умови:</w:t>
            </w:r>
          </w:p>
          <w:p w14:paraId="4B976318"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Наявність партнерської угоди</w:t>
            </w:r>
            <w:r>
              <w:rPr>
                <w:rFonts w:ascii="Times New Roman" w:eastAsia="Times New Roman" w:hAnsi="Times New Roman" w:cs="Times New Roman"/>
              </w:rPr>
              <w:t xml:space="preserve"> між закладом вищої освіти та підприємством (установою, організацією), яка визначає права й обов’язки сторін щодо організації освітнього процесу, графіка навчання, тривалості та обсягів практичної підготовки (</w:t>
            </w:r>
            <w:r>
              <w:rPr>
                <w:rFonts w:ascii="Times New Roman" w:eastAsia="Times New Roman" w:hAnsi="Times New Roman" w:cs="Times New Roman"/>
                <w:b/>
                <w:bCs/>
              </w:rPr>
              <w:t>від 25 до 60 % загального обсягу освітньої програми</w:t>
            </w:r>
            <w:r>
              <w:rPr>
                <w:rFonts w:ascii="Times New Roman" w:eastAsia="Times New Roman" w:hAnsi="Times New Roman" w:cs="Times New Roman"/>
              </w:rPr>
              <w:t>), а також умов оплати праці здобувачів під час проходження практичних елементів навчання згідно з трудовим або цивільно-правовим договором.</w:t>
            </w:r>
          </w:p>
          <w:p w14:paraId="09C1715B"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Індивідуальна освітня траєкторія здобувача</w:t>
            </w:r>
            <w:r>
              <w:rPr>
                <w:rFonts w:ascii="Times New Roman" w:eastAsia="Times New Roman" w:hAnsi="Times New Roman" w:cs="Times New Roman"/>
              </w:rPr>
              <w:t>, що передбачає поєднання навчання у закладі освіти з професійною діяльністю на підприємстві за спеціальністю, часткове перенесення аудиторних занять у виробниче середовище, виконання завдань практичного спрямування та оцінювання результатів навчання з урахуванням практичних здобутків.</w:t>
            </w:r>
          </w:p>
          <w:p w14:paraId="5D26572B"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Наявність матеріально-технічної бази підприємства</w:t>
            </w:r>
            <w:r>
              <w:rPr>
                <w:rFonts w:ascii="Times New Roman" w:eastAsia="Times New Roman" w:hAnsi="Times New Roman" w:cs="Times New Roman"/>
              </w:rPr>
              <w:t>, яка відповідає вимогам освітньої програми та забезпечує умови для формування професійних компетентностей відповідно до стандарту вищої освіти, проведення навчання під керівництвом кваліфікованих фахівців підприємства й здійснення моніторингу результатів практичної підготовки.</w:t>
            </w:r>
          </w:p>
          <w:p w14:paraId="22EB05C8" w14:textId="77777777" w:rsidR="00B418C6" w:rsidRDefault="00EC17FC">
            <w:pPr>
              <w:widowControl/>
              <w:numPr>
                <w:ilvl w:val="0"/>
                <w:numId w:val="5"/>
              </w:numPr>
              <w:spacing w:line="240" w:lineRule="auto"/>
              <w:ind w:left="0" w:firstLine="310"/>
              <w:jc w:val="both"/>
              <w:rPr>
                <w:rFonts w:ascii="Times New Roman" w:eastAsia="Times New Roman" w:hAnsi="Times New Roman" w:cs="Times New Roman"/>
              </w:rPr>
            </w:pPr>
            <w:r>
              <w:rPr>
                <w:rFonts w:ascii="Times New Roman" w:eastAsia="Times New Roman" w:hAnsi="Times New Roman" w:cs="Times New Roman"/>
                <w:b/>
                <w:bCs/>
              </w:rPr>
              <w:t>Готовність здобувача до участі в дуальній формі навчання</w:t>
            </w:r>
            <w:r>
              <w:rPr>
                <w:rFonts w:ascii="Times New Roman" w:eastAsia="Times New Roman" w:hAnsi="Times New Roman" w:cs="Times New Roman"/>
              </w:rPr>
              <w:t>, що підтверджується позитивними результатами навчання, рекомендацією кафедри та наявністю укладеної тристоронньої угоди між університетом, підприємством і здобувачем вищої освіти з визначенням індивідуального графіка, умов навчання та оплати праці.</w:t>
            </w:r>
          </w:p>
          <w:p w14:paraId="2D49987B" w14:textId="77777777" w:rsidR="00B418C6" w:rsidRDefault="00EC17FC">
            <w:pPr>
              <w:widowControl/>
              <w:spacing w:line="240" w:lineRule="auto"/>
              <w:ind w:firstLine="310"/>
              <w:jc w:val="both"/>
              <w:rPr>
                <w:rFonts w:ascii="Times New Roman" w:eastAsia="Times New Roman" w:hAnsi="Times New Roman" w:cs="Times New Roman"/>
                <w:b/>
                <w:bCs/>
              </w:rPr>
            </w:pPr>
            <w:r>
              <w:rPr>
                <w:rFonts w:ascii="Times New Roman" w:eastAsia="Times New Roman" w:hAnsi="Times New Roman" w:cs="Times New Roman"/>
                <w:b/>
                <w:bCs/>
              </w:rPr>
              <w:t>Реалізація дуальної освіти в умовах сучасних трансформацій ринку праці сприяє підвищенню практичної готовності здобувачів, формуванню гнучких професійних компетентностей, розвитку адаптивності до змін бізнес-середовища та забезпечує їхню успішну інтеграцію у професійну діяльність.</w:t>
            </w:r>
          </w:p>
        </w:tc>
      </w:tr>
      <w:tr w:rsidR="00B418C6" w14:paraId="1133976D" w14:textId="77777777">
        <w:trPr>
          <w:jc w:val="center"/>
        </w:trPr>
        <w:tc>
          <w:tcPr>
            <w:tcW w:w="9798" w:type="dxa"/>
            <w:gridSpan w:val="2"/>
          </w:tcPr>
          <w:p w14:paraId="66ACE0A9"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4 - Придатність випускників до працевлаштування та подальшого навчання</w:t>
            </w:r>
          </w:p>
        </w:tc>
      </w:tr>
      <w:tr w:rsidR="00B418C6" w14:paraId="48C1C976" w14:textId="77777777" w:rsidTr="00605BCE">
        <w:trPr>
          <w:jc w:val="center"/>
        </w:trPr>
        <w:tc>
          <w:tcPr>
            <w:tcW w:w="2263" w:type="dxa"/>
          </w:tcPr>
          <w:p w14:paraId="0344F6E2"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Придатність до працевлаштування</w:t>
            </w:r>
          </w:p>
        </w:tc>
        <w:tc>
          <w:tcPr>
            <w:tcW w:w="7535" w:type="dxa"/>
          </w:tcPr>
          <w:p w14:paraId="07BFFE1E" w14:textId="1E3B9242"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Випускник з професійною кваліфікацією бакалавр з </w:t>
            </w:r>
            <w:r w:rsidR="00AD15CA">
              <w:rPr>
                <w:rFonts w:ascii="Times New Roman" w:eastAsia="Times New Roman" w:hAnsi="Times New Roman" w:cs="Times New Roman"/>
                <w:lang w:val="uk-UA"/>
              </w:rPr>
              <w:t xml:space="preserve">менеджменту </w:t>
            </w:r>
            <w:r>
              <w:rPr>
                <w:rFonts w:ascii="Times New Roman" w:eastAsia="Times New Roman" w:hAnsi="Times New Roman" w:cs="Times New Roman"/>
              </w:rPr>
              <w:t>може працевлаштуватися на посади згідно з чинною редакцією Національного класифікатора України: Класифікатор професій (ДК 003:2010), International Standard Classification of Occupations 2008 (ISCO-08) за різними видами економічної діяльності відповідно до Національного класифікатора України Класифікація видів економічної діяльності (КВЕД:2010).</w:t>
            </w:r>
          </w:p>
          <w:p w14:paraId="6B847959" w14:textId="2844FBC1"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Бакалавр з </w:t>
            </w:r>
            <w:r w:rsidR="00AD15CA">
              <w:rPr>
                <w:rFonts w:ascii="Times New Roman" w:eastAsia="Times New Roman" w:hAnsi="Times New Roman" w:cs="Times New Roman"/>
                <w:lang w:val="uk-UA"/>
              </w:rPr>
              <w:t>менеджменту</w:t>
            </w:r>
            <w:r>
              <w:rPr>
                <w:rFonts w:ascii="Times New Roman" w:eastAsia="Times New Roman" w:hAnsi="Times New Roman" w:cs="Times New Roman"/>
              </w:rPr>
              <w:t xml:space="preserve"> </w:t>
            </w:r>
            <w:r>
              <w:rPr>
                <w:rFonts w:ascii="Times New Roman" w:eastAsia="Times New Roman" w:hAnsi="Times New Roman" w:cs="Times New Roman"/>
                <w:highlight w:val="white"/>
              </w:rPr>
              <w:t>може</w:t>
            </w:r>
            <w:r w:rsidR="00AD15CA">
              <w:rPr>
                <w:rFonts w:ascii="Times New Roman" w:eastAsia="Times New Roman" w:hAnsi="Times New Roman" w:cs="Times New Roman"/>
                <w:highlight w:val="white"/>
                <w:lang w:val="uk-UA"/>
              </w:rPr>
              <w:t>:</w:t>
            </w:r>
            <w:r>
              <w:rPr>
                <w:rFonts w:ascii="Times New Roman" w:eastAsia="Times New Roman" w:hAnsi="Times New Roman" w:cs="Times New Roman"/>
                <w:highlight w:val="white"/>
              </w:rPr>
              <w:t xml:space="preserve"> обіймати посади керівників та менеджерів структурних підрозділів суб’єктів господарювання, фахівців з питань планування та організації бізнесу, спеціалістів з планування, розробки і оцінювання про</w:t>
            </w:r>
            <w:r w:rsidR="00AD15CA">
              <w:rPr>
                <w:rFonts w:ascii="Times New Roman" w:eastAsia="Times New Roman" w:hAnsi="Times New Roman" w:cs="Times New Roman"/>
                <w:highlight w:val="white"/>
                <w:lang w:val="uk-UA"/>
              </w:rPr>
              <w:t>є</w:t>
            </w:r>
            <w:r>
              <w:rPr>
                <w:rFonts w:ascii="Times New Roman" w:eastAsia="Times New Roman" w:hAnsi="Times New Roman" w:cs="Times New Roman"/>
                <w:highlight w:val="white"/>
              </w:rPr>
              <w:t>ктів, консультантів та експертів з економічних питань на підприємствах; започаткувати і розвивати власний бізнес</w:t>
            </w:r>
            <w:r>
              <w:rPr>
                <w:rFonts w:ascii="Times New Roman" w:eastAsia="Times New Roman" w:hAnsi="Times New Roman" w:cs="Times New Roman"/>
              </w:rPr>
              <w:t>.</w:t>
            </w:r>
          </w:p>
          <w:p w14:paraId="543041DC" w14:textId="77777777" w:rsidR="00B418C6" w:rsidRDefault="00EC17FC">
            <w:pPr>
              <w:spacing w:line="240" w:lineRule="auto"/>
              <w:ind w:firstLine="310"/>
              <w:jc w:val="both"/>
              <w:rPr>
                <w:rFonts w:ascii="Times New Roman" w:eastAsia="Times New Roman" w:hAnsi="Times New Roman" w:cs="Times New Roman"/>
                <w:b/>
                <w:bCs/>
              </w:rPr>
            </w:pPr>
            <w:r>
              <w:rPr>
                <w:rFonts w:ascii="Times New Roman" w:eastAsia="Times New Roman" w:hAnsi="Times New Roman" w:cs="Times New Roman"/>
                <w:b/>
                <w:bCs/>
              </w:rPr>
              <w:t>Фахівець здатний виконувати зазначені професійні роботи згідно з Національним класифікатором професій ДК 003:2010:</w:t>
            </w:r>
          </w:p>
          <w:p w14:paraId="5A5B6D43"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1453 – Менеджери (управителі) в роздрібній торгівлі побутовими та непродовольчими товарами та їх ремонті</w:t>
            </w:r>
          </w:p>
          <w:p w14:paraId="007B831A"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1454 – Менеджери (управителі) в роздрібній торгівлі продовольчими товарами</w:t>
            </w:r>
          </w:p>
          <w:p w14:paraId="1D61352B"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2419.2 – Професіонали у сфері маркетингу, ефективності </w:t>
            </w:r>
            <w:r>
              <w:rPr>
                <w:rFonts w:ascii="Times New Roman" w:eastAsia="Times New Roman" w:hAnsi="Times New Roman" w:cs="Times New Roman"/>
              </w:rPr>
              <w:lastRenderedPageBreak/>
              <w:t>господарської діяльності, раціоналізації виробництва, інтелектуальної власності та інноваційної діяльності</w:t>
            </w:r>
          </w:p>
          <w:p w14:paraId="3541795B"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2441 – Професіонали в галузі економіки</w:t>
            </w:r>
          </w:p>
          <w:p w14:paraId="4E9EB58D"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2447 – Професіонали у сфері управління проектами та програмами</w:t>
            </w:r>
          </w:p>
          <w:p w14:paraId="74270519"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3415 – Технічні та торговельні представники</w:t>
            </w:r>
          </w:p>
          <w:p w14:paraId="17FB942F"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131 – Керівники малих підприємств без апарату управління</w:t>
            </w:r>
          </w:p>
          <w:p w14:paraId="29708B8B"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1231 – Керівники фінансових, бухгалтерських, економічних підрозділів</w:t>
            </w:r>
          </w:p>
          <w:p w14:paraId="5DA61D60"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rPr>
              <w:t>3436 – Помічники керівників</w:t>
            </w:r>
          </w:p>
        </w:tc>
      </w:tr>
      <w:tr w:rsidR="00B418C6" w14:paraId="5329BA50" w14:textId="77777777" w:rsidTr="00605BCE">
        <w:trPr>
          <w:jc w:val="center"/>
        </w:trPr>
        <w:tc>
          <w:tcPr>
            <w:tcW w:w="2263" w:type="dxa"/>
          </w:tcPr>
          <w:p w14:paraId="4D5A88AF"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Подальше навчання</w:t>
            </w:r>
          </w:p>
        </w:tc>
        <w:tc>
          <w:tcPr>
            <w:tcW w:w="7535" w:type="dxa"/>
          </w:tcPr>
          <w:p w14:paraId="253A9318"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rPr>
              <w:t xml:space="preserve">Мають право продовжити навчання на другому (магістерському) рівні вищої освіти. Набуття додаткових кваліфікацій в системі післядипломної освіти. </w:t>
            </w:r>
          </w:p>
        </w:tc>
      </w:tr>
      <w:tr w:rsidR="00B418C6" w14:paraId="034D74C0" w14:textId="77777777">
        <w:trPr>
          <w:jc w:val="center"/>
        </w:trPr>
        <w:tc>
          <w:tcPr>
            <w:tcW w:w="9798" w:type="dxa"/>
            <w:gridSpan w:val="2"/>
          </w:tcPr>
          <w:p w14:paraId="02DD6A8E" w14:textId="77777777" w:rsidR="00B418C6" w:rsidRDefault="00EC17FC">
            <w:pPr>
              <w:pBdr>
                <w:top w:val="nil"/>
                <w:left w:val="nil"/>
                <w:bottom w:val="nil"/>
                <w:right w:val="nil"/>
                <w:between w:val="nil"/>
              </w:pBdr>
              <w:spacing w:line="216" w:lineRule="auto"/>
              <w:ind w:firstLine="31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5 – Викладання та оцінювання</w:t>
            </w:r>
          </w:p>
        </w:tc>
      </w:tr>
      <w:tr w:rsidR="00B418C6" w14:paraId="78216F53" w14:textId="77777777" w:rsidTr="00605BCE">
        <w:trPr>
          <w:jc w:val="center"/>
        </w:trPr>
        <w:tc>
          <w:tcPr>
            <w:tcW w:w="2263" w:type="dxa"/>
          </w:tcPr>
          <w:p w14:paraId="4D848ED7"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Викладання та навчання</w:t>
            </w:r>
          </w:p>
        </w:tc>
        <w:tc>
          <w:tcPr>
            <w:tcW w:w="7535" w:type="dxa"/>
          </w:tcPr>
          <w:p w14:paraId="7168BB91"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Студентсько-центроване навчання, самонавчання, проблемно-орієнтоване навчання, навчання через виробничу практику, навчання за дуальною формою тощо.</w:t>
            </w:r>
          </w:p>
          <w:p w14:paraId="59F0B0B2" w14:textId="77777777" w:rsidR="00B418C6" w:rsidRDefault="00EC17FC">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Лекції, лабораторні роботи, семінарські заняття, практичні заняття (практичні заняття на базі підприємств-партнерів), самостійна робота на основі підручників, навчальних посібників та конспектів лекцій, консультації із викладачами, атестаційний екзамен.</w:t>
            </w:r>
          </w:p>
          <w:p w14:paraId="01B782CC" w14:textId="77777777" w:rsidR="00B418C6" w:rsidRDefault="00EC17FC">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Навчально-методичне забезпечення і консультування самостійної роботи здійснюється через університетське віртуальне навчальне середовище: </w:t>
            </w:r>
            <w:hyperlink r:id="rId13">
              <w:r>
                <w:rPr>
                  <w:rFonts w:ascii="Times New Roman" w:eastAsia="Times New Roman" w:hAnsi="Times New Roman" w:cs="Times New Roman"/>
                </w:rPr>
                <w:t>archer.chnu.edu.ua</w:t>
              </w:r>
            </w:hyperlink>
            <w:r>
              <w:rPr>
                <w:rFonts w:ascii="Times New Roman" w:eastAsia="Times New Roman" w:hAnsi="Times New Roman" w:cs="Times New Roman"/>
              </w:rPr>
              <w:t xml:space="preserve">, Moodle.chnu.edu.ua, </w:t>
            </w:r>
            <w:hyperlink r:id="rId14">
              <w:r>
                <w:rPr>
                  <w:rFonts w:ascii="Times New Roman" w:eastAsia="Times New Roman" w:hAnsi="Times New Roman" w:cs="Times New Roman"/>
                </w:rPr>
                <w:t>is.chnu.edu.ua</w:t>
              </w:r>
            </w:hyperlink>
            <w:r>
              <w:rPr>
                <w:rFonts w:ascii="Times New Roman" w:eastAsia="Times New Roman" w:hAnsi="Times New Roman" w:cs="Times New Roman"/>
              </w:rPr>
              <w:t>, Google.meet.</w:t>
            </w:r>
          </w:p>
        </w:tc>
      </w:tr>
      <w:tr w:rsidR="00B418C6" w14:paraId="1BDD3F86" w14:textId="77777777" w:rsidTr="00605BCE">
        <w:trPr>
          <w:jc w:val="center"/>
        </w:trPr>
        <w:tc>
          <w:tcPr>
            <w:tcW w:w="2263" w:type="dxa"/>
          </w:tcPr>
          <w:p w14:paraId="35B8AB3B"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Оцінювання</w:t>
            </w:r>
          </w:p>
        </w:tc>
        <w:tc>
          <w:tcPr>
            <w:tcW w:w="7535" w:type="dxa"/>
          </w:tcPr>
          <w:p w14:paraId="088DCC61" w14:textId="0391999F"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Поточний контроль, проміжний контроль, підсумковий контроль у різних формах, письмові та усні екзамени, заліки, </w:t>
            </w:r>
            <w:r>
              <w:rPr>
                <w:rFonts w:ascii="Times New Roman" w:eastAsia="Times New Roman" w:hAnsi="Times New Roman" w:cs="Times New Roman"/>
                <w:highlight w:val="white"/>
              </w:rPr>
              <w:t xml:space="preserve">курсові / проєктні роботи, есе, презентації, тестування, проектна робота, </w:t>
            </w:r>
            <w:r>
              <w:rPr>
                <w:rFonts w:ascii="Times New Roman" w:eastAsia="Times New Roman" w:hAnsi="Times New Roman" w:cs="Times New Roman"/>
                <w:color w:val="000000"/>
              </w:rPr>
              <w:t>захист звітів з навчальної та виробничої практик</w:t>
            </w:r>
            <w:r>
              <w:rPr>
                <w:rFonts w:ascii="Times New Roman" w:eastAsia="Times New Roman" w:hAnsi="Times New Roman" w:cs="Times New Roman"/>
                <w:color w:val="000000"/>
                <w:highlight w:val="white"/>
              </w:rPr>
              <w:t>.</w:t>
            </w:r>
          </w:p>
          <w:p w14:paraId="42E665D4" w14:textId="77777777" w:rsidR="00B418C6" w:rsidRDefault="00EC17FC">
            <w:pPr>
              <w:pBdr>
                <w:top w:val="nil"/>
                <w:left w:val="nil"/>
                <w:bottom w:val="nil"/>
                <w:right w:val="nil"/>
                <w:between w:val="nil"/>
              </w:pBdr>
              <w:spacing w:line="216"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rPr>
              <w:t>С</w:t>
            </w:r>
            <w:r>
              <w:rPr>
                <w:rFonts w:ascii="Times New Roman" w:eastAsia="Times New Roman" w:hAnsi="Times New Roman" w:cs="Times New Roman"/>
                <w:color w:val="000000"/>
              </w:rPr>
              <w:t>истема підсумкового оцінювання будується на умовах академічної доброчесності та прозорості.</w:t>
            </w:r>
          </w:p>
        </w:tc>
      </w:tr>
      <w:tr w:rsidR="00B418C6" w14:paraId="0DFBC2A9" w14:textId="77777777">
        <w:trPr>
          <w:jc w:val="center"/>
        </w:trPr>
        <w:tc>
          <w:tcPr>
            <w:tcW w:w="9798" w:type="dxa"/>
            <w:gridSpan w:val="2"/>
          </w:tcPr>
          <w:p w14:paraId="11DAB26D" w14:textId="77777777" w:rsidR="00B418C6" w:rsidRDefault="00EC17FC">
            <w:pPr>
              <w:pBdr>
                <w:top w:val="nil"/>
                <w:left w:val="nil"/>
                <w:bottom w:val="nil"/>
                <w:right w:val="nil"/>
                <w:between w:val="nil"/>
              </w:pBdr>
              <w:spacing w:line="216" w:lineRule="auto"/>
              <w:ind w:firstLine="31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6 – Програмні компетентності</w:t>
            </w:r>
          </w:p>
        </w:tc>
      </w:tr>
      <w:tr w:rsidR="00B418C6" w14:paraId="666D22F5" w14:textId="77777777" w:rsidTr="00605BCE">
        <w:trPr>
          <w:jc w:val="center"/>
        </w:trPr>
        <w:tc>
          <w:tcPr>
            <w:tcW w:w="2263" w:type="dxa"/>
          </w:tcPr>
          <w:p w14:paraId="0E6796AE"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Інтегральна</w:t>
            </w:r>
          </w:p>
          <w:p w14:paraId="370C370D" w14:textId="77777777" w:rsidR="00B418C6" w:rsidRDefault="00EC17FC">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компетентність</w:t>
            </w:r>
          </w:p>
        </w:tc>
        <w:tc>
          <w:tcPr>
            <w:tcW w:w="7535" w:type="dxa"/>
          </w:tcPr>
          <w:p w14:paraId="6AA8BD25" w14:textId="611B0673" w:rsidR="00EE59AA" w:rsidRPr="00EE59AA" w:rsidRDefault="00EC17FC" w:rsidP="00605BCE">
            <w:pPr>
              <w:pBdr>
                <w:top w:val="nil"/>
                <w:left w:val="nil"/>
                <w:bottom w:val="nil"/>
                <w:right w:val="nil"/>
                <w:between w:val="nil"/>
              </w:pBdr>
              <w:spacing w:line="216" w:lineRule="auto"/>
              <w:ind w:firstLine="310"/>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rPr>
              <w:t xml:space="preserve">Здатність розв’язувати складні спеціалізовані завдання та проблеми у сферах </w:t>
            </w:r>
            <w:r w:rsidRPr="00605BCE">
              <w:rPr>
                <w:rFonts w:ascii="Times New Roman" w:eastAsia="Times New Roman" w:hAnsi="Times New Roman" w:cs="Times New Roman"/>
                <w:color w:val="000000"/>
              </w:rPr>
              <w:t>підприємницької діяльності</w:t>
            </w:r>
            <w:r>
              <w:rPr>
                <w:rFonts w:ascii="Times New Roman" w:eastAsia="Times New Roman" w:hAnsi="Times New Roman" w:cs="Times New Roman"/>
                <w:color w:val="000000"/>
              </w:rPr>
              <w:t xml:space="preserve"> або в процесі навчання, що передбачає застосування теорій та методів організації і функціонування </w:t>
            </w:r>
            <w:r w:rsidRPr="00605BCE">
              <w:rPr>
                <w:rFonts w:ascii="Times New Roman" w:eastAsia="Times New Roman" w:hAnsi="Times New Roman" w:cs="Times New Roman"/>
                <w:color w:val="000000"/>
              </w:rPr>
              <w:t>підприємницьких структур</w:t>
            </w:r>
            <w:r>
              <w:rPr>
                <w:rFonts w:ascii="Times New Roman" w:eastAsia="Times New Roman" w:hAnsi="Times New Roman" w:cs="Times New Roman"/>
                <w:color w:val="000000"/>
              </w:rPr>
              <w:t xml:space="preserve"> і характеризується комплексністю та невизначеністю умов.</w:t>
            </w:r>
          </w:p>
        </w:tc>
      </w:tr>
      <w:tr w:rsidR="00605BCE" w14:paraId="5BC46F67" w14:textId="77777777" w:rsidTr="00605BCE">
        <w:trPr>
          <w:jc w:val="center"/>
        </w:trPr>
        <w:tc>
          <w:tcPr>
            <w:tcW w:w="2263" w:type="dxa"/>
          </w:tcPr>
          <w:p w14:paraId="03E30E23" w14:textId="77777777" w:rsidR="00605BCE" w:rsidRDefault="00605BCE" w:rsidP="00605BCE">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Загальні</w:t>
            </w:r>
          </w:p>
          <w:p w14:paraId="38A2153B" w14:textId="77777777" w:rsidR="00605BCE" w:rsidRDefault="00605BCE" w:rsidP="00605BCE">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компетентності (ЗК)</w:t>
            </w:r>
          </w:p>
        </w:tc>
        <w:tc>
          <w:tcPr>
            <w:tcW w:w="7535" w:type="dxa"/>
          </w:tcPr>
          <w:p w14:paraId="79EE73D1"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1. Здатність до абстрактного мислення, аналізу та синтезу.</w:t>
            </w:r>
          </w:p>
          <w:p w14:paraId="4BDE1588"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2. Здатність застосовувати отримані знання в практичних ситуаціях.</w:t>
            </w:r>
          </w:p>
          <w:p w14:paraId="21ECDEF2"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3. Здатність спілкуватися державною мовою як усно, так і письмово.</w:t>
            </w:r>
          </w:p>
          <w:p w14:paraId="1731A9E8"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4. Здатність спілкуватися іноземною мовою.</w:t>
            </w:r>
          </w:p>
          <w:p w14:paraId="674FE167"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5. Навички використання інформаційних і комунікаційних технологій.</w:t>
            </w:r>
          </w:p>
          <w:p w14:paraId="7E870820"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6. Здатність до пошуку, оброблення та аналізу інформації з різних джерел.</w:t>
            </w:r>
          </w:p>
          <w:p w14:paraId="1D4FC06B"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7. Здатність працювати в команді.</w:t>
            </w:r>
          </w:p>
          <w:p w14:paraId="1795880A"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8. Здатність виявляти ініціативу та підприємливість.</w:t>
            </w:r>
          </w:p>
          <w:p w14:paraId="5E909FD4"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9. Прагнення до збереження навколишнього середовища.</w:t>
            </w:r>
          </w:p>
          <w:p w14:paraId="6D506AB2"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10. Здатність діяти відповідально та свідомо.</w:t>
            </w:r>
          </w:p>
          <w:p w14:paraId="411A10F8"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ЗК 11.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2009DFEC" w14:textId="77777777" w:rsidR="00605BCE" w:rsidRDefault="00605BCE" w:rsidP="00605BCE">
            <w:pPr>
              <w:shd w:val="clear" w:color="auto" w:fill="FFFFFF"/>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lastRenderedPageBreak/>
              <w:t>ЗК 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718A2543" w14:textId="35E034CE" w:rsidR="00605BCE" w:rsidRDefault="00605BCE" w:rsidP="00605BCE">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rPr>
              <w:t>ЗК 13. Здатність ухвалювати рішення і діяти, дотримуючись принципу неприпустимості корупції та будь-яких інших проявів недоброчесності.</w:t>
            </w:r>
          </w:p>
        </w:tc>
      </w:tr>
      <w:tr w:rsidR="00605BCE" w14:paraId="50A4EE4E" w14:textId="77777777" w:rsidTr="00605BCE">
        <w:trPr>
          <w:jc w:val="center"/>
        </w:trPr>
        <w:tc>
          <w:tcPr>
            <w:tcW w:w="2263" w:type="dxa"/>
          </w:tcPr>
          <w:p w14:paraId="19F2AA32" w14:textId="77777777" w:rsidR="00605BCE" w:rsidRDefault="00605BCE" w:rsidP="00605BCE">
            <w:pPr>
              <w:pBdr>
                <w:top w:val="nil"/>
                <w:left w:val="nil"/>
                <w:bottom w:val="nil"/>
                <w:right w:val="nil"/>
                <w:between w:val="nil"/>
              </w:pBdr>
              <w:spacing w:line="216" w:lineRule="auto"/>
              <w:ind w:hanging="2"/>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Спеціальні компетентності </w:t>
            </w:r>
          </w:p>
          <w:p w14:paraId="0D780999" w14:textId="77777777" w:rsidR="00605BCE" w:rsidRDefault="00605BCE" w:rsidP="00605BCE">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(СК)</w:t>
            </w:r>
          </w:p>
        </w:tc>
        <w:tc>
          <w:tcPr>
            <w:tcW w:w="7535" w:type="dxa"/>
          </w:tcPr>
          <w:p w14:paraId="15A037B7"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1. Критичне осмислення теоретичних засад підприємницької та торговельної діяльності.</w:t>
            </w:r>
          </w:p>
          <w:p w14:paraId="3E8618DC"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2. Здатність обирати та використовувати відповідні методи, інструментарій для обґрунтування рішень щодо створення, функціонування підприємницьких і торговельних структур.</w:t>
            </w:r>
          </w:p>
          <w:p w14:paraId="39747E4C"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3. Здатність здійснювати діяльність у взаємодії суб’єктів ринкових відносин.</w:t>
            </w:r>
          </w:p>
          <w:p w14:paraId="451E034C"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4. Здатність застосовувати інноваційні підходи в діяльності підприємницьких та торговельних структур.</w:t>
            </w:r>
          </w:p>
          <w:p w14:paraId="2B7164B6"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5. Здатність визначати та оцінювати характеристики товарів і послуг в підприємницькій та торговельній діяльності.</w:t>
            </w:r>
          </w:p>
          <w:p w14:paraId="38315563"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6. Здатність здійснювати діяльність з дотриманням вимог нормативно-правових документів у сфері підприємництва та торгівлі.</w:t>
            </w:r>
          </w:p>
          <w:p w14:paraId="57A58471"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7. Здатність визначати і виконувати професійні завдання з організації діяльності підприємницьких та торговельних структур.</w:t>
            </w:r>
          </w:p>
          <w:p w14:paraId="03D6B5DA"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8. Здатність застосовувати основи обліку та оподаткування в підприємницькій і торговельній діяльності.</w:t>
            </w:r>
          </w:p>
          <w:p w14:paraId="5F0B14A8" w14:textId="77777777" w:rsidR="00605BCE" w:rsidRDefault="00605BCE" w:rsidP="00605BCE">
            <w:pP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9. Здатність до організації зовнішньоекономічної діяльності підприємницьких і торговельних структур.</w:t>
            </w:r>
          </w:p>
          <w:p w14:paraId="47244E2B" w14:textId="77777777" w:rsidR="00605BCE" w:rsidRDefault="00605BCE" w:rsidP="00605BCE">
            <w:pPr>
              <w:pBdr>
                <w:top w:val="nil"/>
                <w:left w:val="nil"/>
                <w:bottom w:val="nil"/>
                <w:right w:val="nil"/>
                <w:between w:val="nil"/>
              </w:pBdr>
              <w:spacing w:line="240" w:lineRule="auto"/>
              <w:ind w:firstLine="310"/>
              <w:jc w:val="both"/>
              <w:rPr>
                <w:rFonts w:ascii="Times New Roman" w:eastAsia="Times New Roman" w:hAnsi="Times New Roman" w:cs="Times New Roman"/>
              </w:rPr>
            </w:pPr>
            <w:r>
              <w:rPr>
                <w:rFonts w:ascii="Times New Roman" w:eastAsia="Times New Roman" w:hAnsi="Times New Roman" w:cs="Times New Roman"/>
              </w:rPr>
              <w:t>СК 10. Здатність до бізнес-планування, оцінювання кон’юнктури ринків і результатів діяльності у сфері підприємництва та торгівлі з урахуванням ризиків.</w:t>
            </w:r>
          </w:p>
          <w:p w14:paraId="56D798FE" w14:textId="77777777" w:rsidR="00605BCE" w:rsidRDefault="00605BCE" w:rsidP="00605BCE">
            <w:pPr>
              <w:pBdr>
                <w:top w:val="nil"/>
                <w:left w:val="nil"/>
                <w:bottom w:val="nil"/>
                <w:right w:val="nil"/>
                <w:between w:val="nil"/>
              </w:pBdr>
              <w:spacing w:line="240" w:lineRule="auto"/>
              <w:ind w:firstLine="310"/>
              <w:rPr>
                <w:rFonts w:ascii="Times New Roman" w:eastAsia="Times New Roman" w:hAnsi="Times New Roman" w:cs="Times New Roman"/>
                <w:b/>
                <w:i/>
              </w:rPr>
            </w:pPr>
            <w:r>
              <w:rPr>
                <w:rFonts w:ascii="Times New Roman" w:eastAsia="Times New Roman" w:hAnsi="Times New Roman" w:cs="Times New Roman"/>
                <w:b/>
                <w:i/>
              </w:rPr>
              <w:t>Компетентності визначені освітньою програмою</w:t>
            </w:r>
          </w:p>
          <w:p w14:paraId="2F385C9B" w14:textId="77777777" w:rsidR="00AD15CA" w:rsidRDefault="00AD15CA" w:rsidP="00AD15CA">
            <w:pPr>
              <w:pBdr>
                <w:top w:val="nil"/>
                <w:left w:val="nil"/>
                <w:bottom w:val="nil"/>
                <w:right w:val="nil"/>
                <w:between w:val="nil"/>
              </w:pBdr>
              <w:spacing w:line="216"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СК 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p>
          <w:p w14:paraId="20457044" w14:textId="77777777" w:rsidR="00AD15CA" w:rsidRDefault="00AD15CA" w:rsidP="00AD15CA">
            <w:pPr>
              <w:pBdr>
                <w:top w:val="nil"/>
                <w:left w:val="nil"/>
                <w:bottom w:val="nil"/>
                <w:right w:val="nil"/>
                <w:between w:val="nil"/>
              </w:pBd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color w:val="000000"/>
              </w:rPr>
              <w:t xml:space="preserve">СК 12. </w:t>
            </w:r>
            <w:r>
              <w:rPr>
                <w:rFonts w:ascii="Times New Roman" w:eastAsia="Times New Roman" w:hAnsi="Times New Roman" w:cs="Times New Roman"/>
              </w:rPr>
              <w:t>Здатність застосовувати інструментарій планування та науково обґрунтовувати розробку бізнес-планів, інноваційно-інвестиційних проєктів і стратегій діяльності суб’єктів господарювання.</w:t>
            </w:r>
          </w:p>
          <w:p w14:paraId="78B19B6F" w14:textId="22F09EE5" w:rsidR="00605BCE" w:rsidRDefault="00AD15CA" w:rsidP="00AD15CA">
            <w:pPr>
              <w:pBdr>
                <w:top w:val="nil"/>
                <w:left w:val="nil"/>
                <w:bottom w:val="nil"/>
                <w:right w:val="nil"/>
                <w:between w:val="nil"/>
              </w:pBdr>
              <w:spacing w:line="216" w:lineRule="auto"/>
              <w:ind w:firstLine="310"/>
              <w:jc w:val="both"/>
              <w:rPr>
                <w:rFonts w:ascii="Times New Roman" w:eastAsia="Times New Roman" w:hAnsi="Times New Roman" w:cs="Times New Roman"/>
              </w:rPr>
            </w:pPr>
            <w:r>
              <w:rPr>
                <w:rFonts w:ascii="Times New Roman" w:eastAsia="Times New Roman" w:hAnsi="Times New Roman" w:cs="Times New Roman"/>
                <w:color w:val="000000"/>
              </w:rPr>
              <w:t xml:space="preserve">СК 13. </w:t>
            </w:r>
            <w:r>
              <w:rPr>
                <w:rFonts w:ascii="Times New Roman" w:eastAsia="Times New Roman" w:hAnsi="Times New Roman" w:cs="Times New Roman"/>
              </w:rPr>
              <w:t>Здатність розв’язувати практичні завдання і приймати обґрунтовані рішення для підвищення результативності діяльності суб’єктів бізнесу, набуті в процесі навчання через поєднання теоретичної підготовки та практичного досвіду</w:t>
            </w:r>
            <w:r>
              <w:rPr>
                <w:rFonts w:ascii="Times New Roman" w:eastAsia="Times New Roman" w:hAnsi="Times New Roman" w:cs="Times New Roman"/>
                <w:highlight w:val="white"/>
              </w:rPr>
              <w:t>.</w:t>
            </w:r>
          </w:p>
        </w:tc>
      </w:tr>
      <w:tr w:rsidR="00605BCE" w14:paraId="3E8C1192" w14:textId="77777777">
        <w:trPr>
          <w:jc w:val="center"/>
        </w:trPr>
        <w:tc>
          <w:tcPr>
            <w:tcW w:w="9798" w:type="dxa"/>
            <w:gridSpan w:val="2"/>
          </w:tcPr>
          <w:p w14:paraId="6256FF46" w14:textId="77777777" w:rsidR="00605BCE" w:rsidRDefault="00605BCE" w:rsidP="00605BCE">
            <w:pPr>
              <w:pBdr>
                <w:top w:val="nil"/>
                <w:left w:val="nil"/>
                <w:bottom w:val="nil"/>
                <w:right w:val="nil"/>
                <w:between w:val="nil"/>
              </w:pBdr>
              <w:spacing w:line="216" w:lineRule="auto"/>
              <w:ind w:firstLine="31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7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Програмні результати навчання</w:t>
            </w:r>
          </w:p>
        </w:tc>
      </w:tr>
      <w:tr w:rsidR="00605BCE" w14:paraId="5C27C29F" w14:textId="77777777" w:rsidTr="00605BCE">
        <w:trPr>
          <w:jc w:val="center"/>
        </w:trPr>
        <w:tc>
          <w:tcPr>
            <w:tcW w:w="2263" w:type="dxa"/>
          </w:tcPr>
          <w:p w14:paraId="1E8AF285" w14:textId="77777777" w:rsidR="00605BCE" w:rsidRDefault="00605BCE" w:rsidP="00605BCE">
            <w:pPr>
              <w:pBdr>
                <w:top w:val="nil"/>
                <w:left w:val="nil"/>
                <w:bottom w:val="nil"/>
                <w:right w:val="nil"/>
                <w:between w:val="nil"/>
              </w:pBdr>
              <w:spacing w:line="216"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Спеціальні компетентності (ПРН)</w:t>
            </w:r>
          </w:p>
        </w:tc>
        <w:tc>
          <w:tcPr>
            <w:tcW w:w="7535" w:type="dxa"/>
          </w:tcPr>
          <w:p w14:paraId="55168956"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 Використовувати базові знання з підприємництва та торгівлі й уміння критичного мислення, аналізу та синтезу в професійних цілях.</w:t>
            </w:r>
          </w:p>
          <w:p w14:paraId="5C9F8ED1"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2. Застосовувати набуті знання для виявлення, постановки, вирішення завдань за різних практичних ситуацій в підприємницькій та торговельній діяльності.</w:t>
            </w:r>
          </w:p>
          <w:p w14:paraId="7036DB50"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3. Мати навички письмової та усної професійної комунікації державною й іноземною мовами.</w:t>
            </w:r>
          </w:p>
          <w:p w14:paraId="038881C7"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ПРН 4. Використовувати сучасні комп’ютерні і телекомунікаційні технології обміну та розповсюдження професійно спрямованої </w:t>
            </w:r>
            <w:r>
              <w:rPr>
                <w:rFonts w:ascii="Times New Roman" w:eastAsia="Times New Roman" w:hAnsi="Times New Roman" w:cs="Times New Roman"/>
              </w:rPr>
              <w:lastRenderedPageBreak/>
              <w:t>інформації у сфері підприємництва і торгівлі.</w:t>
            </w:r>
          </w:p>
          <w:p w14:paraId="26E7708F"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5. Організовувати пошук, самостійний відбір, якісну обробку інформації з різних джерел для формування банків даних у сфері підприємництва та торгівлі.</w:t>
            </w:r>
          </w:p>
          <w:p w14:paraId="17D5D972"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6. Вміти працювати в команді, мати навички міжособистісної взаємодії, які дозволяють досягати професійних цілей.</w:t>
            </w:r>
          </w:p>
          <w:p w14:paraId="0203A670"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7. Демонструвати підприємливість в різних напрямах професійної діяльності та брати відповідальність за результати.</w:t>
            </w:r>
          </w:p>
          <w:p w14:paraId="6114B6C1"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8.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 та торговельних структур.</w:t>
            </w:r>
          </w:p>
          <w:p w14:paraId="72B4006D"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9. Знати вимоги до діяльності за спеціальністю, зумовлені необхідністю забезпечення сталого розвитку України, її зміцнення як демократичної, соціальної і правової держави.</w:t>
            </w:r>
          </w:p>
          <w:p w14:paraId="7E813F2B"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10. Діяти соціально відповідально на основі етичних, культурних, наукових цінностей і досягнень суспільства.</w:t>
            </w:r>
          </w:p>
          <w:p w14:paraId="3F615247"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11. Мати концептуальні наукові та практичні знання у сфері підприємництва і торгівлі, необхідні для подальшого використання на практиці.</w:t>
            </w:r>
          </w:p>
          <w:p w14:paraId="139E38CD"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12. Володіти методами та інструментарієм для обґрунтування управлінських рішень щодо створення й функціонування підприємницьких та торговельних структур.</w:t>
            </w:r>
          </w:p>
          <w:p w14:paraId="37F5BD21"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13. Використовувати знання форм взаємодії суб’єктів ринкових відносин для забезпечення діяльності підприємницьких та торговельних структур.</w:t>
            </w:r>
          </w:p>
          <w:p w14:paraId="69657EB7"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14. Застосовувати інноваційні підходи в підприємницькій та торговельній діяльності.</w:t>
            </w:r>
          </w:p>
          <w:p w14:paraId="75BB299D"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15. Оцінювати характеристики товарів і послуг у підприємницькій та торговельній діяльності за допомогою сучасних методів.</w:t>
            </w:r>
          </w:p>
          <w:p w14:paraId="283864E5"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16. Знати нормативно-правове забезпечення діяльності підприємницьких та торговельних структур і застосовувати його на практиці.</w:t>
            </w:r>
          </w:p>
          <w:p w14:paraId="16837E95"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17. Вирішувати професійні завдання з організації діяльності підприємницьких та торговельних структур і розв’язувати проблеми у кризових ситуаціях з урахуванням зовнішніх та внутрішніх впливів.</w:t>
            </w:r>
          </w:p>
          <w:p w14:paraId="4D9BE85B"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18. Знати основи обліку та оподаткування в підприємницькій і торговельній діяльності.</w:t>
            </w:r>
          </w:p>
          <w:p w14:paraId="712DB6CF"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19. Застосовувати знання й уміння для забезпечення ефективної організації зовнішньоекономічної діяльності підприємницьких та торговельних структур з урахуванням ринкової кон’юнктури і діючих правових норм.</w:t>
            </w:r>
          </w:p>
          <w:p w14:paraId="01CB158B" w14:textId="77777777" w:rsidR="00605BCE" w:rsidRDefault="00605BCE" w:rsidP="00AD15CA">
            <w:pP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20. Знати основи бізнес-планування, оцінювання кон’юнктури ринків та результатів діяльності підприємницьких і торговельних структур з урахуванням ризиків.</w:t>
            </w:r>
          </w:p>
          <w:p w14:paraId="6706302A" w14:textId="77777777" w:rsidR="00605BCE" w:rsidRDefault="00605BCE" w:rsidP="00AD15CA">
            <w:pPr>
              <w:pBdr>
                <w:top w:val="nil"/>
                <w:left w:val="nil"/>
                <w:bottom w:val="nil"/>
                <w:right w:val="nil"/>
                <w:between w:val="nil"/>
              </w:pBd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ПРН 21. Застосовувати набуті знання для запобігання корупції та будь-яким проявам недоброчесності в підприємницькій та торговельній діяльності.</w:t>
            </w:r>
          </w:p>
          <w:p w14:paraId="73729DB7" w14:textId="77777777" w:rsidR="00605BCE" w:rsidRDefault="00605BCE" w:rsidP="00AD15CA">
            <w:pPr>
              <w:pBdr>
                <w:top w:val="nil"/>
                <w:left w:val="nil"/>
                <w:bottom w:val="nil"/>
                <w:right w:val="nil"/>
                <w:between w:val="nil"/>
              </w:pBdr>
              <w:shd w:val="clear" w:color="auto" w:fill="FFFFFF"/>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i/>
              </w:rPr>
              <w:t>Програмні результати визначені освітньою програмою:</w:t>
            </w:r>
          </w:p>
          <w:p w14:paraId="07D14C7B" w14:textId="77777777" w:rsidR="00AD15CA" w:rsidRDefault="00AD15CA" w:rsidP="00AD15CA">
            <w:pPr>
              <w:pBdr>
                <w:top w:val="nil"/>
                <w:left w:val="nil"/>
                <w:bottom w:val="nil"/>
                <w:right w:val="nil"/>
                <w:between w:val="nil"/>
              </w:pBdr>
              <w:spacing w:line="240" w:lineRule="auto"/>
              <w:ind w:hanging="2"/>
              <w:jc w:val="both"/>
              <w:rPr>
                <w:rFonts w:ascii="Times New Roman" w:eastAsia="Times New Roman" w:hAnsi="Times New Roman" w:cs="Times New Roman"/>
                <w:color w:val="000000"/>
                <w:lang w:val="uk-UA"/>
              </w:rPr>
            </w:pPr>
            <w:r>
              <w:rPr>
                <w:rFonts w:ascii="Times New Roman" w:eastAsia="Times New Roman" w:hAnsi="Times New Roman" w:cs="Times New Roman"/>
                <w:color w:val="000000"/>
              </w:rPr>
              <w:t>ПРН 2</w:t>
            </w:r>
            <w:r>
              <w:rPr>
                <w:rFonts w:ascii="Times New Roman" w:eastAsia="Times New Roman" w:hAnsi="Times New Roman" w:cs="Times New Roman"/>
                <w:color w:val="000000"/>
                <w:lang w:val="uk-UA"/>
              </w:rPr>
              <w:t>2</w:t>
            </w:r>
            <w:r w:rsidRPr="00F825D9">
              <w:rPr>
                <w:rFonts w:ascii="Times New Roman" w:eastAsia="Times New Roman" w:hAnsi="Times New Roman" w:cs="Times New Roman"/>
                <w:color w:val="000000"/>
              </w:rPr>
              <w:t xml:space="preserve">. Використовувати відповідний науково-методичний інструментарій для командного бізнес-проєкту з урахуванням сучасних інноваційних тенденцій, демонструючи навички ефективної взаємодії, </w:t>
            </w:r>
            <w:r w:rsidRPr="00F825D9">
              <w:rPr>
                <w:rFonts w:ascii="Times New Roman" w:eastAsia="Times New Roman" w:hAnsi="Times New Roman" w:cs="Times New Roman"/>
                <w:color w:val="000000"/>
              </w:rPr>
              <w:lastRenderedPageBreak/>
              <w:t>розподілу ролей та досягнення спільної мети</w:t>
            </w:r>
          </w:p>
          <w:p w14:paraId="036FC0C9" w14:textId="77777777" w:rsidR="00AD15CA" w:rsidRDefault="00AD15CA" w:rsidP="00AD15CA">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color w:val="000000"/>
              </w:rPr>
              <w:t>ПРН 2</w:t>
            </w:r>
            <w:r>
              <w:rPr>
                <w:rFonts w:ascii="Times New Roman" w:eastAsia="Times New Roman" w:hAnsi="Times New Roman" w:cs="Times New Roman"/>
                <w:color w:val="000000"/>
                <w:lang w:val="uk-UA"/>
              </w:rPr>
              <w:t>3</w:t>
            </w:r>
            <w:r>
              <w:rPr>
                <w:rFonts w:ascii="Times New Roman" w:eastAsia="Times New Roman" w:hAnsi="Times New Roman" w:cs="Times New Roman"/>
                <w:color w:val="000000"/>
              </w:rPr>
              <w:t>. Застосовувати аналітичний та методичний інструментарій для про</w:t>
            </w:r>
            <w:r>
              <w:rPr>
                <w:rFonts w:ascii="Times New Roman" w:eastAsia="Times New Roman" w:hAnsi="Times New Roman" w:cs="Times New Roman"/>
              </w:rPr>
              <w:t>є</w:t>
            </w:r>
            <w:r>
              <w:rPr>
                <w:rFonts w:ascii="Times New Roman" w:eastAsia="Times New Roman" w:hAnsi="Times New Roman" w:cs="Times New Roman"/>
                <w:color w:val="000000"/>
              </w:rPr>
              <w:t xml:space="preserve">ктного аналізу, </w:t>
            </w:r>
            <w:r>
              <w:rPr>
                <w:rFonts w:ascii="Times New Roman" w:eastAsia="Times New Roman" w:hAnsi="Times New Roman" w:cs="Times New Roman"/>
              </w:rPr>
              <w:t xml:space="preserve">науково обґрунтованої розробки бізнес-планів, </w:t>
            </w:r>
            <w:r>
              <w:rPr>
                <w:rFonts w:ascii="Times New Roman" w:eastAsia="Times New Roman" w:hAnsi="Times New Roman" w:cs="Times New Roman"/>
                <w:color w:val="000000"/>
              </w:rPr>
              <w:t xml:space="preserve"> інвестиційних, інноваційних про</w:t>
            </w:r>
            <w:r>
              <w:rPr>
                <w:rFonts w:ascii="Times New Roman" w:eastAsia="Times New Roman" w:hAnsi="Times New Roman" w:cs="Times New Roman"/>
              </w:rPr>
              <w:t>є</w:t>
            </w:r>
            <w:r>
              <w:rPr>
                <w:rFonts w:ascii="Times New Roman" w:eastAsia="Times New Roman" w:hAnsi="Times New Roman" w:cs="Times New Roman"/>
                <w:color w:val="000000"/>
              </w:rPr>
              <w:t>ктів</w:t>
            </w:r>
            <w:r>
              <w:rPr>
                <w:rFonts w:ascii="Times New Roman" w:eastAsia="Times New Roman" w:hAnsi="Times New Roman" w:cs="Times New Roman"/>
              </w:rPr>
              <w:t xml:space="preserve"> і стратегій розвитку суб’єктів господарювання.</w:t>
            </w:r>
          </w:p>
          <w:p w14:paraId="65828B52" w14:textId="7143980A" w:rsidR="00605BCE" w:rsidRDefault="00AD15CA" w:rsidP="00AD15CA">
            <w:pPr>
              <w:pBdr>
                <w:top w:val="nil"/>
                <w:left w:val="nil"/>
                <w:bottom w:val="nil"/>
                <w:right w:val="nil"/>
                <w:between w:val="nil"/>
              </w:pBdr>
              <w:spacing w:line="240" w:lineRule="auto"/>
              <w:ind w:hanging="2"/>
              <w:jc w:val="both"/>
              <w:rPr>
                <w:rFonts w:ascii="Times New Roman" w:eastAsia="Times New Roman" w:hAnsi="Times New Roman" w:cs="Times New Roman"/>
              </w:rPr>
            </w:pPr>
            <w:r>
              <w:rPr>
                <w:rFonts w:ascii="Times New Roman" w:eastAsia="Times New Roman" w:hAnsi="Times New Roman" w:cs="Times New Roman"/>
                <w:color w:val="000000"/>
              </w:rPr>
              <w:t>ПРН 2</w:t>
            </w:r>
            <w:r>
              <w:rPr>
                <w:rFonts w:ascii="Times New Roman" w:eastAsia="Times New Roman" w:hAnsi="Times New Roman" w:cs="Times New Roman"/>
                <w:color w:val="000000"/>
                <w:lang w:val="uk-UA"/>
              </w:rPr>
              <w:t>4</w:t>
            </w:r>
            <w:r>
              <w:rPr>
                <w:rFonts w:ascii="Times New Roman" w:eastAsia="Times New Roman" w:hAnsi="Times New Roman" w:cs="Times New Roman"/>
                <w:color w:val="000000"/>
              </w:rPr>
              <w:t xml:space="preserve">. </w:t>
            </w:r>
            <w:r>
              <w:rPr>
                <w:rFonts w:ascii="Times New Roman" w:eastAsia="Times New Roman" w:hAnsi="Times New Roman" w:cs="Times New Roman"/>
                <w:lang w:val="uk-UA"/>
              </w:rPr>
              <w:t>З</w:t>
            </w:r>
            <w:r w:rsidRPr="00E517D4">
              <w:rPr>
                <w:rFonts w:ascii="Times New Roman" w:eastAsia="Times New Roman" w:hAnsi="Times New Roman" w:cs="Times New Roman"/>
              </w:rPr>
              <w:t>астосовувати набуті в процесі навчання, у тому числі за дуальною формою, практичні навички розроблення та управління стартапами й бізнес-проєктами з використанням цифрових інструментів та з урахуванням екологічних, соціальних і економічних аспектів сталого розвитку; розв’язувати прикладні завдання й ухвалювати обґрунтовані управлінські рішення, спрямовані на підвищення результативності та конкурентоспроможності суб’єктів бізнесу</w:t>
            </w:r>
            <w:r>
              <w:rPr>
                <w:rFonts w:ascii="Times New Roman" w:eastAsia="Times New Roman" w:hAnsi="Times New Roman" w:cs="Times New Roman"/>
                <w:lang w:val="uk-UA"/>
              </w:rPr>
              <w:t>.</w:t>
            </w:r>
          </w:p>
        </w:tc>
      </w:tr>
      <w:tr w:rsidR="00605BCE" w14:paraId="5E95B998" w14:textId="77777777">
        <w:trPr>
          <w:jc w:val="center"/>
        </w:trPr>
        <w:tc>
          <w:tcPr>
            <w:tcW w:w="9798" w:type="dxa"/>
            <w:gridSpan w:val="2"/>
            <w:vAlign w:val="center"/>
          </w:tcPr>
          <w:p w14:paraId="7C6234EF" w14:textId="77777777" w:rsidR="00605BCE" w:rsidRDefault="00605BCE" w:rsidP="00605BCE">
            <w:pPr>
              <w:pBdr>
                <w:top w:val="nil"/>
                <w:left w:val="nil"/>
                <w:bottom w:val="nil"/>
                <w:right w:val="nil"/>
                <w:between w:val="nil"/>
              </w:pBdr>
              <w:spacing w:line="216" w:lineRule="auto"/>
              <w:ind w:firstLine="31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8- Ресурсне забезпечення реалізації програми</w:t>
            </w:r>
          </w:p>
        </w:tc>
      </w:tr>
      <w:tr w:rsidR="00605BCE" w14:paraId="39BD3800" w14:textId="77777777" w:rsidTr="00605BCE">
        <w:trPr>
          <w:jc w:val="center"/>
        </w:trPr>
        <w:tc>
          <w:tcPr>
            <w:tcW w:w="2263" w:type="dxa"/>
          </w:tcPr>
          <w:p w14:paraId="30FDF754"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Кадрове забезпечення</w:t>
            </w:r>
          </w:p>
        </w:tc>
        <w:tc>
          <w:tcPr>
            <w:tcW w:w="7535" w:type="dxa"/>
          </w:tcPr>
          <w:p w14:paraId="714204CA"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Наявність кафедри, відповідальної за підготовку здобувачів вищої освіти.</w:t>
            </w:r>
          </w:p>
          <w:p w14:paraId="0CBEADAD"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Наявність у складі кафедри, відповідальн</w:t>
            </w:r>
            <w:r>
              <w:rPr>
                <w:rFonts w:ascii="Times New Roman" w:eastAsia="Times New Roman" w:hAnsi="Times New Roman" w:cs="Times New Roman"/>
              </w:rPr>
              <w:t>ої</w:t>
            </w:r>
            <w:r>
              <w:rPr>
                <w:rFonts w:ascii="Times New Roman" w:eastAsia="Times New Roman" w:hAnsi="Times New Roman" w:cs="Times New Roman"/>
                <w:color w:val="000000"/>
              </w:rPr>
              <w:t xml:space="preserve"> за підготовку здобувачів вищої освіти, науково-педагогічних працівників, на яких покладено відповідальність за підготовку здобувачів вищої освіти.</w:t>
            </w:r>
          </w:p>
          <w:p w14:paraId="0A1975BB" w14:textId="77777777" w:rsidR="00605BCE" w:rsidRDefault="00605BCE" w:rsidP="00605BCE">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Робоча група: 1 доктор наук, професор; 3 кандидати наук, доценти; зовнішні стейкхолдери, здобувачі вищої освіти та випускники ОП. Усі науково-педагогічні працівники є штатними викладачами ЧНУ</w:t>
            </w:r>
          </w:p>
          <w:p w14:paraId="0DC63D09"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Наявність у керівника кафедри (гаранта освітньої програми): наукового ступеня та/або вченого звання за відповідною або спорідненою спеціальністю та стажу науково-педагогічної та/або наукової роботи не менше як 10 років.</w:t>
            </w:r>
          </w:p>
          <w:p w14:paraId="09203B4B" w14:textId="77777777" w:rsidR="00605BCE" w:rsidRDefault="00605BCE" w:rsidP="00605BCE">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Проведення лекцій з навчальних дисциплін науково-педагогічними працівниками відповідної спеціальності за основним місцем роботи:</w:t>
            </w:r>
          </w:p>
          <w:p w14:paraId="348F687D" w14:textId="77777777" w:rsidR="00605BCE" w:rsidRDefault="00605BCE" w:rsidP="00605BCE">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1. Які мають науковий ступінь та/або вчене звання – 100 % від загальної кількості дисциплін;</w:t>
            </w:r>
          </w:p>
          <w:p w14:paraId="7CA85EBF" w14:textId="09DF13A3" w:rsidR="00605BCE" w:rsidRDefault="00605BCE" w:rsidP="00605BCE">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 xml:space="preserve">2. Які мають науковий ступінь доктора наук або вчене звання професора </w:t>
            </w:r>
            <w:r w:rsidR="00AD15CA">
              <w:rPr>
                <w:rFonts w:ascii="Times New Roman" w:eastAsia="Times New Roman" w:hAnsi="Times New Roman" w:cs="Times New Roman"/>
                <w:lang w:val="uk-UA"/>
              </w:rPr>
              <w:t xml:space="preserve">- не менше </w:t>
            </w:r>
            <w:r>
              <w:rPr>
                <w:rFonts w:ascii="Times New Roman" w:eastAsia="Times New Roman" w:hAnsi="Times New Roman" w:cs="Times New Roman"/>
              </w:rPr>
              <w:t>46 % від загальної кількості дисциплін.</w:t>
            </w:r>
          </w:p>
          <w:p w14:paraId="6247AF55" w14:textId="77777777" w:rsidR="00605BCE" w:rsidRDefault="00605BCE" w:rsidP="00605BCE">
            <w:pPr>
              <w:spacing w:line="221" w:lineRule="auto"/>
              <w:ind w:firstLine="310"/>
              <w:jc w:val="both"/>
              <w:rPr>
                <w:rFonts w:ascii="Times New Roman" w:eastAsia="Times New Roman" w:hAnsi="Times New Roman" w:cs="Times New Roman"/>
              </w:rPr>
            </w:pPr>
            <w:r>
              <w:rPr>
                <w:rFonts w:ascii="Times New Roman" w:eastAsia="Times New Roman" w:hAnsi="Times New Roman" w:cs="Times New Roman"/>
              </w:rPr>
              <w:t>Проведення лекцій з навчальних дисциплін, що забезпечують формування професійних компетентностей, науково-педагогічними працівниками, які є визнаними професіоналами з досвідом роботи за фахом – не менше 19%</w:t>
            </w:r>
            <w:r>
              <w:rPr>
                <w:rFonts w:ascii="Times New Roman" w:eastAsia="Times New Roman" w:hAnsi="Times New Roman" w:cs="Times New Roman"/>
                <w:color w:val="FF0000"/>
              </w:rPr>
              <w:t xml:space="preserve"> </w:t>
            </w:r>
            <w:r>
              <w:rPr>
                <w:rFonts w:ascii="Times New Roman" w:eastAsia="Times New Roman" w:hAnsi="Times New Roman" w:cs="Times New Roman"/>
              </w:rPr>
              <w:t>від загальної кількості дисциплін.</w:t>
            </w:r>
          </w:p>
          <w:p w14:paraId="235973D3" w14:textId="731E4A16"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Проведення лекцій, практичних, семінарських та лабораторних занять, здійснення наукового керівництва курсовими, бакалаврськими роботами науково-педагогічними працівниками (практичними працівниками підприємств-партнерів за дуальної  форми навчання), що забезпечує інтеграцію академічних знань і професійного досвід</w:t>
            </w:r>
            <w:r>
              <w:rPr>
                <w:rFonts w:ascii="Times New Roman" w:eastAsia="Times New Roman" w:hAnsi="Times New Roman" w:cs="Times New Roman"/>
              </w:rPr>
              <w:t>у</w:t>
            </w:r>
            <w:r>
              <w:rPr>
                <w:rFonts w:ascii="Times New Roman" w:eastAsia="Times New Roman" w:hAnsi="Times New Roman" w:cs="Times New Roman"/>
                <w:color w:val="000000"/>
              </w:rPr>
              <w:t>.</w:t>
            </w:r>
          </w:p>
        </w:tc>
      </w:tr>
      <w:tr w:rsidR="00605BCE" w14:paraId="3C263EE2" w14:textId="77777777" w:rsidTr="00605BCE">
        <w:trPr>
          <w:jc w:val="center"/>
        </w:trPr>
        <w:tc>
          <w:tcPr>
            <w:tcW w:w="2263" w:type="dxa"/>
          </w:tcPr>
          <w:p w14:paraId="2B1A2361"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Матеріально-технічне </w:t>
            </w:r>
            <w:r>
              <w:rPr>
                <w:rFonts w:ascii="Times New Roman" w:eastAsia="Times New Roman" w:hAnsi="Times New Roman" w:cs="Times New Roman"/>
                <w:b/>
                <w:bCs/>
              </w:rPr>
              <w:t>з</w:t>
            </w:r>
            <w:r>
              <w:rPr>
                <w:rFonts w:ascii="Times New Roman" w:eastAsia="Times New Roman" w:hAnsi="Times New Roman" w:cs="Times New Roman"/>
                <w:b/>
                <w:bCs/>
                <w:color w:val="000000"/>
              </w:rPr>
              <w:t>абезпечення</w:t>
            </w:r>
          </w:p>
        </w:tc>
        <w:tc>
          <w:tcPr>
            <w:tcW w:w="7535" w:type="dxa"/>
          </w:tcPr>
          <w:p w14:paraId="4C6AD742"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Приміщення для проведення навчальних занять та контрольних заходів – 2,4 кв. м. на одну особу.</w:t>
            </w:r>
          </w:p>
          <w:p w14:paraId="39D0E39B"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Мультимедійне обладнання для одночасного використання в навчальних аудиторіях – 30% від загальної кількості студентів.</w:t>
            </w:r>
          </w:p>
          <w:p w14:paraId="1DB888FA"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Бібліотека, в т.ч. читальний зал.</w:t>
            </w:r>
          </w:p>
          <w:p w14:paraId="4B6BA63A"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Пункт харчування, актовий зал, спортивний зал.</w:t>
            </w:r>
          </w:p>
          <w:p w14:paraId="7BD4DCE1"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Гуртожиток – 70% від мінімальної потреби.</w:t>
            </w:r>
          </w:p>
          <w:p w14:paraId="17EEB86F" w14:textId="302A8D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Комп’ютерні робочі місця, лабораторії, полігони, обладнання, устаткування, необхідне для виконання навчальних планів.  </w:t>
            </w:r>
          </w:p>
        </w:tc>
      </w:tr>
      <w:tr w:rsidR="00605BCE" w14:paraId="68C5ACA9" w14:textId="77777777" w:rsidTr="00605BCE">
        <w:trPr>
          <w:jc w:val="center"/>
        </w:trPr>
        <w:tc>
          <w:tcPr>
            <w:tcW w:w="2263" w:type="dxa"/>
          </w:tcPr>
          <w:p w14:paraId="224745A9"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Інформаційне та навчально-методичне забезпечення</w:t>
            </w:r>
          </w:p>
        </w:tc>
        <w:tc>
          <w:tcPr>
            <w:tcW w:w="7535" w:type="dxa"/>
          </w:tcPr>
          <w:p w14:paraId="6DA5FAC4"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Наявність інформаційного забезпечення:</w:t>
            </w:r>
          </w:p>
          <w:p w14:paraId="13922485"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1. Забезпеченість бібліотеки вітчизняними та закордонними фаховими періодичними виданнями відповідного або спорідненого профілю, в тому числі в електронному вигляді.</w:t>
            </w:r>
          </w:p>
          <w:p w14:paraId="688FCAC5"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2. Наявність доступу до баз даних періодичних наукових видань англійською мовою відповідного або спорідненого профілю.</w:t>
            </w:r>
          </w:p>
          <w:p w14:paraId="6F62DA34"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 Офіційний веб-сайт закладу освіти, на якому розміщена основна інформація про його діяльність (структура, ліцензії та сертифікати про акредитацію, освітня / освітньо-наукова / видавнича / атестаційна (наукових кадрів) діяльність, навчальні та наукові структурні підрозділи та їх склад, перелік навчальних дисциплін, правила прийому, контактна інформація.</w:t>
            </w:r>
          </w:p>
          <w:p w14:paraId="3E59F9A6"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4. Електронний ресурс закладу освіти, який містить навчально-методичні матеріали з навчальних дисциплін навчального плану.</w:t>
            </w:r>
          </w:p>
          <w:p w14:paraId="1CCB196B"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5. Використання віртуального навчального середовища ЧНУ імені Юрія Федьковича та авторських розробок професорсько-викладацького складу.</w:t>
            </w:r>
          </w:p>
          <w:p w14:paraId="369AD59E"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Наявність навчально-методичного забезпечення:</w:t>
            </w:r>
          </w:p>
          <w:p w14:paraId="6D01EDA1"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1. Навчальний план.</w:t>
            </w:r>
          </w:p>
          <w:p w14:paraId="7E063484"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2. Робоча програма (силабус) з кожної навчальної дисципліни навчального плану, в тому числі опис навчальної дисципліни, результати навчання, програма, тематичний план навчальної дисципліни, теми семінарських (практичних) занять, завдання для самостійної роботи, індивідуальні завдання, методи контролю, схема нарахування балів, рекомендована література (основна, допоміжна), інформаційні ресурси в Інтернеті.</w:t>
            </w:r>
          </w:p>
          <w:p w14:paraId="4F19B60C"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3. Комплекс навчально-методичного забезпечення з кожної навчальної дисципліни навчального плану, в тому числі навчальний контент (конспект або розширений план лекцій), плани практичних (семінарських) занять, завдання для лабораторних робіт, самостійної роботи, питання, задачі, завдання або кейси для поточного та підсумкового контролю знань і вмінь студентів, комплексної контрольної роботи, після атестаційного моніторингу набутих знань і вмінь з навчальної дисципліни.</w:t>
            </w:r>
          </w:p>
          <w:p w14:paraId="2869BB35"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4. Програми практичної підготовки, робочі програми практики.</w:t>
            </w:r>
          </w:p>
          <w:p w14:paraId="7B3FB9B7" w14:textId="7777777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5. Навчальні матеріали з кожної навчальної дисципліни навчального плану, в тому числі підручники, навчальні посібники, конспекти лекцій згідно з переліком рекомендованої літератури з розрахунку один примірник на п’ять осіб фактичного контингенту студентів або їх наявність в електронній формі для необмеженої кількості користувачів.</w:t>
            </w:r>
          </w:p>
          <w:p w14:paraId="384FCF04" w14:textId="56C49D09"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rPr>
            </w:pPr>
            <w:r>
              <w:rPr>
                <w:rFonts w:ascii="Times New Roman" w:eastAsia="Times New Roman" w:hAnsi="Times New Roman" w:cs="Times New Roman"/>
                <w:color w:val="000000"/>
              </w:rPr>
              <w:t>6. Методичні матеріали для проведення атестації здобувачів.</w:t>
            </w:r>
          </w:p>
        </w:tc>
      </w:tr>
      <w:tr w:rsidR="00605BCE" w14:paraId="2B1FA578" w14:textId="77777777">
        <w:trPr>
          <w:jc w:val="center"/>
        </w:trPr>
        <w:tc>
          <w:tcPr>
            <w:tcW w:w="9798" w:type="dxa"/>
            <w:gridSpan w:val="2"/>
          </w:tcPr>
          <w:p w14:paraId="027DB1EE" w14:textId="77777777" w:rsidR="00605BCE" w:rsidRDefault="00605BCE" w:rsidP="00605BCE">
            <w:pPr>
              <w:pBdr>
                <w:top w:val="nil"/>
                <w:left w:val="nil"/>
                <w:bottom w:val="nil"/>
                <w:right w:val="nil"/>
                <w:between w:val="nil"/>
              </w:pBdr>
              <w:spacing w:line="221" w:lineRule="auto"/>
              <w:ind w:firstLine="31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9 - Академічна мобільність</w:t>
            </w:r>
          </w:p>
        </w:tc>
      </w:tr>
      <w:tr w:rsidR="00605BCE" w14:paraId="21D6ABDC" w14:textId="77777777" w:rsidTr="00605BCE">
        <w:trPr>
          <w:jc w:val="center"/>
        </w:trPr>
        <w:tc>
          <w:tcPr>
            <w:tcW w:w="2263" w:type="dxa"/>
          </w:tcPr>
          <w:p w14:paraId="781BB44D"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Національна кредитна мобільність</w:t>
            </w:r>
          </w:p>
        </w:tc>
        <w:tc>
          <w:tcPr>
            <w:tcW w:w="7535" w:type="dxa"/>
          </w:tcPr>
          <w:p w14:paraId="59E0D84B" w14:textId="791BECEC"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На основі двосторонніх договорів між ЧНУ імені  Юрія Федьковича та університетами України.</w:t>
            </w:r>
          </w:p>
        </w:tc>
      </w:tr>
      <w:tr w:rsidR="00605BCE" w14:paraId="08C184E5" w14:textId="77777777" w:rsidTr="00605BCE">
        <w:trPr>
          <w:jc w:val="center"/>
        </w:trPr>
        <w:tc>
          <w:tcPr>
            <w:tcW w:w="2263" w:type="dxa"/>
          </w:tcPr>
          <w:p w14:paraId="438BDF01"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Міжнародна кредитна мобільність</w:t>
            </w:r>
          </w:p>
        </w:tc>
        <w:tc>
          <w:tcPr>
            <w:tcW w:w="7535" w:type="dxa"/>
          </w:tcPr>
          <w:p w14:paraId="67F6F929" w14:textId="71A1DEF7"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У рамках програми ЄС Еразмус+ та на основі двосторонніх договорів між ЧНУ ім. Ю.Федьковича та навчальними закладами країн-партнерів</w:t>
            </w:r>
          </w:p>
        </w:tc>
      </w:tr>
      <w:tr w:rsidR="00605BCE" w14:paraId="4B971CB5" w14:textId="77777777" w:rsidTr="00605BCE">
        <w:trPr>
          <w:jc w:val="center"/>
        </w:trPr>
        <w:tc>
          <w:tcPr>
            <w:tcW w:w="2263" w:type="dxa"/>
          </w:tcPr>
          <w:p w14:paraId="0314075B" w14:textId="77777777" w:rsidR="00605BCE" w:rsidRDefault="00605BCE" w:rsidP="00605BCE">
            <w:pPr>
              <w:pBdr>
                <w:top w:val="nil"/>
                <w:left w:val="nil"/>
                <w:bottom w:val="nil"/>
                <w:right w:val="nil"/>
                <w:between w:val="nil"/>
              </w:pBdr>
              <w:spacing w:line="221" w:lineRule="auto"/>
              <w:ind w:hanging="2"/>
              <w:rPr>
                <w:rFonts w:ascii="Times New Roman" w:eastAsia="Times New Roman" w:hAnsi="Times New Roman" w:cs="Times New Roman"/>
                <w:b/>
                <w:bCs/>
                <w:color w:val="000000"/>
              </w:rPr>
            </w:pPr>
            <w:r>
              <w:rPr>
                <w:rFonts w:ascii="Times New Roman" w:eastAsia="Times New Roman" w:hAnsi="Times New Roman" w:cs="Times New Roman"/>
                <w:b/>
                <w:bCs/>
                <w:color w:val="000000"/>
              </w:rPr>
              <w:t>Навчання іноземних здобувачів вищої освіти</w:t>
            </w:r>
          </w:p>
        </w:tc>
        <w:tc>
          <w:tcPr>
            <w:tcW w:w="7535" w:type="dxa"/>
          </w:tcPr>
          <w:p w14:paraId="326AF072" w14:textId="43F625B5" w:rsidR="00605BCE" w:rsidRDefault="00605BCE" w:rsidP="00605BCE">
            <w:pPr>
              <w:pBdr>
                <w:top w:val="nil"/>
                <w:left w:val="nil"/>
                <w:bottom w:val="nil"/>
                <w:right w:val="nil"/>
                <w:between w:val="nil"/>
              </w:pBdr>
              <w:spacing w:line="221" w:lineRule="auto"/>
              <w:ind w:firstLine="31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Навчання іноземних здобувачів вищої освіти здійснюється на загальних підставах</w:t>
            </w:r>
          </w:p>
        </w:tc>
      </w:tr>
    </w:tbl>
    <w:p w14:paraId="7F352DAF" w14:textId="77777777" w:rsidR="00B418C6" w:rsidRDefault="00B418C6">
      <w:pPr>
        <w:pBdr>
          <w:top w:val="nil"/>
          <w:left w:val="nil"/>
          <w:bottom w:val="nil"/>
          <w:right w:val="nil"/>
          <w:between w:val="nil"/>
        </w:pBdr>
        <w:spacing w:line="240" w:lineRule="auto"/>
        <w:ind w:left="1" w:hanging="3"/>
        <w:rPr>
          <w:rFonts w:ascii="Times New Roman" w:eastAsia="Times New Roman" w:hAnsi="Times New Roman" w:cs="Times New Roman"/>
          <w:sz w:val="28"/>
          <w:szCs w:val="28"/>
        </w:rPr>
      </w:pPr>
    </w:p>
    <w:p w14:paraId="36267BED" w14:textId="77777777" w:rsidR="00B418C6" w:rsidRDefault="00EC17FC">
      <w:pPr>
        <w:tabs>
          <w:tab w:val="left" w:pos="0"/>
        </w:tabs>
        <w:spacing w:line="240" w:lineRule="auto"/>
        <w:ind w:firstLine="709"/>
        <w:jc w:val="center"/>
        <w:rPr>
          <w:rFonts w:ascii="Times New Roman" w:eastAsia="Times New Roman" w:hAnsi="Times New Roman" w:cs="Times New Roman"/>
          <w:b/>
          <w:bCs/>
          <w:color w:val="000000"/>
          <w:sz w:val="28"/>
          <w:szCs w:val="28"/>
        </w:rPr>
      </w:pPr>
      <w:bookmarkStart w:id="0" w:name="_heading=h.awwm8hh6f9bq" w:colFirst="0" w:colLast="0"/>
      <w:bookmarkEnd w:id="0"/>
      <w:r>
        <w:br w:type="page"/>
      </w:r>
      <w:r>
        <w:rPr>
          <w:rFonts w:ascii="Times New Roman" w:eastAsia="Times New Roman" w:hAnsi="Times New Roman" w:cs="Times New Roman"/>
          <w:b/>
          <w:bCs/>
          <w:color w:val="000000"/>
          <w:sz w:val="28"/>
          <w:szCs w:val="28"/>
        </w:rPr>
        <w:lastRenderedPageBreak/>
        <w:t>2. Перелік компонент освітньо-професійної програми та їх логічна послідовність</w:t>
      </w:r>
    </w:p>
    <w:p w14:paraId="63E8B35E" w14:textId="77777777" w:rsidR="004E2012" w:rsidRDefault="004E2012" w:rsidP="004E2012">
      <w:pPr>
        <w:pBdr>
          <w:top w:val="nil"/>
          <w:left w:val="nil"/>
          <w:bottom w:val="nil"/>
          <w:right w:val="nil"/>
          <w:between w:val="nil"/>
        </w:pBdr>
        <w:spacing w:line="240" w:lineRule="auto"/>
        <w:ind w:hanging="2"/>
        <w:rPr>
          <w:rFonts w:ascii="Times New Roman" w:eastAsia="Times New Roman" w:hAnsi="Times New Roman" w:cs="Times New Roman"/>
          <w:lang w:val="uk-UA"/>
        </w:rPr>
      </w:pPr>
      <w:r>
        <w:rPr>
          <w:rFonts w:ascii="Times New Roman" w:eastAsia="Times New Roman" w:hAnsi="Times New Roman" w:cs="Times New Roman"/>
        </w:rPr>
        <w:t xml:space="preserve">                2.1. Перелік компонент ОП</w:t>
      </w:r>
    </w:p>
    <w:tbl>
      <w:tblPr>
        <w:tblStyle w:val="af6"/>
        <w:tblW w:w="9565" w:type="dxa"/>
        <w:jc w:val="center"/>
        <w:tblLayout w:type="fixed"/>
        <w:tblLook w:val="04A0" w:firstRow="1" w:lastRow="0" w:firstColumn="1" w:lastColumn="0" w:noHBand="0" w:noVBand="1"/>
      </w:tblPr>
      <w:tblGrid>
        <w:gridCol w:w="893"/>
        <w:gridCol w:w="6757"/>
        <w:gridCol w:w="850"/>
        <w:gridCol w:w="1065"/>
      </w:tblGrid>
      <w:tr w:rsidR="00E77CDF" w14:paraId="0B808114" w14:textId="77777777" w:rsidTr="00E77CDF">
        <w:trPr>
          <w:tblHeader/>
          <w:jc w:val="center"/>
        </w:trPr>
        <w:tc>
          <w:tcPr>
            <w:tcW w:w="893" w:type="dxa"/>
            <w:shd w:val="clear" w:color="auto" w:fill="F2F2F2"/>
            <w:vAlign w:val="center"/>
          </w:tcPr>
          <w:p w14:paraId="085594B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b/>
              </w:rPr>
              <w:t>№ п/п</w:t>
            </w:r>
          </w:p>
        </w:tc>
        <w:tc>
          <w:tcPr>
            <w:tcW w:w="6757" w:type="dxa"/>
            <w:shd w:val="clear" w:color="auto" w:fill="F2F2F2"/>
            <w:vAlign w:val="center"/>
          </w:tcPr>
          <w:p w14:paraId="56375313"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b/>
              </w:rPr>
              <w:t>Назва дисципліни</w:t>
            </w:r>
          </w:p>
        </w:tc>
        <w:tc>
          <w:tcPr>
            <w:tcW w:w="850" w:type="dxa"/>
            <w:shd w:val="clear" w:color="auto" w:fill="F2F2F2"/>
            <w:vAlign w:val="center"/>
          </w:tcPr>
          <w:p w14:paraId="237ADFE3" w14:textId="77777777" w:rsidR="00E77CDF" w:rsidRPr="00E77CDF" w:rsidRDefault="00E77CDF" w:rsidP="00E77CDF">
            <w:pPr>
              <w:ind w:left="0" w:right="-118" w:hanging="2"/>
              <w:jc w:val="center"/>
              <w:rPr>
                <w:rFonts w:ascii="Times New Roman" w:hAnsi="Times New Roman" w:cs="Times New Roman"/>
                <w:sz w:val="20"/>
                <w:szCs w:val="20"/>
              </w:rPr>
            </w:pPr>
            <w:r w:rsidRPr="00E77CDF">
              <w:rPr>
                <w:rFonts w:ascii="Times New Roman" w:eastAsia="Times New Roman" w:hAnsi="Times New Roman" w:cs="Times New Roman"/>
                <w:b/>
                <w:sz w:val="20"/>
                <w:szCs w:val="20"/>
              </w:rPr>
              <w:t>Кредит ECTS</w:t>
            </w:r>
          </w:p>
        </w:tc>
        <w:tc>
          <w:tcPr>
            <w:tcW w:w="1065" w:type="dxa"/>
            <w:shd w:val="clear" w:color="auto" w:fill="F2F2F2"/>
            <w:vAlign w:val="center"/>
          </w:tcPr>
          <w:p w14:paraId="3BEBD517" w14:textId="77777777" w:rsidR="00E77CDF" w:rsidRPr="00E77CDF" w:rsidRDefault="00E77CDF" w:rsidP="00C21A2E">
            <w:pPr>
              <w:pBdr>
                <w:top w:val="nil"/>
                <w:left w:val="nil"/>
                <w:bottom w:val="nil"/>
                <w:right w:val="nil"/>
                <w:between w:val="nil"/>
              </w:pBdr>
              <w:spacing w:line="240" w:lineRule="auto"/>
              <w:ind w:left="0" w:hanging="2"/>
              <w:jc w:val="center"/>
              <w:rPr>
                <w:rFonts w:ascii="Times New Roman" w:eastAsia="Times New Roman" w:hAnsi="Times New Roman" w:cs="Times New Roman"/>
                <w:b/>
                <w:sz w:val="18"/>
                <w:szCs w:val="18"/>
              </w:rPr>
            </w:pPr>
            <w:r w:rsidRPr="00E77CDF">
              <w:rPr>
                <w:rFonts w:ascii="Times New Roman" w:eastAsia="Times New Roman" w:hAnsi="Times New Roman" w:cs="Times New Roman"/>
                <w:b/>
                <w:sz w:val="18"/>
                <w:szCs w:val="18"/>
              </w:rPr>
              <w:t>Форма</w:t>
            </w:r>
          </w:p>
          <w:p w14:paraId="615AB416" w14:textId="1AA95E85" w:rsidR="00E77CDF" w:rsidRPr="00E77CDF" w:rsidRDefault="00E77CDF" w:rsidP="00C21A2E">
            <w:pPr>
              <w:pBdr>
                <w:top w:val="nil"/>
                <w:left w:val="nil"/>
                <w:bottom w:val="nil"/>
                <w:right w:val="nil"/>
                <w:between w:val="nil"/>
              </w:pBdr>
              <w:spacing w:line="240" w:lineRule="auto"/>
              <w:ind w:left="0" w:hanging="2"/>
              <w:jc w:val="center"/>
              <w:rPr>
                <w:rFonts w:ascii="Times New Roman" w:eastAsia="Times New Roman" w:hAnsi="Times New Roman" w:cs="Times New Roman"/>
                <w:b/>
                <w:sz w:val="18"/>
                <w:szCs w:val="18"/>
              </w:rPr>
            </w:pPr>
            <w:r w:rsidRPr="00E77CDF">
              <w:rPr>
                <w:rFonts w:ascii="Times New Roman" w:eastAsia="Times New Roman" w:hAnsi="Times New Roman" w:cs="Times New Roman"/>
                <w:b/>
                <w:sz w:val="18"/>
                <w:szCs w:val="18"/>
              </w:rPr>
              <w:t>підсумко</w:t>
            </w:r>
            <w:r>
              <w:rPr>
                <w:rFonts w:ascii="Times New Roman" w:eastAsia="Times New Roman" w:hAnsi="Times New Roman" w:cs="Times New Roman"/>
                <w:b/>
                <w:sz w:val="18"/>
                <w:szCs w:val="18"/>
                <w:lang w:val="uk-UA"/>
              </w:rPr>
              <w:t>-</w:t>
            </w:r>
            <w:r w:rsidRPr="00E77CDF">
              <w:rPr>
                <w:rFonts w:ascii="Times New Roman" w:eastAsia="Times New Roman" w:hAnsi="Times New Roman" w:cs="Times New Roman"/>
                <w:b/>
                <w:sz w:val="18"/>
                <w:szCs w:val="18"/>
              </w:rPr>
              <w:t>вого</w:t>
            </w:r>
          </w:p>
          <w:p w14:paraId="6FBB9CEF" w14:textId="77777777" w:rsidR="00E77CDF" w:rsidRPr="000051BB" w:rsidRDefault="00E77CDF" w:rsidP="00C21A2E">
            <w:pPr>
              <w:ind w:left="0" w:hanging="2"/>
              <w:jc w:val="center"/>
              <w:rPr>
                <w:rFonts w:ascii="Times New Roman" w:eastAsia="Times New Roman" w:hAnsi="Times New Roman" w:cs="Times New Roman"/>
                <w:b/>
              </w:rPr>
            </w:pPr>
            <w:r w:rsidRPr="00E77CDF">
              <w:rPr>
                <w:rFonts w:ascii="Times New Roman" w:eastAsia="Times New Roman" w:hAnsi="Times New Roman" w:cs="Times New Roman"/>
                <w:b/>
                <w:sz w:val="18"/>
                <w:szCs w:val="18"/>
              </w:rPr>
              <w:t>контролю</w:t>
            </w:r>
          </w:p>
        </w:tc>
      </w:tr>
      <w:tr w:rsidR="00E77CDF" w14:paraId="6D15CCF3" w14:textId="77777777" w:rsidTr="00E77CDF">
        <w:trPr>
          <w:jc w:val="center"/>
        </w:trPr>
        <w:tc>
          <w:tcPr>
            <w:tcW w:w="893" w:type="dxa"/>
            <w:shd w:val="clear" w:color="auto" w:fill="EDEDED"/>
            <w:vAlign w:val="center"/>
          </w:tcPr>
          <w:p w14:paraId="5BE4804E" w14:textId="77777777" w:rsidR="00E77CDF" w:rsidRPr="00803DF5" w:rsidRDefault="00E77CDF" w:rsidP="00C21A2E">
            <w:pPr>
              <w:ind w:left="0" w:hanging="2"/>
              <w:jc w:val="center"/>
              <w:rPr>
                <w:rFonts w:ascii="Times New Roman" w:hAnsi="Times New Roman" w:cs="Times New Roman"/>
              </w:rPr>
            </w:pPr>
          </w:p>
        </w:tc>
        <w:tc>
          <w:tcPr>
            <w:tcW w:w="6757" w:type="dxa"/>
            <w:shd w:val="clear" w:color="auto" w:fill="EDEDED"/>
            <w:vAlign w:val="center"/>
          </w:tcPr>
          <w:p w14:paraId="681B1856"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b/>
              </w:rPr>
              <w:t>Обов'язкові компоненти</w:t>
            </w:r>
          </w:p>
        </w:tc>
        <w:tc>
          <w:tcPr>
            <w:tcW w:w="850" w:type="dxa"/>
            <w:shd w:val="clear" w:color="auto" w:fill="EDEDED"/>
            <w:vAlign w:val="center"/>
          </w:tcPr>
          <w:p w14:paraId="72817993" w14:textId="77777777" w:rsidR="00E77CDF" w:rsidRPr="00803DF5" w:rsidRDefault="00E77CDF" w:rsidP="00E77CDF">
            <w:pPr>
              <w:ind w:leftChars="-102" w:left="-243" w:hanging="2"/>
              <w:jc w:val="right"/>
              <w:rPr>
                <w:rFonts w:ascii="Times New Roman" w:hAnsi="Times New Roman" w:cs="Times New Roman"/>
              </w:rPr>
            </w:pPr>
            <w:r w:rsidRPr="00803DF5">
              <w:rPr>
                <w:rFonts w:ascii="Times New Roman" w:eastAsia="Times New Roman" w:hAnsi="Times New Roman" w:cs="Times New Roman"/>
                <w:b/>
              </w:rPr>
              <w:t>180.0</w:t>
            </w:r>
          </w:p>
        </w:tc>
        <w:tc>
          <w:tcPr>
            <w:tcW w:w="1065" w:type="dxa"/>
            <w:shd w:val="clear" w:color="auto" w:fill="EDEDED"/>
            <w:vAlign w:val="center"/>
          </w:tcPr>
          <w:p w14:paraId="6C21F08A" w14:textId="77777777" w:rsidR="00E77CDF" w:rsidRPr="000051BB" w:rsidRDefault="00E77CDF" w:rsidP="00C21A2E">
            <w:pPr>
              <w:ind w:left="0" w:hanging="2"/>
              <w:jc w:val="center"/>
              <w:rPr>
                <w:rFonts w:ascii="Times New Roman" w:eastAsia="Times New Roman" w:hAnsi="Times New Roman" w:cs="Times New Roman"/>
                <w:b/>
              </w:rPr>
            </w:pPr>
          </w:p>
        </w:tc>
      </w:tr>
      <w:tr w:rsidR="00E77CDF" w14:paraId="39DCE1CA" w14:textId="77777777" w:rsidTr="00E77CDF">
        <w:trPr>
          <w:jc w:val="center"/>
        </w:trPr>
        <w:tc>
          <w:tcPr>
            <w:tcW w:w="893" w:type="dxa"/>
            <w:vAlign w:val="center"/>
          </w:tcPr>
          <w:p w14:paraId="786478FD"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ОК.1</w:t>
            </w:r>
          </w:p>
        </w:tc>
        <w:tc>
          <w:tcPr>
            <w:tcW w:w="6757" w:type="dxa"/>
            <w:vAlign w:val="center"/>
          </w:tcPr>
          <w:p w14:paraId="418285B6"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Актуальні питання історії та культури України</w:t>
            </w:r>
          </w:p>
        </w:tc>
        <w:tc>
          <w:tcPr>
            <w:tcW w:w="850" w:type="dxa"/>
            <w:vAlign w:val="center"/>
          </w:tcPr>
          <w:p w14:paraId="47505E13" w14:textId="77777777" w:rsidR="00E77CDF" w:rsidRPr="00803DF5" w:rsidRDefault="00E77CDF" w:rsidP="00E77CDF">
            <w:pPr>
              <w:ind w:leftChars="-102" w:left="-243"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vAlign w:val="center"/>
          </w:tcPr>
          <w:p w14:paraId="7135D943" w14:textId="77777777" w:rsidR="00E77CDF" w:rsidRPr="000051BB" w:rsidRDefault="00E77CDF" w:rsidP="00C21A2E">
            <w:pPr>
              <w:ind w:left="0" w:hanging="2"/>
              <w:jc w:val="center"/>
              <w:rPr>
                <w:rFonts w:ascii="Times New Roman" w:eastAsia="Times New Roman" w:hAnsi="Times New Roman" w:cs="Times New Roman"/>
              </w:rPr>
            </w:pPr>
            <w:r w:rsidRPr="00A61DF2">
              <w:rPr>
                <w:rFonts w:ascii="Times New Roman" w:eastAsia="Times New Roman" w:hAnsi="Times New Roman" w:cs="Times New Roman"/>
                <w:sz w:val="22"/>
                <w:szCs w:val="22"/>
              </w:rPr>
              <w:t>Екзамен</w:t>
            </w:r>
          </w:p>
        </w:tc>
      </w:tr>
      <w:tr w:rsidR="00E77CDF" w14:paraId="6117AB40" w14:textId="77777777" w:rsidTr="00E77CDF">
        <w:trPr>
          <w:jc w:val="center"/>
        </w:trPr>
        <w:tc>
          <w:tcPr>
            <w:tcW w:w="893" w:type="dxa"/>
            <w:vAlign w:val="center"/>
          </w:tcPr>
          <w:p w14:paraId="69CEE55C"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ОК.2</w:t>
            </w:r>
          </w:p>
        </w:tc>
        <w:tc>
          <w:tcPr>
            <w:tcW w:w="6757" w:type="dxa"/>
            <w:vAlign w:val="center"/>
          </w:tcPr>
          <w:p w14:paraId="4141F89A"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Українська мова (за професійним спрямуванням)</w:t>
            </w:r>
          </w:p>
        </w:tc>
        <w:tc>
          <w:tcPr>
            <w:tcW w:w="850" w:type="dxa"/>
            <w:vAlign w:val="center"/>
          </w:tcPr>
          <w:p w14:paraId="1AEB014B" w14:textId="77777777" w:rsidR="00E77CDF" w:rsidRPr="00803DF5" w:rsidRDefault="00E77CDF" w:rsidP="00E77CDF">
            <w:pPr>
              <w:ind w:leftChars="-102" w:left="-243"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vAlign w:val="center"/>
          </w:tcPr>
          <w:p w14:paraId="449D4973" w14:textId="77777777" w:rsidR="00E77CDF" w:rsidRPr="000051BB" w:rsidRDefault="00E77CDF" w:rsidP="00C21A2E">
            <w:pPr>
              <w:ind w:left="0" w:hanging="2"/>
              <w:jc w:val="center"/>
              <w:rPr>
                <w:rFonts w:ascii="Times New Roman" w:eastAsia="Times New Roman" w:hAnsi="Times New Roman" w:cs="Times New Roman"/>
              </w:rPr>
            </w:pPr>
            <w:r w:rsidRPr="00A61DF2">
              <w:rPr>
                <w:rFonts w:ascii="Times New Roman" w:eastAsia="Times New Roman" w:hAnsi="Times New Roman" w:cs="Times New Roman"/>
                <w:sz w:val="22"/>
                <w:szCs w:val="22"/>
              </w:rPr>
              <w:t>Екзамен</w:t>
            </w:r>
          </w:p>
        </w:tc>
      </w:tr>
      <w:tr w:rsidR="00E77CDF" w14:paraId="13D42683" w14:textId="77777777" w:rsidTr="00E77CDF">
        <w:trPr>
          <w:jc w:val="center"/>
        </w:trPr>
        <w:tc>
          <w:tcPr>
            <w:tcW w:w="893" w:type="dxa"/>
            <w:vAlign w:val="center"/>
          </w:tcPr>
          <w:p w14:paraId="6411945C"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ОК.3</w:t>
            </w:r>
          </w:p>
        </w:tc>
        <w:tc>
          <w:tcPr>
            <w:tcW w:w="6757" w:type="dxa"/>
            <w:vAlign w:val="center"/>
          </w:tcPr>
          <w:p w14:paraId="11756CA9"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Вища математика</w:t>
            </w:r>
          </w:p>
        </w:tc>
        <w:tc>
          <w:tcPr>
            <w:tcW w:w="850" w:type="dxa"/>
            <w:vAlign w:val="center"/>
          </w:tcPr>
          <w:p w14:paraId="60D63DB3" w14:textId="77777777" w:rsidR="00E77CDF" w:rsidRPr="00803DF5" w:rsidRDefault="00E77CDF" w:rsidP="00E77CDF">
            <w:pPr>
              <w:ind w:leftChars="-102" w:left="-243"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vAlign w:val="center"/>
          </w:tcPr>
          <w:p w14:paraId="1609DF9C" w14:textId="77777777" w:rsidR="00E77CDF" w:rsidRPr="000051BB" w:rsidRDefault="00E77CDF" w:rsidP="00C21A2E">
            <w:pPr>
              <w:ind w:left="0" w:hanging="2"/>
              <w:jc w:val="center"/>
              <w:rPr>
                <w:rFonts w:ascii="Times New Roman" w:eastAsia="Times New Roman" w:hAnsi="Times New Roman" w:cs="Times New Roman"/>
              </w:rPr>
            </w:pPr>
            <w:r w:rsidRPr="00A61DF2">
              <w:rPr>
                <w:rFonts w:ascii="Times New Roman" w:eastAsia="Times New Roman" w:hAnsi="Times New Roman" w:cs="Times New Roman"/>
                <w:sz w:val="22"/>
                <w:szCs w:val="22"/>
              </w:rPr>
              <w:t>Екзамен</w:t>
            </w:r>
          </w:p>
        </w:tc>
      </w:tr>
      <w:tr w:rsidR="00E77CDF" w14:paraId="556CDF01" w14:textId="77777777" w:rsidTr="00E77CDF">
        <w:trPr>
          <w:jc w:val="center"/>
        </w:trPr>
        <w:tc>
          <w:tcPr>
            <w:tcW w:w="893" w:type="dxa"/>
            <w:vAlign w:val="center"/>
          </w:tcPr>
          <w:p w14:paraId="4CD623F7"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ОК.4</w:t>
            </w:r>
          </w:p>
        </w:tc>
        <w:tc>
          <w:tcPr>
            <w:tcW w:w="6757" w:type="dxa"/>
            <w:vAlign w:val="center"/>
          </w:tcPr>
          <w:p w14:paraId="4E2E934C"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Інформаційно-комунікаційні технології</w:t>
            </w:r>
          </w:p>
        </w:tc>
        <w:tc>
          <w:tcPr>
            <w:tcW w:w="850" w:type="dxa"/>
            <w:vAlign w:val="center"/>
          </w:tcPr>
          <w:p w14:paraId="6BD598E8" w14:textId="77777777" w:rsidR="00E77CDF" w:rsidRPr="00803DF5" w:rsidRDefault="00E77CDF" w:rsidP="00E77CDF">
            <w:pPr>
              <w:ind w:leftChars="-102" w:left="-243"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vAlign w:val="center"/>
          </w:tcPr>
          <w:p w14:paraId="7C57F55D" w14:textId="77777777" w:rsidR="00E77CDF" w:rsidRPr="000051BB" w:rsidRDefault="00E77CDF" w:rsidP="00C21A2E">
            <w:pPr>
              <w:ind w:left="0" w:hanging="2"/>
              <w:jc w:val="center"/>
              <w:rPr>
                <w:rFonts w:ascii="Times New Roman" w:eastAsia="Times New Roman" w:hAnsi="Times New Roman" w:cs="Times New Roman"/>
              </w:rPr>
            </w:pPr>
            <w:r w:rsidRPr="00A61DF2">
              <w:rPr>
                <w:rFonts w:ascii="Times New Roman" w:eastAsia="Times New Roman" w:hAnsi="Times New Roman" w:cs="Times New Roman"/>
                <w:sz w:val="22"/>
                <w:szCs w:val="22"/>
              </w:rPr>
              <w:t>Екзамен</w:t>
            </w:r>
          </w:p>
        </w:tc>
      </w:tr>
      <w:tr w:rsidR="00E77CDF" w14:paraId="3BA73ECA" w14:textId="77777777" w:rsidTr="00E77CDF">
        <w:trPr>
          <w:jc w:val="center"/>
        </w:trPr>
        <w:tc>
          <w:tcPr>
            <w:tcW w:w="893" w:type="dxa"/>
            <w:vAlign w:val="center"/>
          </w:tcPr>
          <w:p w14:paraId="4CB40AB2"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ОК.5</w:t>
            </w:r>
          </w:p>
        </w:tc>
        <w:tc>
          <w:tcPr>
            <w:tcW w:w="6757" w:type="dxa"/>
            <w:vAlign w:val="center"/>
          </w:tcPr>
          <w:p w14:paraId="320B26A2"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 xml:space="preserve">Іноземна </w:t>
            </w:r>
            <w:r>
              <w:rPr>
                <w:rFonts w:ascii="Times New Roman" w:eastAsia="Times New Roman" w:hAnsi="Times New Roman" w:cs="Times New Roman"/>
                <w:lang w:val="uk-UA"/>
              </w:rPr>
              <w:t>м</w:t>
            </w:r>
            <w:r w:rsidRPr="00803DF5">
              <w:rPr>
                <w:rFonts w:ascii="Times New Roman" w:eastAsia="Times New Roman" w:hAnsi="Times New Roman" w:cs="Times New Roman"/>
              </w:rPr>
              <w:t>ова (за професійним спрямуванням)</w:t>
            </w:r>
          </w:p>
        </w:tc>
        <w:tc>
          <w:tcPr>
            <w:tcW w:w="850" w:type="dxa"/>
            <w:vAlign w:val="center"/>
          </w:tcPr>
          <w:p w14:paraId="70D5D1C4"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6.0</w:t>
            </w:r>
          </w:p>
        </w:tc>
        <w:tc>
          <w:tcPr>
            <w:tcW w:w="1065" w:type="dxa"/>
            <w:vAlign w:val="center"/>
          </w:tcPr>
          <w:p w14:paraId="55DD3FE4" w14:textId="77777777" w:rsidR="00E77CDF" w:rsidRPr="00A61DF2" w:rsidRDefault="00E77CDF" w:rsidP="00C21A2E">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r w:rsidRPr="00A61DF2">
              <w:rPr>
                <w:rFonts w:ascii="Times New Roman" w:eastAsia="Times New Roman" w:hAnsi="Times New Roman" w:cs="Times New Roman"/>
                <w:sz w:val="22"/>
                <w:szCs w:val="22"/>
              </w:rPr>
              <w:t xml:space="preserve">Залік </w:t>
            </w:r>
          </w:p>
          <w:p w14:paraId="23E8F90D" w14:textId="77777777" w:rsidR="00E77CDF" w:rsidRPr="000051BB" w:rsidRDefault="00E77CDF" w:rsidP="00C21A2E">
            <w:pPr>
              <w:ind w:left="0" w:hanging="2"/>
              <w:jc w:val="center"/>
              <w:rPr>
                <w:rFonts w:ascii="Times New Roman" w:eastAsia="Times New Roman" w:hAnsi="Times New Roman" w:cs="Times New Roman"/>
              </w:rPr>
            </w:pPr>
            <w:r w:rsidRPr="00A61DF2">
              <w:rPr>
                <w:rFonts w:ascii="Times New Roman" w:eastAsia="Times New Roman" w:hAnsi="Times New Roman" w:cs="Times New Roman"/>
                <w:sz w:val="22"/>
                <w:szCs w:val="22"/>
              </w:rPr>
              <w:t>Екзамен</w:t>
            </w:r>
          </w:p>
        </w:tc>
      </w:tr>
      <w:tr w:rsidR="00E77CDF" w14:paraId="14749BBA" w14:textId="77777777" w:rsidTr="00E77CDF">
        <w:trPr>
          <w:jc w:val="center"/>
        </w:trPr>
        <w:tc>
          <w:tcPr>
            <w:tcW w:w="893" w:type="dxa"/>
            <w:vAlign w:val="center"/>
          </w:tcPr>
          <w:p w14:paraId="1A20A7C6"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ОК.6</w:t>
            </w:r>
          </w:p>
        </w:tc>
        <w:tc>
          <w:tcPr>
            <w:tcW w:w="6757" w:type="dxa"/>
            <w:vAlign w:val="center"/>
          </w:tcPr>
          <w:p w14:paraId="71D108FB"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Правознавство</w:t>
            </w:r>
          </w:p>
        </w:tc>
        <w:tc>
          <w:tcPr>
            <w:tcW w:w="850" w:type="dxa"/>
            <w:vAlign w:val="center"/>
          </w:tcPr>
          <w:p w14:paraId="7B526BE8"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2402A4AF" w14:textId="77777777" w:rsidR="00E77CDF" w:rsidRPr="000051BB" w:rsidRDefault="00E77CDF" w:rsidP="00C21A2E">
            <w:pPr>
              <w:ind w:left="0" w:hanging="2"/>
              <w:jc w:val="center"/>
              <w:rPr>
                <w:rFonts w:ascii="Times New Roman" w:eastAsia="Times New Roman" w:hAnsi="Times New Roman" w:cs="Times New Roman"/>
              </w:rPr>
            </w:pPr>
            <w:r w:rsidRPr="00DB5FC3">
              <w:rPr>
                <w:rFonts w:ascii="Times New Roman" w:eastAsia="Times New Roman" w:hAnsi="Times New Roman" w:cs="Times New Roman"/>
              </w:rPr>
              <w:t>Залік</w:t>
            </w:r>
          </w:p>
        </w:tc>
      </w:tr>
      <w:tr w:rsidR="00E77CDF" w14:paraId="0E0804BC" w14:textId="77777777" w:rsidTr="00E77CDF">
        <w:trPr>
          <w:jc w:val="center"/>
        </w:trPr>
        <w:tc>
          <w:tcPr>
            <w:tcW w:w="893" w:type="dxa"/>
            <w:vAlign w:val="center"/>
          </w:tcPr>
          <w:p w14:paraId="5886F35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ОК.7</w:t>
            </w:r>
          </w:p>
        </w:tc>
        <w:tc>
          <w:tcPr>
            <w:tcW w:w="6757" w:type="dxa"/>
            <w:vAlign w:val="center"/>
          </w:tcPr>
          <w:p w14:paraId="4C32BA28"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Вступ в спеціальність</w:t>
            </w:r>
          </w:p>
        </w:tc>
        <w:tc>
          <w:tcPr>
            <w:tcW w:w="850" w:type="dxa"/>
            <w:vAlign w:val="center"/>
          </w:tcPr>
          <w:p w14:paraId="511C710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5.0</w:t>
            </w:r>
          </w:p>
        </w:tc>
        <w:tc>
          <w:tcPr>
            <w:tcW w:w="1065" w:type="dxa"/>
          </w:tcPr>
          <w:p w14:paraId="4B2964AC" w14:textId="77777777" w:rsidR="00E77CDF" w:rsidRPr="000051BB" w:rsidRDefault="00E77CDF" w:rsidP="00C21A2E">
            <w:pPr>
              <w:ind w:left="0" w:hanging="2"/>
              <w:jc w:val="center"/>
              <w:rPr>
                <w:rFonts w:ascii="Times New Roman" w:eastAsia="Times New Roman" w:hAnsi="Times New Roman" w:cs="Times New Roman"/>
              </w:rPr>
            </w:pPr>
            <w:r w:rsidRPr="00DB5FC3">
              <w:rPr>
                <w:rFonts w:ascii="Times New Roman" w:eastAsia="Times New Roman" w:hAnsi="Times New Roman" w:cs="Times New Roman"/>
              </w:rPr>
              <w:t>Залік</w:t>
            </w:r>
          </w:p>
        </w:tc>
      </w:tr>
      <w:tr w:rsidR="00E77CDF" w14:paraId="450E363A" w14:textId="77777777" w:rsidTr="00E77CDF">
        <w:trPr>
          <w:jc w:val="center"/>
        </w:trPr>
        <w:tc>
          <w:tcPr>
            <w:tcW w:w="893" w:type="dxa"/>
            <w:vAlign w:val="center"/>
          </w:tcPr>
          <w:p w14:paraId="64AA6980"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ОК.8</w:t>
            </w:r>
          </w:p>
        </w:tc>
        <w:tc>
          <w:tcPr>
            <w:tcW w:w="6757" w:type="dxa"/>
            <w:vAlign w:val="center"/>
          </w:tcPr>
          <w:p w14:paraId="789E3F18"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Регіональна економіка</w:t>
            </w:r>
          </w:p>
        </w:tc>
        <w:tc>
          <w:tcPr>
            <w:tcW w:w="850" w:type="dxa"/>
            <w:vAlign w:val="center"/>
          </w:tcPr>
          <w:p w14:paraId="69E775A0"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6F986958" w14:textId="77777777" w:rsidR="00E77CDF" w:rsidRPr="000051BB" w:rsidRDefault="00E77CDF" w:rsidP="00C21A2E">
            <w:pPr>
              <w:ind w:left="0" w:hanging="2"/>
              <w:jc w:val="center"/>
              <w:rPr>
                <w:rFonts w:ascii="Times New Roman" w:eastAsia="Times New Roman" w:hAnsi="Times New Roman" w:cs="Times New Roman"/>
              </w:rPr>
            </w:pPr>
            <w:r w:rsidRPr="005E04D3">
              <w:rPr>
                <w:rFonts w:ascii="Times New Roman" w:eastAsia="Times New Roman" w:hAnsi="Times New Roman" w:cs="Times New Roman"/>
                <w:sz w:val="22"/>
                <w:szCs w:val="22"/>
              </w:rPr>
              <w:t>Екзамен</w:t>
            </w:r>
          </w:p>
        </w:tc>
      </w:tr>
      <w:tr w:rsidR="00E77CDF" w14:paraId="225CDD1E" w14:textId="77777777" w:rsidTr="00E77CDF">
        <w:trPr>
          <w:jc w:val="center"/>
        </w:trPr>
        <w:tc>
          <w:tcPr>
            <w:tcW w:w="893" w:type="dxa"/>
            <w:vAlign w:val="center"/>
          </w:tcPr>
          <w:p w14:paraId="4D432038"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ОК.9</w:t>
            </w:r>
          </w:p>
        </w:tc>
        <w:tc>
          <w:tcPr>
            <w:tcW w:w="6757" w:type="dxa"/>
            <w:vAlign w:val="center"/>
          </w:tcPr>
          <w:p w14:paraId="2337D352"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Філософія</w:t>
            </w:r>
          </w:p>
        </w:tc>
        <w:tc>
          <w:tcPr>
            <w:tcW w:w="850" w:type="dxa"/>
            <w:vAlign w:val="center"/>
          </w:tcPr>
          <w:p w14:paraId="2FB2B580"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75E9B8A1" w14:textId="77777777" w:rsidR="00E77CDF" w:rsidRPr="000051BB" w:rsidRDefault="00E77CDF" w:rsidP="00C21A2E">
            <w:pPr>
              <w:ind w:left="0" w:hanging="2"/>
              <w:jc w:val="center"/>
              <w:rPr>
                <w:rFonts w:ascii="Times New Roman" w:eastAsia="Times New Roman" w:hAnsi="Times New Roman" w:cs="Times New Roman"/>
              </w:rPr>
            </w:pPr>
            <w:r w:rsidRPr="005E04D3">
              <w:rPr>
                <w:rFonts w:ascii="Times New Roman" w:eastAsia="Times New Roman" w:hAnsi="Times New Roman" w:cs="Times New Roman"/>
                <w:sz w:val="22"/>
                <w:szCs w:val="22"/>
              </w:rPr>
              <w:t>Екзамен</w:t>
            </w:r>
          </w:p>
        </w:tc>
      </w:tr>
      <w:tr w:rsidR="00E77CDF" w14:paraId="6101B689" w14:textId="77777777" w:rsidTr="00E77CDF">
        <w:trPr>
          <w:jc w:val="center"/>
        </w:trPr>
        <w:tc>
          <w:tcPr>
            <w:tcW w:w="893" w:type="dxa"/>
            <w:vAlign w:val="center"/>
          </w:tcPr>
          <w:p w14:paraId="5F9B9FA3"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ОК.10</w:t>
            </w:r>
          </w:p>
        </w:tc>
        <w:tc>
          <w:tcPr>
            <w:tcW w:w="6757" w:type="dxa"/>
            <w:vAlign w:val="center"/>
          </w:tcPr>
          <w:p w14:paraId="704824F3"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Мікроекономіка</w:t>
            </w:r>
          </w:p>
        </w:tc>
        <w:tc>
          <w:tcPr>
            <w:tcW w:w="850" w:type="dxa"/>
            <w:vAlign w:val="center"/>
          </w:tcPr>
          <w:p w14:paraId="1ABE7E55"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190146B1" w14:textId="77777777" w:rsidR="00E77CDF" w:rsidRPr="000051BB" w:rsidRDefault="00E77CDF" w:rsidP="00C21A2E">
            <w:pPr>
              <w:ind w:left="0" w:hanging="2"/>
              <w:jc w:val="center"/>
              <w:rPr>
                <w:rFonts w:ascii="Times New Roman" w:eastAsia="Times New Roman" w:hAnsi="Times New Roman" w:cs="Times New Roman"/>
              </w:rPr>
            </w:pPr>
            <w:r w:rsidRPr="005E04D3">
              <w:rPr>
                <w:rFonts w:ascii="Times New Roman" w:eastAsia="Times New Roman" w:hAnsi="Times New Roman" w:cs="Times New Roman"/>
                <w:sz w:val="22"/>
                <w:szCs w:val="22"/>
              </w:rPr>
              <w:t>Екзамен</w:t>
            </w:r>
          </w:p>
        </w:tc>
      </w:tr>
      <w:tr w:rsidR="00E77CDF" w14:paraId="2A0DE8CE" w14:textId="77777777" w:rsidTr="00E77CDF">
        <w:trPr>
          <w:jc w:val="center"/>
        </w:trPr>
        <w:tc>
          <w:tcPr>
            <w:tcW w:w="893" w:type="dxa"/>
            <w:vAlign w:val="center"/>
          </w:tcPr>
          <w:p w14:paraId="19C4957E"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ОК.11</w:t>
            </w:r>
          </w:p>
        </w:tc>
        <w:tc>
          <w:tcPr>
            <w:tcW w:w="6757" w:type="dxa"/>
            <w:vAlign w:val="center"/>
          </w:tcPr>
          <w:p w14:paraId="25A7AF95"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Статистика</w:t>
            </w:r>
          </w:p>
        </w:tc>
        <w:tc>
          <w:tcPr>
            <w:tcW w:w="850" w:type="dxa"/>
            <w:vAlign w:val="center"/>
          </w:tcPr>
          <w:p w14:paraId="2D07B26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1B5514DB" w14:textId="77777777" w:rsidR="00E77CDF" w:rsidRPr="000051BB" w:rsidRDefault="00E77CDF" w:rsidP="00C21A2E">
            <w:pPr>
              <w:ind w:left="0" w:hanging="2"/>
              <w:jc w:val="center"/>
              <w:rPr>
                <w:rFonts w:ascii="Times New Roman" w:eastAsia="Times New Roman" w:hAnsi="Times New Roman" w:cs="Times New Roman"/>
              </w:rPr>
            </w:pPr>
            <w:r w:rsidRPr="005E04D3">
              <w:rPr>
                <w:rFonts w:ascii="Times New Roman" w:eastAsia="Times New Roman" w:hAnsi="Times New Roman" w:cs="Times New Roman"/>
                <w:sz w:val="22"/>
                <w:szCs w:val="22"/>
              </w:rPr>
              <w:t>Екзамен</w:t>
            </w:r>
          </w:p>
        </w:tc>
      </w:tr>
      <w:tr w:rsidR="00E77CDF" w14:paraId="3084E890" w14:textId="77777777" w:rsidTr="00E77CDF">
        <w:trPr>
          <w:jc w:val="center"/>
        </w:trPr>
        <w:tc>
          <w:tcPr>
            <w:tcW w:w="893" w:type="dxa"/>
            <w:vAlign w:val="center"/>
          </w:tcPr>
          <w:p w14:paraId="72A8F91B"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ОК.12</w:t>
            </w:r>
          </w:p>
        </w:tc>
        <w:tc>
          <w:tcPr>
            <w:tcW w:w="6757" w:type="dxa"/>
            <w:vAlign w:val="center"/>
          </w:tcPr>
          <w:p w14:paraId="57696B95"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Підприємництво та власний бізнес</w:t>
            </w:r>
          </w:p>
        </w:tc>
        <w:tc>
          <w:tcPr>
            <w:tcW w:w="850" w:type="dxa"/>
            <w:vAlign w:val="center"/>
          </w:tcPr>
          <w:p w14:paraId="025106D4"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6.0</w:t>
            </w:r>
          </w:p>
        </w:tc>
        <w:tc>
          <w:tcPr>
            <w:tcW w:w="1065" w:type="dxa"/>
          </w:tcPr>
          <w:p w14:paraId="797FA25E" w14:textId="77777777" w:rsidR="00E77CDF" w:rsidRPr="000051BB" w:rsidRDefault="00E77CDF" w:rsidP="00C21A2E">
            <w:pPr>
              <w:ind w:left="0" w:hanging="2"/>
              <w:jc w:val="center"/>
              <w:rPr>
                <w:rFonts w:ascii="Times New Roman" w:eastAsia="Times New Roman" w:hAnsi="Times New Roman" w:cs="Times New Roman"/>
              </w:rPr>
            </w:pPr>
            <w:r w:rsidRPr="005E04D3">
              <w:rPr>
                <w:rFonts w:ascii="Times New Roman" w:eastAsia="Times New Roman" w:hAnsi="Times New Roman" w:cs="Times New Roman"/>
                <w:sz w:val="22"/>
                <w:szCs w:val="22"/>
              </w:rPr>
              <w:t>Екзамен</w:t>
            </w:r>
          </w:p>
        </w:tc>
      </w:tr>
      <w:tr w:rsidR="00E77CDF" w14:paraId="2973A857" w14:textId="77777777" w:rsidTr="00E77CDF">
        <w:trPr>
          <w:jc w:val="center"/>
        </w:trPr>
        <w:tc>
          <w:tcPr>
            <w:tcW w:w="893" w:type="dxa"/>
            <w:vAlign w:val="center"/>
          </w:tcPr>
          <w:p w14:paraId="75DAA2D1"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ОК.13</w:t>
            </w:r>
          </w:p>
        </w:tc>
        <w:tc>
          <w:tcPr>
            <w:tcW w:w="6757" w:type="dxa"/>
            <w:vAlign w:val="center"/>
          </w:tcPr>
          <w:p w14:paraId="5FA52934"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Психологія соціальної взаємодії</w:t>
            </w:r>
          </w:p>
        </w:tc>
        <w:tc>
          <w:tcPr>
            <w:tcW w:w="850" w:type="dxa"/>
            <w:vAlign w:val="center"/>
          </w:tcPr>
          <w:p w14:paraId="5E2AA4B4"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24FD6E0D" w14:textId="77777777" w:rsidR="00E77CDF" w:rsidRPr="000051BB" w:rsidRDefault="00E77CDF" w:rsidP="00C21A2E">
            <w:pPr>
              <w:ind w:left="0" w:hanging="2"/>
              <w:jc w:val="center"/>
              <w:rPr>
                <w:rFonts w:ascii="Times New Roman" w:eastAsia="Times New Roman" w:hAnsi="Times New Roman" w:cs="Times New Roman"/>
              </w:rPr>
            </w:pPr>
            <w:r w:rsidRPr="005E04D3">
              <w:rPr>
                <w:rFonts w:ascii="Times New Roman" w:eastAsia="Times New Roman" w:hAnsi="Times New Roman" w:cs="Times New Roman"/>
                <w:sz w:val="22"/>
                <w:szCs w:val="22"/>
              </w:rPr>
              <w:t>Екзамен</w:t>
            </w:r>
          </w:p>
        </w:tc>
      </w:tr>
      <w:tr w:rsidR="00E77CDF" w14:paraId="12795B11" w14:textId="77777777" w:rsidTr="00E77CDF">
        <w:trPr>
          <w:jc w:val="center"/>
        </w:trPr>
        <w:tc>
          <w:tcPr>
            <w:tcW w:w="893" w:type="dxa"/>
            <w:vAlign w:val="center"/>
          </w:tcPr>
          <w:p w14:paraId="550DCD3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ОК.14</w:t>
            </w:r>
          </w:p>
        </w:tc>
        <w:tc>
          <w:tcPr>
            <w:tcW w:w="6757" w:type="dxa"/>
            <w:vAlign w:val="center"/>
          </w:tcPr>
          <w:p w14:paraId="0D87DA35"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Макроекономіка</w:t>
            </w:r>
          </w:p>
        </w:tc>
        <w:tc>
          <w:tcPr>
            <w:tcW w:w="850" w:type="dxa"/>
            <w:vAlign w:val="center"/>
          </w:tcPr>
          <w:p w14:paraId="2FCAE172"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1537A31D" w14:textId="77777777" w:rsidR="00E77CDF" w:rsidRPr="000051BB" w:rsidRDefault="00E77CDF" w:rsidP="00C21A2E">
            <w:pPr>
              <w:ind w:left="0" w:hanging="2"/>
              <w:jc w:val="center"/>
              <w:rPr>
                <w:rFonts w:ascii="Times New Roman" w:eastAsia="Times New Roman" w:hAnsi="Times New Roman" w:cs="Times New Roman"/>
              </w:rPr>
            </w:pPr>
            <w:r w:rsidRPr="005E04D3">
              <w:rPr>
                <w:rFonts w:ascii="Times New Roman" w:eastAsia="Times New Roman" w:hAnsi="Times New Roman" w:cs="Times New Roman"/>
                <w:sz w:val="22"/>
                <w:szCs w:val="22"/>
              </w:rPr>
              <w:t>Екзамен</w:t>
            </w:r>
          </w:p>
        </w:tc>
      </w:tr>
      <w:tr w:rsidR="00E77CDF" w14:paraId="1C1917C1" w14:textId="77777777" w:rsidTr="00E77CDF">
        <w:trPr>
          <w:jc w:val="center"/>
        </w:trPr>
        <w:tc>
          <w:tcPr>
            <w:tcW w:w="893" w:type="dxa"/>
            <w:vAlign w:val="center"/>
          </w:tcPr>
          <w:p w14:paraId="54A7523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ОК.15</w:t>
            </w:r>
          </w:p>
        </w:tc>
        <w:tc>
          <w:tcPr>
            <w:tcW w:w="6757" w:type="dxa"/>
            <w:vAlign w:val="center"/>
          </w:tcPr>
          <w:p w14:paraId="320B2822"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Менеджмент</w:t>
            </w:r>
          </w:p>
        </w:tc>
        <w:tc>
          <w:tcPr>
            <w:tcW w:w="850" w:type="dxa"/>
            <w:vAlign w:val="center"/>
          </w:tcPr>
          <w:p w14:paraId="710F73BE"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78D84697" w14:textId="77777777" w:rsidR="00E77CDF" w:rsidRPr="000051BB" w:rsidRDefault="00E77CDF" w:rsidP="00C21A2E">
            <w:pPr>
              <w:ind w:left="0" w:hanging="2"/>
              <w:jc w:val="center"/>
              <w:rPr>
                <w:rFonts w:ascii="Times New Roman" w:eastAsia="Times New Roman" w:hAnsi="Times New Roman" w:cs="Times New Roman"/>
              </w:rPr>
            </w:pPr>
            <w:r w:rsidRPr="005E04D3">
              <w:rPr>
                <w:rFonts w:ascii="Times New Roman" w:eastAsia="Times New Roman" w:hAnsi="Times New Roman" w:cs="Times New Roman"/>
                <w:sz w:val="22"/>
                <w:szCs w:val="22"/>
              </w:rPr>
              <w:t>Екзамен</w:t>
            </w:r>
          </w:p>
        </w:tc>
      </w:tr>
      <w:tr w:rsidR="00E77CDF" w14:paraId="27C71269" w14:textId="77777777" w:rsidTr="00E77CDF">
        <w:trPr>
          <w:jc w:val="center"/>
        </w:trPr>
        <w:tc>
          <w:tcPr>
            <w:tcW w:w="893" w:type="dxa"/>
            <w:vAlign w:val="center"/>
          </w:tcPr>
          <w:p w14:paraId="09B0F533"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ОК.16</w:t>
            </w:r>
          </w:p>
        </w:tc>
        <w:tc>
          <w:tcPr>
            <w:tcW w:w="6757" w:type="dxa"/>
            <w:vAlign w:val="center"/>
          </w:tcPr>
          <w:p w14:paraId="64BB4DD6"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Управління командами</w:t>
            </w:r>
          </w:p>
        </w:tc>
        <w:tc>
          <w:tcPr>
            <w:tcW w:w="850" w:type="dxa"/>
            <w:vAlign w:val="center"/>
          </w:tcPr>
          <w:p w14:paraId="00A6004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7B6689F2" w14:textId="77777777" w:rsidR="00E77CDF" w:rsidRPr="000051BB" w:rsidRDefault="00E77CDF" w:rsidP="00C21A2E">
            <w:pPr>
              <w:ind w:left="0" w:hanging="2"/>
              <w:jc w:val="center"/>
              <w:rPr>
                <w:rFonts w:ascii="Times New Roman" w:eastAsia="Times New Roman" w:hAnsi="Times New Roman" w:cs="Times New Roman"/>
              </w:rPr>
            </w:pPr>
            <w:r w:rsidRPr="005E04D3">
              <w:rPr>
                <w:rFonts w:ascii="Times New Roman" w:eastAsia="Times New Roman" w:hAnsi="Times New Roman" w:cs="Times New Roman"/>
                <w:sz w:val="22"/>
                <w:szCs w:val="22"/>
              </w:rPr>
              <w:t>Екзамен</w:t>
            </w:r>
          </w:p>
        </w:tc>
      </w:tr>
      <w:tr w:rsidR="00E77CDF" w14:paraId="40A03C5F" w14:textId="77777777" w:rsidTr="00E77CDF">
        <w:trPr>
          <w:jc w:val="center"/>
        </w:trPr>
        <w:tc>
          <w:tcPr>
            <w:tcW w:w="893" w:type="dxa"/>
            <w:vAlign w:val="center"/>
          </w:tcPr>
          <w:p w14:paraId="1B1A1126"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ОК.17</w:t>
            </w:r>
          </w:p>
        </w:tc>
        <w:tc>
          <w:tcPr>
            <w:tcW w:w="6757" w:type="dxa"/>
            <w:vAlign w:val="center"/>
          </w:tcPr>
          <w:p w14:paraId="5210B1D3"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Економіка бізнесу</w:t>
            </w:r>
          </w:p>
        </w:tc>
        <w:tc>
          <w:tcPr>
            <w:tcW w:w="850" w:type="dxa"/>
            <w:vAlign w:val="center"/>
          </w:tcPr>
          <w:p w14:paraId="6582CF61"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5.0</w:t>
            </w:r>
          </w:p>
        </w:tc>
        <w:tc>
          <w:tcPr>
            <w:tcW w:w="1065" w:type="dxa"/>
          </w:tcPr>
          <w:p w14:paraId="665AB35F" w14:textId="77777777" w:rsidR="00E77CDF" w:rsidRPr="000051BB" w:rsidRDefault="00E77CDF" w:rsidP="00C21A2E">
            <w:pPr>
              <w:ind w:left="0" w:hanging="2"/>
              <w:jc w:val="center"/>
              <w:rPr>
                <w:rFonts w:ascii="Times New Roman" w:eastAsia="Times New Roman" w:hAnsi="Times New Roman" w:cs="Times New Roman"/>
              </w:rPr>
            </w:pPr>
            <w:r w:rsidRPr="005E04D3">
              <w:rPr>
                <w:rFonts w:ascii="Times New Roman" w:eastAsia="Times New Roman" w:hAnsi="Times New Roman" w:cs="Times New Roman"/>
                <w:sz w:val="22"/>
                <w:szCs w:val="22"/>
              </w:rPr>
              <w:t>Екзамен</w:t>
            </w:r>
          </w:p>
        </w:tc>
      </w:tr>
      <w:tr w:rsidR="00E77CDF" w14:paraId="29B16CAB" w14:textId="77777777" w:rsidTr="00E77CDF">
        <w:trPr>
          <w:jc w:val="center"/>
        </w:trPr>
        <w:tc>
          <w:tcPr>
            <w:tcW w:w="893" w:type="dxa"/>
            <w:vAlign w:val="center"/>
          </w:tcPr>
          <w:p w14:paraId="5E38E1D3"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ОК.18</w:t>
            </w:r>
          </w:p>
        </w:tc>
        <w:tc>
          <w:tcPr>
            <w:tcW w:w="6757" w:type="dxa"/>
            <w:vAlign w:val="center"/>
          </w:tcPr>
          <w:p w14:paraId="473C4946"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Податкова система</w:t>
            </w:r>
          </w:p>
        </w:tc>
        <w:tc>
          <w:tcPr>
            <w:tcW w:w="850" w:type="dxa"/>
            <w:vAlign w:val="center"/>
          </w:tcPr>
          <w:p w14:paraId="6ED3D24D"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vAlign w:val="center"/>
          </w:tcPr>
          <w:p w14:paraId="4F37C5F0" w14:textId="77777777" w:rsidR="00E77CDF" w:rsidRPr="000051BB" w:rsidRDefault="00E77CDF" w:rsidP="00C21A2E">
            <w:pPr>
              <w:ind w:left="0" w:hanging="2"/>
              <w:jc w:val="center"/>
              <w:rPr>
                <w:rFonts w:ascii="Times New Roman" w:eastAsia="Times New Roman" w:hAnsi="Times New Roman" w:cs="Times New Roman"/>
              </w:rPr>
            </w:pPr>
            <w:r w:rsidRPr="00DB5FC3">
              <w:rPr>
                <w:rFonts w:ascii="Times New Roman" w:eastAsia="Times New Roman" w:hAnsi="Times New Roman" w:cs="Times New Roman"/>
              </w:rPr>
              <w:t>Залік</w:t>
            </w:r>
          </w:p>
        </w:tc>
      </w:tr>
      <w:tr w:rsidR="00E77CDF" w14:paraId="4B11B5F1" w14:textId="77777777" w:rsidTr="00E77CDF">
        <w:trPr>
          <w:jc w:val="center"/>
        </w:trPr>
        <w:tc>
          <w:tcPr>
            <w:tcW w:w="893" w:type="dxa"/>
            <w:vAlign w:val="center"/>
          </w:tcPr>
          <w:p w14:paraId="16A2A5D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ОК.19</w:t>
            </w:r>
          </w:p>
        </w:tc>
        <w:tc>
          <w:tcPr>
            <w:tcW w:w="6757" w:type="dxa"/>
            <w:vAlign w:val="center"/>
          </w:tcPr>
          <w:p w14:paraId="78C16BD7"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Методика прикладних досліджень</w:t>
            </w:r>
          </w:p>
        </w:tc>
        <w:tc>
          <w:tcPr>
            <w:tcW w:w="850" w:type="dxa"/>
            <w:vAlign w:val="center"/>
          </w:tcPr>
          <w:p w14:paraId="2F531A88"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222D9DF6"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41F5D01A" w14:textId="77777777" w:rsidTr="00E77CDF">
        <w:trPr>
          <w:jc w:val="center"/>
        </w:trPr>
        <w:tc>
          <w:tcPr>
            <w:tcW w:w="893" w:type="dxa"/>
            <w:vAlign w:val="center"/>
          </w:tcPr>
          <w:p w14:paraId="017DB4A6"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ОК.20</w:t>
            </w:r>
          </w:p>
        </w:tc>
        <w:tc>
          <w:tcPr>
            <w:tcW w:w="6757" w:type="dxa"/>
            <w:vAlign w:val="center"/>
          </w:tcPr>
          <w:p w14:paraId="4E87EC77"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Маркетинг</w:t>
            </w:r>
          </w:p>
        </w:tc>
        <w:tc>
          <w:tcPr>
            <w:tcW w:w="850" w:type="dxa"/>
            <w:vAlign w:val="center"/>
          </w:tcPr>
          <w:p w14:paraId="4F8778DB"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1B3456E2"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17C1A55E" w14:textId="77777777" w:rsidTr="00E77CDF">
        <w:trPr>
          <w:jc w:val="center"/>
        </w:trPr>
        <w:tc>
          <w:tcPr>
            <w:tcW w:w="893" w:type="dxa"/>
            <w:vAlign w:val="center"/>
          </w:tcPr>
          <w:p w14:paraId="0E3D5189"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ОК.21</w:t>
            </w:r>
          </w:p>
        </w:tc>
        <w:tc>
          <w:tcPr>
            <w:tcW w:w="6757" w:type="dxa"/>
            <w:vAlign w:val="center"/>
          </w:tcPr>
          <w:p w14:paraId="616DB14F"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Фінансова архітектура бізнесу</w:t>
            </w:r>
          </w:p>
        </w:tc>
        <w:tc>
          <w:tcPr>
            <w:tcW w:w="850" w:type="dxa"/>
            <w:vAlign w:val="center"/>
          </w:tcPr>
          <w:p w14:paraId="48381AE9"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2B6D361C"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4B0CC379" w14:textId="77777777" w:rsidTr="00E77CDF">
        <w:trPr>
          <w:jc w:val="center"/>
        </w:trPr>
        <w:tc>
          <w:tcPr>
            <w:tcW w:w="893" w:type="dxa"/>
            <w:vAlign w:val="center"/>
          </w:tcPr>
          <w:p w14:paraId="7AF1CEC7"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ОК.22</w:t>
            </w:r>
          </w:p>
        </w:tc>
        <w:tc>
          <w:tcPr>
            <w:tcW w:w="6757" w:type="dxa"/>
            <w:vAlign w:val="center"/>
          </w:tcPr>
          <w:p w14:paraId="29969B03"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Організація торговельного підприємництва</w:t>
            </w:r>
          </w:p>
        </w:tc>
        <w:tc>
          <w:tcPr>
            <w:tcW w:w="850" w:type="dxa"/>
            <w:vAlign w:val="center"/>
          </w:tcPr>
          <w:p w14:paraId="11C5792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5.0</w:t>
            </w:r>
          </w:p>
        </w:tc>
        <w:tc>
          <w:tcPr>
            <w:tcW w:w="1065" w:type="dxa"/>
          </w:tcPr>
          <w:p w14:paraId="5FC60723"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52DAFD9C" w14:textId="77777777" w:rsidTr="00E77CDF">
        <w:trPr>
          <w:jc w:val="center"/>
        </w:trPr>
        <w:tc>
          <w:tcPr>
            <w:tcW w:w="893" w:type="dxa"/>
            <w:vAlign w:val="center"/>
          </w:tcPr>
          <w:p w14:paraId="43B3D92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ОК.23</w:t>
            </w:r>
          </w:p>
        </w:tc>
        <w:tc>
          <w:tcPr>
            <w:tcW w:w="6757" w:type="dxa"/>
            <w:vAlign w:val="center"/>
          </w:tcPr>
          <w:p w14:paraId="659F02C9"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Облік і аудит</w:t>
            </w:r>
          </w:p>
        </w:tc>
        <w:tc>
          <w:tcPr>
            <w:tcW w:w="850" w:type="dxa"/>
            <w:vAlign w:val="center"/>
          </w:tcPr>
          <w:p w14:paraId="203AD3C1"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0BDA5AD3"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7DD446B1" w14:textId="77777777" w:rsidTr="00E77CDF">
        <w:trPr>
          <w:jc w:val="center"/>
        </w:trPr>
        <w:tc>
          <w:tcPr>
            <w:tcW w:w="893" w:type="dxa"/>
            <w:vAlign w:val="center"/>
          </w:tcPr>
          <w:p w14:paraId="364022E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ОК.24</w:t>
            </w:r>
          </w:p>
        </w:tc>
        <w:tc>
          <w:tcPr>
            <w:tcW w:w="6757" w:type="dxa"/>
            <w:vAlign w:val="center"/>
          </w:tcPr>
          <w:p w14:paraId="55882B4C"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HR-технології</w:t>
            </w:r>
          </w:p>
        </w:tc>
        <w:tc>
          <w:tcPr>
            <w:tcW w:w="850" w:type="dxa"/>
            <w:vAlign w:val="center"/>
          </w:tcPr>
          <w:p w14:paraId="63F1D69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5.0</w:t>
            </w:r>
          </w:p>
        </w:tc>
        <w:tc>
          <w:tcPr>
            <w:tcW w:w="1065" w:type="dxa"/>
          </w:tcPr>
          <w:p w14:paraId="4FC2C389"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7C20B051" w14:textId="77777777" w:rsidTr="00E77CDF">
        <w:trPr>
          <w:jc w:val="center"/>
        </w:trPr>
        <w:tc>
          <w:tcPr>
            <w:tcW w:w="893" w:type="dxa"/>
            <w:vAlign w:val="center"/>
          </w:tcPr>
          <w:p w14:paraId="53A8F208"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ОК.25</w:t>
            </w:r>
          </w:p>
        </w:tc>
        <w:tc>
          <w:tcPr>
            <w:tcW w:w="6757" w:type="dxa"/>
            <w:vAlign w:val="center"/>
          </w:tcPr>
          <w:p w14:paraId="1359EEF5"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Зовнішньоекономічна діяльність</w:t>
            </w:r>
          </w:p>
        </w:tc>
        <w:tc>
          <w:tcPr>
            <w:tcW w:w="850" w:type="dxa"/>
            <w:vAlign w:val="center"/>
          </w:tcPr>
          <w:p w14:paraId="7C30DC81"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vAlign w:val="center"/>
          </w:tcPr>
          <w:p w14:paraId="79884735" w14:textId="77777777" w:rsidR="00E77CDF" w:rsidRPr="000051BB" w:rsidRDefault="00E77CDF" w:rsidP="00C21A2E">
            <w:pPr>
              <w:ind w:left="0" w:hanging="2"/>
              <w:jc w:val="center"/>
              <w:rPr>
                <w:rFonts w:ascii="Times New Roman" w:eastAsia="Times New Roman" w:hAnsi="Times New Roman" w:cs="Times New Roman"/>
              </w:rPr>
            </w:pPr>
            <w:r w:rsidRPr="00DB5FC3">
              <w:rPr>
                <w:rFonts w:ascii="Times New Roman" w:eastAsia="Times New Roman" w:hAnsi="Times New Roman" w:cs="Times New Roman"/>
              </w:rPr>
              <w:t>Залік</w:t>
            </w:r>
          </w:p>
        </w:tc>
      </w:tr>
      <w:tr w:rsidR="00E77CDF" w14:paraId="57CD2A20" w14:textId="77777777" w:rsidTr="00E77CDF">
        <w:trPr>
          <w:jc w:val="center"/>
        </w:trPr>
        <w:tc>
          <w:tcPr>
            <w:tcW w:w="893" w:type="dxa"/>
            <w:vAlign w:val="center"/>
          </w:tcPr>
          <w:p w14:paraId="0D18FB34"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ОК.26</w:t>
            </w:r>
          </w:p>
        </w:tc>
        <w:tc>
          <w:tcPr>
            <w:tcW w:w="6757" w:type="dxa"/>
            <w:vAlign w:val="center"/>
          </w:tcPr>
          <w:p w14:paraId="1269C366"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Організація бізнесу</w:t>
            </w:r>
          </w:p>
        </w:tc>
        <w:tc>
          <w:tcPr>
            <w:tcW w:w="850" w:type="dxa"/>
            <w:vAlign w:val="center"/>
          </w:tcPr>
          <w:p w14:paraId="7E79DACC"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23CBAD89"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05D2B1E7" w14:textId="77777777" w:rsidTr="00E77CDF">
        <w:trPr>
          <w:jc w:val="center"/>
        </w:trPr>
        <w:tc>
          <w:tcPr>
            <w:tcW w:w="893" w:type="dxa"/>
            <w:vAlign w:val="center"/>
          </w:tcPr>
          <w:p w14:paraId="74D5E0CB"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ОК.27</w:t>
            </w:r>
          </w:p>
        </w:tc>
        <w:tc>
          <w:tcPr>
            <w:tcW w:w="6757" w:type="dxa"/>
            <w:vAlign w:val="center"/>
          </w:tcPr>
          <w:p w14:paraId="4C1DBD69"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Стратегія підприємництва</w:t>
            </w:r>
          </w:p>
        </w:tc>
        <w:tc>
          <w:tcPr>
            <w:tcW w:w="850" w:type="dxa"/>
            <w:vAlign w:val="center"/>
          </w:tcPr>
          <w:p w14:paraId="2BF8541D"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5.0</w:t>
            </w:r>
          </w:p>
        </w:tc>
        <w:tc>
          <w:tcPr>
            <w:tcW w:w="1065" w:type="dxa"/>
          </w:tcPr>
          <w:p w14:paraId="70BFB6BF"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7D2F438A" w14:textId="77777777" w:rsidTr="00E77CDF">
        <w:trPr>
          <w:jc w:val="center"/>
        </w:trPr>
        <w:tc>
          <w:tcPr>
            <w:tcW w:w="893" w:type="dxa"/>
            <w:vAlign w:val="center"/>
          </w:tcPr>
          <w:p w14:paraId="7EFFAFC6"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ОК.28</w:t>
            </w:r>
          </w:p>
        </w:tc>
        <w:tc>
          <w:tcPr>
            <w:tcW w:w="6757" w:type="dxa"/>
            <w:vAlign w:val="center"/>
          </w:tcPr>
          <w:p w14:paraId="32073C5C"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Організація виробництва</w:t>
            </w:r>
          </w:p>
        </w:tc>
        <w:tc>
          <w:tcPr>
            <w:tcW w:w="850" w:type="dxa"/>
            <w:vAlign w:val="center"/>
          </w:tcPr>
          <w:p w14:paraId="5AA371F5"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5.0</w:t>
            </w:r>
          </w:p>
        </w:tc>
        <w:tc>
          <w:tcPr>
            <w:tcW w:w="1065" w:type="dxa"/>
          </w:tcPr>
          <w:p w14:paraId="4B57AA5B"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23624C23" w14:textId="77777777" w:rsidTr="00E77CDF">
        <w:trPr>
          <w:jc w:val="center"/>
        </w:trPr>
        <w:tc>
          <w:tcPr>
            <w:tcW w:w="893" w:type="dxa"/>
            <w:vAlign w:val="center"/>
          </w:tcPr>
          <w:p w14:paraId="193F0736"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ОК.29</w:t>
            </w:r>
          </w:p>
        </w:tc>
        <w:tc>
          <w:tcPr>
            <w:tcW w:w="6757" w:type="dxa"/>
            <w:vAlign w:val="center"/>
          </w:tcPr>
          <w:p w14:paraId="220462AF"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Бізнес-аналіз</w:t>
            </w:r>
          </w:p>
        </w:tc>
        <w:tc>
          <w:tcPr>
            <w:tcW w:w="850" w:type="dxa"/>
            <w:vAlign w:val="center"/>
          </w:tcPr>
          <w:p w14:paraId="1D4A92AB"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50E95B59"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4EB7F78D" w14:textId="77777777" w:rsidTr="00E77CDF">
        <w:trPr>
          <w:jc w:val="center"/>
        </w:trPr>
        <w:tc>
          <w:tcPr>
            <w:tcW w:w="893" w:type="dxa"/>
            <w:vAlign w:val="center"/>
          </w:tcPr>
          <w:p w14:paraId="0D0F9649"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ОК.30</w:t>
            </w:r>
          </w:p>
        </w:tc>
        <w:tc>
          <w:tcPr>
            <w:tcW w:w="6757" w:type="dxa"/>
            <w:vAlign w:val="center"/>
          </w:tcPr>
          <w:p w14:paraId="2A053182"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Цифрові технології у підприємницькій діяльності</w:t>
            </w:r>
          </w:p>
        </w:tc>
        <w:tc>
          <w:tcPr>
            <w:tcW w:w="850" w:type="dxa"/>
            <w:vAlign w:val="center"/>
          </w:tcPr>
          <w:p w14:paraId="24490A8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21262075"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192E761E" w14:textId="77777777" w:rsidTr="00E77CDF">
        <w:trPr>
          <w:jc w:val="center"/>
        </w:trPr>
        <w:tc>
          <w:tcPr>
            <w:tcW w:w="893" w:type="dxa"/>
            <w:vAlign w:val="center"/>
          </w:tcPr>
          <w:p w14:paraId="02A0CE45"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ОК.31</w:t>
            </w:r>
          </w:p>
        </w:tc>
        <w:tc>
          <w:tcPr>
            <w:tcW w:w="6757" w:type="dxa"/>
            <w:vAlign w:val="center"/>
          </w:tcPr>
          <w:p w14:paraId="6E15CBB6" w14:textId="77777777" w:rsidR="00E77CDF" w:rsidRPr="00803DF5" w:rsidRDefault="00E77CDF" w:rsidP="00E77CDF">
            <w:pPr>
              <w:ind w:left="0" w:right="-108" w:hanging="2"/>
              <w:rPr>
                <w:rFonts w:ascii="Times New Roman" w:hAnsi="Times New Roman" w:cs="Times New Roman"/>
              </w:rPr>
            </w:pPr>
            <w:r w:rsidRPr="00803DF5">
              <w:rPr>
                <w:rFonts w:ascii="Times New Roman" w:eastAsia="Times New Roman" w:hAnsi="Times New Roman" w:cs="Times New Roman"/>
              </w:rPr>
              <w:t>Організація інноваційних бізнес-процесів та управління start-up</w:t>
            </w:r>
          </w:p>
        </w:tc>
        <w:tc>
          <w:tcPr>
            <w:tcW w:w="850" w:type="dxa"/>
            <w:vAlign w:val="center"/>
          </w:tcPr>
          <w:p w14:paraId="5534EA1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6A06927B"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24AAE7C5" w14:textId="77777777" w:rsidTr="00E77CDF">
        <w:trPr>
          <w:jc w:val="center"/>
        </w:trPr>
        <w:tc>
          <w:tcPr>
            <w:tcW w:w="893" w:type="dxa"/>
            <w:vAlign w:val="center"/>
          </w:tcPr>
          <w:p w14:paraId="267612EC"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ОК.32</w:t>
            </w:r>
          </w:p>
        </w:tc>
        <w:tc>
          <w:tcPr>
            <w:tcW w:w="6757" w:type="dxa"/>
            <w:vAlign w:val="center"/>
          </w:tcPr>
          <w:p w14:paraId="1AC0C027"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Потенціал і розвиток підприємницької діяльності</w:t>
            </w:r>
          </w:p>
        </w:tc>
        <w:tc>
          <w:tcPr>
            <w:tcW w:w="850" w:type="dxa"/>
            <w:vAlign w:val="center"/>
          </w:tcPr>
          <w:p w14:paraId="6F985887"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5.0</w:t>
            </w:r>
          </w:p>
        </w:tc>
        <w:tc>
          <w:tcPr>
            <w:tcW w:w="1065" w:type="dxa"/>
          </w:tcPr>
          <w:p w14:paraId="4289345F"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3F9B019A" w14:textId="77777777" w:rsidTr="00E77CDF">
        <w:trPr>
          <w:jc w:val="center"/>
        </w:trPr>
        <w:tc>
          <w:tcPr>
            <w:tcW w:w="893" w:type="dxa"/>
            <w:vAlign w:val="center"/>
          </w:tcPr>
          <w:p w14:paraId="4B8A4071"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ОК.33</w:t>
            </w:r>
          </w:p>
        </w:tc>
        <w:tc>
          <w:tcPr>
            <w:tcW w:w="6757" w:type="dxa"/>
            <w:vAlign w:val="center"/>
          </w:tcPr>
          <w:p w14:paraId="11D6FAA8"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Планування і контроль соціально-економічних процесів</w:t>
            </w:r>
          </w:p>
        </w:tc>
        <w:tc>
          <w:tcPr>
            <w:tcW w:w="850" w:type="dxa"/>
            <w:vAlign w:val="center"/>
          </w:tcPr>
          <w:p w14:paraId="7F5ABD11"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5.0</w:t>
            </w:r>
          </w:p>
        </w:tc>
        <w:tc>
          <w:tcPr>
            <w:tcW w:w="1065" w:type="dxa"/>
          </w:tcPr>
          <w:p w14:paraId="571444AA"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7C7F7121" w14:textId="77777777" w:rsidTr="00E77CDF">
        <w:trPr>
          <w:jc w:val="center"/>
        </w:trPr>
        <w:tc>
          <w:tcPr>
            <w:tcW w:w="893" w:type="dxa"/>
            <w:vAlign w:val="center"/>
          </w:tcPr>
          <w:p w14:paraId="3899549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ОК.34</w:t>
            </w:r>
          </w:p>
        </w:tc>
        <w:tc>
          <w:tcPr>
            <w:tcW w:w="6757" w:type="dxa"/>
            <w:vAlign w:val="center"/>
          </w:tcPr>
          <w:p w14:paraId="6D4F61BF"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Проєктний аналіз</w:t>
            </w:r>
          </w:p>
        </w:tc>
        <w:tc>
          <w:tcPr>
            <w:tcW w:w="850" w:type="dxa"/>
            <w:vAlign w:val="center"/>
          </w:tcPr>
          <w:p w14:paraId="1965D95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5.0</w:t>
            </w:r>
          </w:p>
        </w:tc>
        <w:tc>
          <w:tcPr>
            <w:tcW w:w="1065" w:type="dxa"/>
          </w:tcPr>
          <w:p w14:paraId="7350C416"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4DC9D20A" w14:textId="77777777" w:rsidTr="00E77CDF">
        <w:trPr>
          <w:jc w:val="center"/>
        </w:trPr>
        <w:tc>
          <w:tcPr>
            <w:tcW w:w="893" w:type="dxa"/>
            <w:vAlign w:val="center"/>
          </w:tcPr>
          <w:p w14:paraId="402409FB"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ОК.35</w:t>
            </w:r>
          </w:p>
        </w:tc>
        <w:tc>
          <w:tcPr>
            <w:tcW w:w="6757" w:type="dxa"/>
            <w:vAlign w:val="center"/>
          </w:tcPr>
          <w:p w14:paraId="419FB9ED" w14:textId="77777777" w:rsidR="00E77CDF" w:rsidRPr="00803DF5" w:rsidRDefault="00E77CDF" w:rsidP="00E77CDF">
            <w:pPr>
              <w:ind w:left="0" w:right="-108" w:hanging="2"/>
              <w:rPr>
                <w:rFonts w:ascii="Times New Roman" w:hAnsi="Times New Roman" w:cs="Times New Roman"/>
              </w:rPr>
            </w:pPr>
            <w:r w:rsidRPr="00803DF5">
              <w:rPr>
                <w:rFonts w:ascii="Times New Roman" w:eastAsia="Times New Roman" w:hAnsi="Times New Roman" w:cs="Times New Roman"/>
              </w:rPr>
              <w:t>Обґрунтування підприємницьких рішень і оцінювання ризиків</w:t>
            </w:r>
          </w:p>
        </w:tc>
        <w:tc>
          <w:tcPr>
            <w:tcW w:w="850" w:type="dxa"/>
            <w:vAlign w:val="center"/>
          </w:tcPr>
          <w:p w14:paraId="27AC8779"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6.0</w:t>
            </w:r>
          </w:p>
        </w:tc>
        <w:tc>
          <w:tcPr>
            <w:tcW w:w="1065" w:type="dxa"/>
          </w:tcPr>
          <w:p w14:paraId="20D606A6"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6811F1DB" w14:textId="77777777" w:rsidTr="00E77CDF">
        <w:trPr>
          <w:jc w:val="center"/>
        </w:trPr>
        <w:tc>
          <w:tcPr>
            <w:tcW w:w="893" w:type="dxa"/>
            <w:vAlign w:val="center"/>
          </w:tcPr>
          <w:p w14:paraId="528BAB43"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ОК.36</w:t>
            </w:r>
          </w:p>
        </w:tc>
        <w:tc>
          <w:tcPr>
            <w:tcW w:w="6757" w:type="dxa"/>
            <w:vAlign w:val="center"/>
          </w:tcPr>
          <w:p w14:paraId="53361D2E"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Управління сталим розвитком</w:t>
            </w:r>
          </w:p>
        </w:tc>
        <w:tc>
          <w:tcPr>
            <w:tcW w:w="850" w:type="dxa"/>
            <w:vAlign w:val="center"/>
          </w:tcPr>
          <w:p w14:paraId="5E0A4081"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5.0</w:t>
            </w:r>
          </w:p>
        </w:tc>
        <w:tc>
          <w:tcPr>
            <w:tcW w:w="1065" w:type="dxa"/>
          </w:tcPr>
          <w:p w14:paraId="4A598A0D" w14:textId="77777777" w:rsidR="00E77CDF" w:rsidRPr="000051BB" w:rsidRDefault="00E77CDF" w:rsidP="00C21A2E">
            <w:pPr>
              <w:ind w:left="0" w:hanging="2"/>
              <w:jc w:val="center"/>
              <w:rPr>
                <w:rFonts w:ascii="Times New Roman" w:eastAsia="Times New Roman" w:hAnsi="Times New Roman" w:cs="Times New Roman"/>
              </w:rPr>
            </w:pPr>
            <w:r w:rsidRPr="0038652B">
              <w:rPr>
                <w:rFonts w:ascii="Times New Roman" w:eastAsia="Times New Roman" w:hAnsi="Times New Roman" w:cs="Times New Roman"/>
                <w:sz w:val="22"/>
                <w:szCs w:val="22"/>
              </w:rPr>
              <w:t>Екзамен</w:t>
            </w:r>
          </w:p>
        </w:tc>
      </w:tr>
      <w:tr w:rsidR="00E77CDF" w14:paraId="089B1034" w14:textId="77777777" w:rsidTr="00E77CDF">
        <w:trPr>
          <w:jc w:val="center"/>
        </w:trPr>
        <w:tc>
          <w:tcPr>
            <w:tcW w:w="893" w:type="dxa"/>
            <w:vAlign w:val="center"/>
          </w:tcPr>
          <w:p w14:paraId="1378564C"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ОК.37</w:t>
            </w:r>
          </w:p>
        </w:tc>
        <w:tc>
          <w:tcPr>
            <w:tcW w:w="6757" w:type="dxa"/>
            <w:vAlign w:val="center"/>
          </w:tcPr>
          <w:p w14:paraId="0A935F21"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Навчальна практика з Основ підприємництва</w:t>
            </w:r>
          </w:p>
        </w:tc>
        <w:tc>
          <w:tcPr>
            <w:tcW w:w="850" w:type="dxa"/>
            <w:vAlign w:val="center"/>
          </w:tcPr>
          <w:p w14:paraId="52B52D55"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vAlign w:val="center"/>
          </w:tcPr>
          <w:p w14:paraId="0B990680" w14:textId="77777777" w:rsidR="00E77CDF" w:rsidRPr="000051BB" w:rsidRDefault="00E77CDF" w:rsidP="00C21A2E">
            <w:pPr>
              <w:ind w:left="0" w:hanging="2"/>
              <w:jc w:val="center"/>
              <w:rPr>
                <w:rFonts w:ascii="Times New Roman" w:eastAsia="Times New Roman" w:hAnsi="Times New Roman" w:cs="Times New Roman"/>
              </w:rPr>
            </w:pPr>
            <w:r w:rsidRPr="00DB5FC3">
              <w:rPr>
                <w:rFonts w:ascii="Times New Roman" w:eastAsia="Times New Roman" w:hAnsi="Times New Roman" w:cs="Times New Roman"/>
              </w:rPr>
              <w:t>Залік</w:t>
            </w:r>
          </w:p>
        </w:tc>
      </w:tr>
      <w:tr w:rsidR="00E77CDF" w14:paraId="63C4202B" w14:textId="77777777" w:rsidTr="00E77CDF">
        <w:trPr>
          <w:jc w:val="center"/>
        </w:trPr>
        <w:tc>
          <w:tcPr>
            <w:tcW w:w="893" w:type="dxa"/>
            <w:vAlign w:val="center"/>
          </w:tcPr>
          <w:p w14:paraId="3FC95B1B"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ОК.38</w:t>
            </w:r>
          </w:p>
        </w:tc>
        <w:tc>
          <w:tcPr>
            <w:tcW w:w="6757" w:type="dxa"/>
            <w:vAlign w:val="center"/>
          </w:tcPr>
          <w:p w14:paraId="2AB8E7D6"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Міждисциплінарна курсова робота 1</w:t>
            </w:r>
          </w:p>
        </w:tc>
        <w:tc>
          <w:tcPr>
            <w:tcW w:w="850" w:type="dxa"/>
            <w:vAlign w:val="center"/>
          </w:tcPr>
          <w:p w14:paraId="12A2CC18"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0A7C75E9" w14:textId="77777777" w:rsidR="00E77CDF" w:rsidRPr="000051BB" w:rsidRDefault="00E77CDF" w:rsidP="00C21A2E">
            <w:pPr>
              <w:ind w:left="0" w:hanging="2"/>
              <w:jc w:val="center"/>
              <w:rPr>
                <w:rFonts w:ascii="Times New Roman" w:eastAsia="Times New Roman" w:hAnsi="Times New Roman" w:cs="Times New Roman"/>
              </w:rPr>
            </w:pPr>
            <w:r w:rsidRPr="00CF21FB">
              <w:rPr>
                <w:rFonts w:ascii="Times New Roman" w:eastAsia="Times New Roman" w:hAnsi="Times New Roman" w:cs="Times New Roman"/>
                <w:sz w:val="22"/>
                <w:szCs w:val="22"/>
              </w:rPr>
              <w:t>Екзамен</w:t>
            </w:r>
          </w:p>
        </w:tc>
      </w:tr>
      <w:tr w:rsidR="00E77CDF" w14:paraId="2AB79B49" w14:textId="77777777" w:rsidTr="00E77CDF">
        <w:trPr>
          <w:jc w:val="center"/>
        </w:trPr>
        <w:tc>
          <w:tcPr>
            <w:tcW w:w="893" w:type="dxa"/>
            <w:vAlign w:val="center"/>
          </w:tcPr>
          <w:p w14:paraId="7612F81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ОК.39</w:t>
            </w:r>
          </w:p>
        </w:tc>
        <w:tc>
          <w:tcPr>
            <w:tcW w:w="6757" w:type="dxa"/>
            <w:vAlign w:val="center"/>
          </w:tcPr>
          <w:p w14:paraId="50C5A9AF"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Міждисциплінарна курсова робота 2</w:t>
            </w:r>
          </w:p>
        </w:tc>
        <w:tc>
          <w:tcPr>
            <w:tcW w:w="850" w:type="dxa"/>
            <w:vAlign w:val="center"/>
          </w:tcPr>
          <w:p w14:paraId="4A0B721E"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3425D70B" w14:textId="77777777" w:rsidR="00E77CDF" w:rsidRPr="000051BB" w:rsidRDefault="00E77CDF" w:rsidP="00C21A2E">
            <w:pPr>
              <w:ind w:left="0" w:hanging="2"/>
              <w:jc w:val="center"/>
              <w:rPr>
                <w:rFonts w:ascii="Times New Roman" w:eastAsia="Times New Roman" w:hAnsi="Times New Roman" w:cs="Times New Roman"/>
              </w:rPr>
            </w:pPr>
            <w:r w:rsidRPr="00CF21FB">
              <w:rPr>
                <w:rFonts w:ascii="Times New Roman" w:eastAsia="Times New Roman" w:hAnsi="Times New Roman" w:cs="Times New Roman"/>
                <w:sz w:val="22"/>
                <w:szCs w:val="22"/>
              </w:rPr>
              <w:t>Екзамен</w:t>
            </w:r>
          </w:p>
        </w:tc>
      </w:tr>
      <w:tr w:rsidR="00E77CDF" w14:paraId="04E50690" w14:textId="77777777" w:rsidTr="00E77CDF">
        <w:trPr>
          <w:jc w:val="center"/>
        </w:trPr>
        <w:tc>
          <w:tcPr>
            <w:tcW w:w="893" w:type="dxa"/>
            <w:vAlign w:val="center"/>
          </w:tcPr>
          <w:p w14:paraId="60CD14A3"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ОК.40</w:t>
            </w:r>
          </w:p>
        </w:tc>
        <w:tc>
          <w:tcPr>
            <w:tcW w:w="6757" w:type="dxa"/>
            <w:vAlign w:val="center"/>
          </w:tcPr>
          <w:p w14:paraId="369D983E"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Виробнича практика з Організації бізнесу</w:t>
            </w:r>
          </w:p>
        </w:tc>
        <w:tc>
          <w:tcPr>
            <w:tcW w:w="850" w:type="dxa"/>
            <w:vAlign w:val="center"/>
          </w:tcPr>
          <w:p w14:paraId="56E652F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5D0ADD9F" w14:textId="77777777" w:rsidR="00E77CDF" w:rsidRPr="000051BB" w:rsidRDefault="00E77CDF" w:rsidP="00C21A2E">
            <w:pPr>
              <w:ind w:left="0" w:hanging="2"/>
              <w:jc w:val="center"/>
              <w:rPr>
                <w:rFonts w:ascii="Times New Roman" w:eastAsia="Times New Roman" w:hAnsi="Times New Roman" w:cs="Times New Roman"/>
              </w:rPr>
            </w:pPr>
            <w:r w:rsidRPr="00CF21FB">
              <w:rPr>
                <w:rFonts w:ascii="Times New Roman" w:eastAsia="Times New Roman" w:hAnsi="Times New Roman" w:cs="Times New Roman"/>
                <w:sz w:val="22"/>
                <w:szCs w:val="22"/>
              </w:rPr>
              <w:t>Екзамен</w:t>
            </w:r>
          </w:p>
        </w:tc>
      </w:tr>
      <w:tr w:rsidR="00E77CDF" w14:paraId="7E31E484" w14:textId="77777777" w:rsidTr="00E77CDF">
        <w:trPr>
          <w:jc w:val="center"/>
        </w:trPr>
        <w:tc>
          <w:tcPr>
            <w:tcW w:w="893" w:type="dxa"/>
            <w:vAlign w:val="center"/>
          </w:tcPr>
          <w:p w14:paraId="61398812"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ОК.41</w:t>
            </w:r>
          </w:p>
        </w:tc>
        <w:tc>
          <w:tcPr>
            <w:tcW w:w="6757" w:type="dxa"/>
            <w:vAlign w:val="center"/>
          </w:tcPr>
          <w:p w14:paraId="7725F87F"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Виробнича практика з Управління бізнесом</w:t>
            </w:r>
          </w:p>
        </w:tc>
        <w:tc>
          <w:tcPr>
            <w:tcW w:w="850" w:type="dxa"/>
            <w:vAlign w:val="center"/>
          </w:tcPr>
          <w:p w14:paraId="06BB17CD"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4.0</w:t>
            </w:r>
          </w:p>
        </w:tc>
        <w:tc>
          <w:tcPr>
            <w:tcW w:w="1065" w:type="dxa"/>
          </w:tcPr>
          <w:p w14:paraId="528CCA18" w14:textId="77777777" w:rsidR="00E77CDF" w:rsidRPr="000051BB" w:rsidRDefault="00E77CDF" w:rsidP="00C21A2E">
            <w:pPr>
              <w:ind w:left="0" w:hanging="2"/>
              <w:jc w:val="center"/>
              <w:rPr>
                <w:rFonts w:ascii="Times New Roman" w:eastAsia="Times New Roman" w:hAnsi="Times New Roman" w:cs="Times New Roman"/>
              </w:rPr>
            </w:pPr>
            <w:r w:rsidRPr="00CF21FB">
              <w:rPr>
                <w:rFonts w:ascii="Times New Roman" w:eastAsia="Times New Roman" w:hAnsi="Times New Roman" w:cs="Times New Roman"/>
                <w:sz w:val="22"/>
                <w:szCs w:val="22"/>
              </w:rPr>
              <w:t>Екзамен</w:t>
            </w:r>
          </w:p>
        </w:tc>
      </w:tr>
      <w:tr w:rsidR="00E77CDF" w14:paraId="522ABCAA" w14:textId="77777777" w:rsidTr="00E77CDF">
        <w:trPr>
          <w:jc w:val="center"/>
        </w:trPr>
        <w:tc>
          <w:tcPr>
            <w:tcW w:w="893" w:type="dxa"/>
            <w:vAlign w:val="center"/>
          </w:tcPr>
          <w:p w14:paraId="5B188813"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ОК.42</w:t>
            </w:r>
          </w:p>
        </w:tc>
        <w:tc>
          <w:tcPr>
            <w:tcW w:w="6757" w:type="dxa"/>
            <w:vAlign w:val="center"/>
          </w:tcPr>
          <w:p w14:paraId="57291EF0"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Основи національного спротиву</w:t>
            </w:r>
          </w:p>
        </w:tc>
        <w:tc>
          <w:tcPr>
            <w:tcW w:w="850" w:type="dxa"/>
            <w:vAlign w:val="center"/>
          </w:tcPr>
          <w:p w14:paraId="5F94B574"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5.0</w:t>
            </w:r>
          </w:p>
        </w:tc>
        <w:tc>
          <w:tcPr>
            <w:tcW w:w="1065" w:type="dxa"/>
            <w:vAlign w:val="center"/>
          </w:tcPr>
          <w:p w14:paraId="6701FBEE" w14:textId="77777777" w:rsidR="00E77CDF" w:rsidRPr="000051BB" w:rsidRDefault="00E77CDF" w:rsidP="00C21A2E">
            <w:pPr>
              <w:ind w:left="0" w:hanging="2"/>
              <w:jc w:val="center"/>
              <w:rPr>
                <w:rFonts w:ascii="Times New Roman" w:eastAsia="Times New Roman" w:hAnsi="Times New Roman" w:cs="Times New Roman"/>
              </w:rPr>
            </w:pPr>
            <w:r w:rsidRPr="00DB5FC3">
              <w:rPr>
                <w:rFonts w:ascii="Times New Roman" w:eastAsia="Times New Roman" w:hAnsi="Times New Roman" w:cs="Times New Roman"/>
              </w:rPr>
              <w:t>Залік</w:t>
            </w:r>
          </w:p>
        </w:tc>
      </w:tr>
      <w:tr w:rsidR="00E77CDF" w14:paraId="0FD80A78" w14:textId="77777777" w:rsidTr="00E77CDF">
        <w:trPr>
          <w:jc w:val="center"/>
        </w:trPr>
        <w:tc>
          <w:tcPr>
            <w:tcW w:w="893" w:type="dxa"/>
            <w:shd w:val="clear" w:color="auto" w:fill="EDEDED"/>
            <w:vAlign w:val="center"/>
          </w:tcPr>
          <w:p w14:paraId="4C94B27A" w14:textId="77777777" w:rsidR="00E77CDF" w:rsidRPr="00803DF5" w:rsidRDefault="00E77CDF" w:rsidP="00C21A2E">
            <w:pPr>
              <w:ind w:left="0" w:hanging="2"/>
              <w:jc w:val="center"/>
              <w:rPr>
                <w:rFonts w:ascii="Times New Roman" w:hAnsi="Times New Roman" w:cs="Times New Roman"/>
              </w:rPr>
            </w:pPr>
          </w:p>
        </w:tc>
        <w:tc>
          <w:tcPr>
            <w:tcW w:w="6757" w:type="dxa"/>
            <w:shd w:val="clear" w:color="auto" w:fill="EDEDED"/>
            <w:vAlign w:val="center"/>
          </w:tcPr>
          <w:p w14:paraId="7F8FE1A9"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b/>
              </w:rPr>
              <w:t>Вибіркові компоненти</w:t>
            </w:r>
          </w:p>
        </w:tc>
        <w:tc>
          <w:tcPr>
            <w:tcW w:w="850" w:type="dxa"/>
            <w:shd w:val="clear" w:color="auto" w:fill="EDEDED"/>
            <w:vAlign w:val="center"/>
          </w:tcPr>
          <w:p w14:paraId="4DD10D73"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b/>
              </w:rPr>
              <w:t>60.0</w:t>
            </w:r>
          </w:p>
        </w:tc>
        <w:tc>
          <w:tcPr>
            <w:tcW w:w="1065" w:type="dxa"/>
            <w:shd w:val="clear" w:color="auto" w:fill="EDEDED"/>
            <w:vAlign w:val="center"/>
          </w:tcPr>
          <w:p w14:paraId="67FDD4C2" w14:textId="77777777" w:rsidR="00E77CDF" w:rsidRPr="000051BB" w:rsidRDefault="00E77CDF" w:rsidP="00C21A2E">
            <w:pPr>
              <w:ind w:left="0" w:hanging="2"/>
              <w:jc w:val="center"/>
              <w:rPr>
                <w:rFonts w:ascii="Times New Roman" w:eastAsia="Times New Roman" w:hAnsi="Times New Roman" w:cs="Times New Roman"/>
                <w:b/>
              </w:rPr>
            </w:pPr>
          </w:p>
        </w:tc>
      </w:tr>
      <w:tr w:rsidR="00E77CDF" w14:paraId="14C4F620" w14:textId="77777777" w:rsidTr="00E77CDF">
        <w:trPr>
          <w:jc w:val="center"/>
        </w:trPr>
        <w:tc>
          <w:tcPr>
            <w:tcW w:w="893" w:type="dxa"/>
            <w:vAlign w:val="center"/>
          </w:tcPr>
          <w:p w14:paraId="6E1657F6"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ВК.1</w:t>
            </w:r>
          </w:p>
        </w:tc>
        <w:tc>
          <w:tcPr>
            <w:tcW w:w="6757" w:type="dxa"/>
            <w:vAlign w:val="center"/>
          </w:tcPr>
          <w:p w14:paraId="6A396550"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1</w:t>
            </w:r>
          </w:p>
        </w:tc>
        <w:tc>
          <w:tcPr>
            <w:tcW w:w="850" w:type="dxa"/>
            <w:vAlign w:val="center"/>
          </w:tcPr>
          <w:p w14:paraId="36F08C19"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vAlign w:val="center"/>
          </w:tcPr>
          <w:p w14:paraId="453B7359" w14:textId="73F989F0" w:rsidR="00E77CDF" w:rsidRPr="000051BB" w:rsidRDefault="00B93917" w:rsidP="00C21A2E">
            <w:pPr>
              <w:ind w:left="0" w:hanging="2"/>
              <w:jc w:val="center"/>
              <w:rPr>
                <w:rFonts w:ascii="Times New Roman" w:eastAsia="Times New Roman" w:hAnsi="Times New Roman" w:cs="Times New Roman"/>
              </w:rPr>
            </w:pPr>
            <w:r w:rsidRPr="00DB5FC3">
              <w:rPr>
                <w:rFonts w:ascii="Times New Roman" w:eastAsia="Times New Roman" w:hAnsi="Times New Roman" w:cs="Times New Roman"/>
              </w:rPr>
              <w:t>Залік</w:t>
            </w:r>
          </w:p>
        </w:tc>
      </w:tr>
      <w:tr w:rsidR="00E77CDF" w14:paraId="7389700C" w14:textId="77777777" w:rsidTr="00E77CDF">
        <w:trPr>
          <w:jc w:val="center"/>
        </w:trPr>
        <w:tc>
          <w:tcPr>
            <w:tcW w:w="893" w:type="dxa"/>
            <w:vAlign w:val="center"/>
          </w:tcPr>
          <w:p w14:paraId="6322E677"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ВК.2</w:t>
            </w:r>
          </w:p>
        </w:tc>
        <w:tc>
          <w:tcPr>
            <w:tcW w:w="6757" w:type="dxa"/>
            <w:vAlign w:val="center"/>
          </w:tcPr>
          <w:p w14:paraId="4CF04FF3"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2</w:t>
            </w:r>
          </w:p>
        </w:tc>
        <w:tc>
          <w:tcPr>
            <w:tcW w:w="850" w:type="dxa"/>
            <w:vAlign w:val="center"/>
          </w:tcPr>
          <w:p w14:paraId="3A380C9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13490675"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5AEF4BE4" w14:textId="77777777" w:rsidTr="00E77CDF">
        <w:trPr>
          <w:jc w:val="center"/>
        </w:trPr>
        <w:tc>
          <w:tcPr>
            <w:tcW w:w="893" w:type="dxa"/>
            <w:vAlign w:val="center"/>
          </w:tcPr>
          <w:p w14:paraId="7A9C6960"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ВК.3</w:t>
            </w:r>
          </w:p>
        </w:tc>
        <w:tc>
          <w:tcPr>
            <w:tcW w:w="6757" w:type="dxa"/>
            <w:vAlign w:val="center"/>
          </w:tcPr>
          <w:p w14:paraId="5D83932A"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3</w:t>
            </w:r>
          </w:p>
        </w:tc>
        <w:tc>
          <w:tcPr>
            <w:tcW w:w="850" w:type="dxa"/>
            <w:vAlign w:val="center"/>
          </w:tcPr>
          <w:p w14:paraId="1BB1A5E0"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09354045"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54527FBF" w14:textId="77777777" w:rsidTr="00E77CDF">
        <w:trPr>
          <w:jc w:val="center"/>
        </w:trPr>
        <w:tc>
          <w:tcPr>
            <w:tcW w:w="893" w:type="dxa"/>
            <w:vAlign w:val="center"/>
          </w:tcPr>
          <w:p w14:paraId="293F45D7"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ВК.4</w:t>
            </w:r>
          </w:p>
        </w:tc>
        <w:tc>
          <w:tcPr>
            <w:tcW w:w="6757" w:type="dxa"/>
            <w:vAlign w:val="center"/>
          </w:tcPr>
          <w:p w14:paraId="7B67250A"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4</w:t>
            </w:r>
          </w:p>
        </w:tc>
        <w:tc>
          <w:tcPr>
            <w:tcW w:w="850" w:type="dxa"/>
            <w:vAlign w:val="center"/>
          </w:tcPr>
          <w:p w14:paraId="3F04EBF7"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3ADD3BF9"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23DB7124" w14:textId="77777777" w:rsidTr="00E77CDF">
        <w:trPr>
          <w:jc w:val="center"/>
        </w:trPr>
        <w:tc>
          <w:tcPr>
            <w:tcW w:w="893" w:type="dxa"/>
            <w:vAlign w:val="center"/>
          </w:tcPr>
          <w:p w14:paraId="7BFB9661"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ВК.5</w:t>
            </w:r>
          </w:p>
        </w:tc>
        <w:tc>
          <w:tcPr>
            <w:tcW w:w="6757" w:type="dxa"/>
            <w:vAlign w:val="center"/>
          </w:tcPr>
          <w:p w14:paraId="7DC4F8D3"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5</w:t>
            </w:r>
          </w:p>
        </w:tc>
        <w:tc>
          <w:tcPr>
            <w:tcW w:w="850" w:type="dxa"/>
            <w:vAlign w:val="center"/>
          </w:tcPr>
          <w:p w14:paraId="088AC4F2"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4EB228FE"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76D68011" w14:textId="77777777" w:rsidTr="00E77CDF">
        <w:trPr>
          <w:jc w:val="center"/>
        </w:trPr>
        <w:tc>
          <w:tcPr>
            <w:tcW w:w="893" w:type="dxa"/>
            <w:vAlign w:val="center"/>
          </w:tcPr>
          <w:p w14:paraId="349035E4"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ВК.6</w:t>
            </w:r>
          </w:p>
        </w:tc>
        <w:tc>
          <w:tcPr>
            <w:tcW w:w="6757" w:type="dxa"/>
            <w:vAlign w:val="center"/>
          </w:tcPr>
          <w:p w14:paraId="1B702E11"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6</w:t>
            </w:r>
          </w:p>
        </w:tc>
        <w:tc>
          <w:tcPr>
            <w:tcW w:w="850" w:type="dxa"/>
            <w:vAlign w:val="center"/>
          </w:tcPr>
          <w:p w14:paraId="39A40B88"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655B3393"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5D931AA6" w14:textId="77777777" w:rsidTr="00E77CDF">
        <w:trPr>
          <w:jc w:val="center"/>
        </w:trPr>
        <w:tc>
          <w:tcPr>
            <w:tcW w:w="893" w:type="dxa"/>
            <w:vAlign w:val="center"/>
          </w:tcPr>
          <w:p w14:paraId="1DFBFB12"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ВК.7</w:t>
            </w:r>
          </w:p>
        </w:tc>
        <w:tc>
          <w:tcPr>
            <w:tcW w:w="6757" w:type="dxa"/>
            <w:vAlign w:val="center"/>
          </w:tcPr>
          <w:p w14:paraId="66DBB4C8"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7</w:t>
            </w:r>
          </w:p>
        </w:tc>
        <w:tc>
          <w:tcPr>
            <w:tcW w:w="850" w:type="dxa"/>
            <w:vAlign w:val="center"/>
          </w:tcPr>
          <w:p w14:paraId="15B3554B"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1BDBE2A8"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64AC4A00" w14:textId="77777777" w:rsidTr="00E77CDF">
        <w:trPr>
          <w:jc w:val="center"/>
        </w:trPr>
        <w:tc>
          <w:tcPr>
            <w:tcW w:w="893" w:type="dxa"/>
            <w:vAlign w:val="center"/>
          </w:tcPr>
          <w:p w14:paraId="6F72476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ВК.8</w:t>
            </w:r>
          </w:p>
        </w:tc>
        <w:tc>
          <w:tcPr>
            <w:tcW w:w="6757" w:type="dxa"/>
            <w:vAlign w:val="center"/>
          </w:tcPr>
          <w:p w14:paraId="0E2AAA0B"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8</w:t>
            </w:r>
          </w:p>
        </w:tc>
        <w:tc>
          <w:tcPr>
            <w:tcW w:w="850" w:type="dxa"/>
            <w:vAlign w:val="center"/>
          </w:tcPr>
          <w:p w14:paraId="15CA1747"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04EBC9E0"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3410F1A4" w14:textId="77777777" w:rsidTr="00E77CDF">
        <w:trPr>
          <w:jc w:val="center"/>
        </w:trPr>
        <w:tc>
          <w:tcPr>
            <w:tcW w:w="893" w:type="dxa"/>
            <w:vAlign w:val="center"/>
          </w:tcPr>
          <w:p w14:paraId="409FC19C"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ВК.9</w:t>
            </w:r>
          </w:p>
        </w:tc>
        <w:tc>
          <w:tcPr>
            <w:tcW w:w="6757" w:type="dxa"/>
            <w:vAlign w:val="center"/>
          </w:tcPr>
          <w:p w14:paraId="4BD34ED2"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9</w:t>
            </w:r>
          </w:p>
        </w:tc>
        <w:tc>
          <w:tcPr>
            <w:tcW w:w="850" w:type="dxa"/>
            <w:vAlign w:val="center"/>
          </w:tcPr>
          <w:p w14:paraId="04839D44"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4834FE6A"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2F3E3544" w14:textId="77777777" w:rsidTr="00E77CDF">
        <w:trPr>
          <w:jc w:val="center"/>
        </w:trPr>
        <w:tc>
          <w:tcPr>
            <w:tcW w:w="893" w:type="dxa"/>
            <w:vAlign w:val="center"/>
          </w:tcPr>
          <w:p w14:paraId="0912DED9"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ВК.10</w:t>
            </w:r>
          </w:p>
        </w:tc>
        <w:tc>
          <w:tcPr>
            <w:tcW w:w="6757" w:type="dxa"/>
            <w:vAlign w:val="center"/>
          </w:tcPr>
          <w:p w14:paraId="33FBDC23"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10</w:t>
            </w:r>
          </w:p>
        </w:tc>
        <w:tc>
          <w:tcPr>
            <w:tcW w:w="850" w:type="dxa"/>
            <w:vAlign w:val="center"/>
          </w:tcPr>
          <w:p w14:paraId="6038F21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03AD6D13"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3CAD002F" w14:textId="77777777" w:rsidTr="00E77CDF">
        <w:trPr>
          <w:jc w:val="center"/>
        </w:trPr>
        <w:tc>
          <w:tcPr>
            <w:tcW w:w="893" w:type="dxa"/>
            <w:vAlign w:val="center"/>
          </w:tcPr>
          <w:p w14:paraId="008E307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ВК.11</w:t>
            </w:r>
          </w:p>
        </w:tc>
        <w:tc>
          <w:tcPr>
            <w:tcW w:w="6757" w:type="dxa"/>
            <w:vAlign w:val="center"/>
          </w:tcPr>
          <w:p w14:paraId="69E733DA"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11</w:t>
            </w:r>
          </w:p>
        </w:tc>
        <w:tc>
          <w:tcPr>
            <w:tcW w:w="850" w:type="dxa"/>
            <w:vAlign w:val="center"/>
          </w:tcPr>
          <w:p w14:paraId="65BD297B"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24ED3F95"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49203FA1" w14:textId="77777777" w:rsidTr="00E77CDF">
        <w:trPr>
          <w:jc w:val="center"/>
        </w:trPr>
        <w:tc>
          <w:tcPr>
            <w:tcW w:w="893" w:type="dxa"/>
            <w:vAlign w:val="center"/>
          </w:tcPr>
          <w:p w14:paraId="53ECE8BC"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ВК.12</w:t>
            </w:r>
          </w:p>
        </w:tc>
        <w:tc>
          <w:tcPr>
            <w:tcW w:w="6757" w:type="dxa"/>
            <w:vAlign w:val="center"/>
          </w:tcPr>
          <w:p w14:paraId="42A95016"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12</w:t>
            </w:r>
          </w:p>
        </w:tc>
        <w:tc>
          <w:tcPr>
            <w:tcW w:w="850" w:type="dxa"/>
            <w:vAlign w:val="center"/>
          </w:tcPr>
          <w:p w14:paraId="74722305"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59B67E83"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4BB973FA" w14:textId="77777777" w:rsidTr="00E77CDF">
        <w:trPr>
          <w:jc w:val="center"/>
        </w:trPr>
        <w:tc>
          <w:tcPr>
            <w:tcW w:w="893" w:type="dxa"/>
            <w:vAlign w:val="center"/>
          </w:tcPr>
          <w:p w14:paraId="7535EDBC"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ВК.13</w:t>
            </w:r>
          </w:p>
        </w:tc>
        <w:tc>
          <w:tcPr>
            <w:tcW w:w="6757" w:type="dxa"/>
            <w:vAlign w:val="center"/>
          </w:tcPr>
          <w:p w14:paraId="30EE34DE"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13</w:t>
            </w:r>
          </w:p>
        </w:tc>
        <w:tc>
          <w:tcPr>
            <w:tcW w:w="850" w:type="dxa"/>
            <w:vAlign w:val="center"/>
          </w:tcPr>
          <w:p w14:paraId="3D6EEDF5"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63ABAA84"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1288DFBC" w14:textId="77777777" w:rsidTr="00E77CDF">
        <w:trPr>
          <w:jc w:val="center"/>
        </w:trPr>
        <w:tc>
          <w:tcPr>
            <w:tcW w:w="893" w:type="dxa"/>
            <w:vAlign w:val="center"/>
          </w:tcPr>
          <w:p w14:paraId="24A3187C"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ВК.14</w:t>
            </w:r>
          </w:p>
        </w:tc>
        <w:tc>
          <w:tcPr>
            <w:tcW w:w="6757" w:type="dxa"/>
            <w:vAlign w:val="center"/>
          </w:tcPr>
          <w:p w14:paraId="1FEF1EA5"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14</w:t>
            </w:r>
          </w:p>
        </w:tc>
        <w:tc>
          <w:tcPr>
            <w:tcW w:w="850" w:type="dxa"/>
            <w:vAlign w:val="center"/>
          </w:tcPr>
          <w:p w14:paraId="3377725D"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086B2C23"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5642036C" w14:textId="77777777" w:rsidTr="00E77CDF">
        <w:trPr>
          <w:jc w:val="center"/>
        </w:trPr>
        <w:tc>
          <w:tcPr>
            <w:tcW w:w="893" w:type="dxa"/>
            <w:vAlign w:val="center"/>
          </w:tcPr>
          <w:p w14:paraId="27FBD86F"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ВК.15</w:t>
            </w:r>
          </w:p>
        </w:tc>
        <w:tc>
          <w:tcPr>
            <w:tcW w:w="6757" w:type="dxa"/>
            <w:vAlign w:val="center"/>
          </w:tcPr>
          <w:p w14:paraId="03AAE974"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15</w:t>
            </w:r>
          </w:p>
        </w:tc>
        <w:tc>
          <w:tcPr>
            <w:tcW w:w="850" w:type="dxa"/>
            <w:vAlign w:val="center"/>
          </w:tcPr>
          <w:p w14:paraId="4ECAB36C"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51521D7C"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574D2590" w14:textId="77777777" w:rsidTr="00E77CDF">
        <w:trPr>
          <w:jc w:val="center"/>
        </w:trPr>
        <w:tc>
          <w:tcPr>
            <w:tcW w:w="893" w:type="dxa"/>
            <w:vAlign w:val="center"/>
          </w:tcPr>
          <w:p w14:paraId="3D8A3D39"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ВК.16</w:t>
            </w:r>
          </w:p>
        </w:tc>
        <w:tc>
          <w:tcPr>
            <w:tcW w:w="6757" w:type="dxa"/>
            <w:vAlign w:val="center"/>
          </w:tcPr>
          <w:p w14:paraId="7B5B7843"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16</w:t>
            </w:r>
          </w:p>
        </w:tc>
        <w:tc>
          <w:tcPr>
            <w:tcW w:w="850" w:type="dxa"/>
            <w:vAlign w:val="center"/>
          </w:tcPr>
          <w:p w14:paraId="7F21AA42"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498D92FF"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2339BE1B" w14:textId="77777777" w:rsidTr="00E77CDF">
        <w:trPr>
          <w:jc w:val="center"/>
        </w:trPr>
        <w:tc>
          <w:tcPr>
            <w:tcW w:w="893" w:type="dxa"/>
            <w:vAlign w:val="center"/>
          </w:tcPr>
          <w:p w14:paraId="45A6F8D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ВК.17</w:t>
            </w:r>
          </w:p>
        </w:tc>
        <w:tc>
          <w:tcPr>
            <w:tcW w:w="6757" w:type="dxa"/>
            <w:vAlign w:val="center"/>
          </w:tcPr>
          <w:p w14:paraId="31A5A07B"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17</w:t>
            </w:r>
          </w:p>
        </w:tc>
        <w:tc>
          <w:tcPr>
            <w:tcW w:w="850" w:type="dxa"/>
            <w:vAlign w:val="center"/>
          </w:tcPr>
          <w:p w14:paraId="3A0A6DFE"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3D2A84E9"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738749BA" w14:textId="77777777" w:rsidTr="00E77CDF">
        <w:trPr>
          <w:jc w:val="center"/>
        </w:trPr>
        <w:tc>
          <w:tcPr>
            <w:tcW w:w="893" w:type="dxa"/>
            <w:vAlign w:val="center"/>
          </w:tcPr>
          <w:p w14:paraId="793ED504"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ВК.18</w:t>
            </w:r>
          </w:p>
        </w:tc>
        <w:tc>
          <w:tcPr>
            <w:tcW w:w="6757" w:type="dxa"/>
            <w:vAlign w:val="center"/>
          </w:tcPr>
          <w:p w14:paraId="7A7EF808"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18</w:t>
            </w:r>
          </w:p>
        </w:tc>
        <w:tc>
          <w:tcPr>
            <w:tcW w:w="850" w:type="dxa"/>
            <w:vAlign w:val="center"/>
          </w:tcPr>
          <w:p w14:paraId="73FE353A"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7A4CE8AE"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1080E7CB" w14:textId="77777777" w:rsidTr="00E77CDF">
        <w:trPr>
          <w:jc w:val="center"/>
        </w:trPr>
        <w:tc>
          <w:tcPr>
            <w:tcW w:w="893" w:type="dxa"/>
            <w:vAlign w:val="center"/>
          </w:tcPr>
          <w:p w14:paraId="282461C7"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ВК.19</w:t>
            </w:r>
          </w:p>
        </w:tc>
        <w:tc>
          <w:tcPr>
            <w:tcW w:w="6757" w:type="dxa"/>
            <w:vAlign w:val="center"/>
          </w:tcPr>
          <w:p w14:paraId="16C7D6DA"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19</w:t>
            </w:r>
          </w:p>
        </w:tc>
        <w:tc>
          <w:tcPr>
            <w:tcW w:w="850" w:type="dxa"/>
            <w:vAlign w:val="center"/>
          </w:tcPr>
          <w:p w14:paraId="0B8A2E95"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4F29C53F"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E77CDF" w14:paraId="60C00C23" w14:textId="77777777" w:rsidTr="00E77CDF">
        <w:trPr>
          <w:jc w:val="center"/>
        </w:trPr>
        <w:tc>
          <w:tcPr>
            <w:tcW w:w="893" w:type="dxa"/>
            <w:vAlign w:val="center"/>
          </w:tcPr>
          <w:p w14:paraId="3C490B6C"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ВК.20</w:t>
            </w:r>
          </w:p>
        </w:tc>
        <w:tc>
          <w:tcPr>
            <w:tcW w:w="6757" w:type="dxa"/>
            <w:vAlign w:val="center"/>
          </w:tcPr>
          <w:p w14:paraId="5947FC4F" w14:textId="77777777" w:rsidR="00E77CDF" w:rsidRPr="00803DF5" w:rsidRDefault="00E77CDF" w:rsidP="00C21A2E">
            <w:pPr>
              <w:ind w:left="0" w:hanging="2"/>
              <w:rPr>
                <w:rFonts w:ascii="Times New Roman" w:hAnsi="Times New Roman" w:cs="Times New Roman"/>
              </w:rPr>
            </w:pPr>
            <w:r w:rsidRPr="00803DF5">
              <w:rPr>
                <w:rFonts w:ascii="Times New Roman" w:eastAsia="Times New Roman" w:hAnsi="Times New Roman" w:cs="Times New Roman"/>
              </w:rPr>
              <w:t>Вибіркова навчальна дисципліна 20</w:t>
            </w:r>
          </w:p>
        </w:tc>
        <w:tc>
          <w:tcPr>
            <w:tcW w:w="850" w:type="dxa"/>
            <w:vAlign w:val="center"/>
          </w:tcPr>
          <w:p w14:paraId="39A746E1" w14:textId="77777777" w:rsidR="00E77CDF" w:rsidRPr="00803DF5" w:rsidRDefault="00E77CDF" w:rsidP="00C21A2E">
            <w:pPr>
              <w:ind w:left="0" w:hanging="2"/>
              <w:jc w:val="center"/>
              <w:rPr>
                <w:rFonts w:ascii="Times New Roman" w:hAnsi="Times New Roman" w:cs="Times New Roman"/>
              </w:rPr>
            </w:pPr>
            <w:r w:rsidRPr="00803DF5">
              <w:rPr>
                <w:rFonts w:ascii="Times New Roman" w:eastAsia="Times New Roman" w:hAnsi="Times New Roman" w:cs="Times New Roman"/>
              </w:rPr>
              <w:t>3.0</w:t>
            </w:r>
          </w:p>
        </w:tc>
        <w:tc>
          <w:tcPr>
            <w:tcW w:w="1065" w:type="dxa"/>
          </w:tcPr>
          <w:p w14:paraId="6156F9F5" w14:textId="77777777" w:rsidR="00E77CDF" w:rsidRPr="000051BB" w:rsidRDefault="00E77CDF" w:rsidP="00C21A2E">
            <w:pPr>
              <w:ind w:left="0" w:hanging="2"/>
              <w:jc w:val="center"/>
              <w:rPr>
                <w:rFonts w:ascii="Times New Roman" w:eastAsia="Times New Roman" w:hAnsi="Times New Roman" w:cs="Times New Roman"/>
              </w:rPr>
            </w:pPr>
            <w:r w:rsidRPr="00D3419C">
              <w:rPr>
                <w:rFonts w:ascii="Times New Roman" w:eastAsia="Times New Roman" w:hAnsi="Times New Roman" w:cs="Times New Roman"/>
              </w:rPr>
              <w:t>Залік</w:t>
            </w:r>
          </w:p>
        </w:tc>
      </w:tr>
      <w:tr w:rsidR="00517B23" w14:paraId="01311A62" w14:textId="77777777" w:rsidTr="00E77CDF">
        <w:trPr>
          <w:jc w:val="center"/>
        </w:trPr>
        <w:tc>
          <w:tcPr>
            <w:tcW w:w="893" w:type="dxa"/>
            <w:vAlign w:val="center"/>
          </w:tcPr>
          <w:p w14:paraId="07915046" w14:textId="58D6F056" w:rsidR="00517B23" w:rsidRPr="00517B23" w:rsidRDefault="00517B23" w:rsidP="00517B23">
            <w:pPr>
              <w:ind w:leftChars="-50" w:left="-120" w:firstLineChars="0" w:firstLine="0"/>
              <w:jc w:val="center"/>
              <w:rPr>
                <w:rFonts w:ascii="Times New Roman" w:eastAsia="Times New Roman" w:hAnsi="Times New Roman" w:cs="Times New Roman"/>
                <w:lang w:val="uk-UA"/>
              </w:rPr>
            </w:pPr>
            <w:r>
              <w:rPr>
                <w:rFonts w:ascii="Times New Roman" w:eastAsia="Times New Roman" w:hAnsi="Times New Roman" w:cs="Times New Roman"/>
              </w:rPr>
              <w:t>ВК</w:t>
            </w:r>
            <w:r>
              <w:rPr>
                <w:rFonts w:ascii="Times New Roman" w:eastAsia="Times New Roman" w:hAnsi="Times New Roman" w:cs="Times New Roman"/>
                <w:lang w:val="uk-UA"/>
              </w:rPr>
              <w:t xml:space="preserve">. </w:t>
            </w:r>
            <w:r>
              <w:rPr>
                <w:rFonts w:ascii="Times New Roman" w:eastAsia="Times New Roman" w:hAnsi="Times New Roman" w:cs="Times New Roman"/>
              </w:rPr>
              <w:t>2</w:t>
            </w:r>
            <w:r>
              <w:rPr>
                <w:rFonts w:ascii="Times New Roman" w:eastAsia="Times New Roman" w:hAnsi="Times New Roman" w:cs="Times New Roman"/>
                <w:lang w:val="uk-UA"/>
              </w:rPr>
              <w:t>1</w:t>
            </w:r>
          </w:p>
        </w:tc>
        <w:tc>
          <w:tcPr>
            <w:tcW w:w="6757" w:type="dxa"/>
            <w:vAlign w:val="center"/>
          </w:tcPr>
          <w:p w14:paraId="6CC15090" w14:textId="44CEBC24" w:rsidR="00517B23" w:rsidRPr="00803DF5" w:rsidRDefault="00517B23" w:rsidP="00517B23">
            <w:pPr>
              <w:ind w:left="0" w:hanging="2"/>
              <w:rPr>
                <w:rFonts w:ascii="Times New Roman" w:eastAsia="Times New Roman" w:hAnsi="Times New Roman" w:cs="Times New Roman"/>
              </w:rPr>
            </w:pPr>
            <w:r>
              <w:rPr>
                <w:rFonts w:ascii="Times New Roman" w:eastAsia="Times New Roman" w:hAnsi="Times New Roman" w:cs="Times New Roman"/>
              </w:rPr>
              <w:t>Військова підготовка</w:t>
            </w:r>
            <w:r>
              <w:rPr>
                <w:rFonts w:ascii="Times New Roman" w:eastAsia="Times New Roman" w:hAnsi="Times New Roman" w:cs="Times New Roman"/>
                <w:vertAlign w:val="superscript"/>
              </w:rPr>
              <w:footnoteReference w:id="1"/>
            </w:r>
          </w:p>
        </w:tc>
        <w:tc>
          <w:tcPr>
            <w:tcW w:w="850" w:type="dxa"/>
            <w:vAlign w:val="center"/>
          </w:tcPr>
          <w:p w14:paraId="4F3C9AEC" w14:textId="3E77E373" w:rsidR="00517B23" w:rsidRPr="00517B23" w:rsidRDefault="00517B23" w:rsidP="00517B23">
            <w:pPr>
              <w:ind w:left="0" w:hanging="2"/>
              <w:jc w:val="center"/>
              <w:rPr>
                <w:rFonts w:ascii="Times New Roman" w:eastAsia="Times New Roman" w:hAnsi="Times New Roman" w:cs="Times New Roman"/>
                <w:lang w:val="uk-UA"/>
              </w:rPr>
            </w:pPr>
            <w:r>
              <w:rPr>
                <w:rFonts w:ascii="Times New Roman" w:eastAsia="Times New Roman" w:hAnsi="Times New Roman" w:cs="Times New Roman"/>
                <w:lang w:val="uk-UA"/>
              </w:rPr>
              <w:t>29</w:t>
            </w:r>
          </w:p>
        </w:tc>
        <w:tc>
          <w:tcPr>
            <w:tcW w:w="1065" w:type="dxa"/>
          </w:tcPr>
          <w:p w14:paraId="63103E40" w14:textId="77777777" w:rsidR="00517B23" w:rsidRPr="00D3419C" w:rsidRDefault="00517B23" w:rsidP="00517B23">
            <w:pPr>
              <w:ind w:left="0" w:hanging="2"/>
              <w:jc w:val="center"/>
              <w:rPr>
                <w:rFonts w:ascii="Times New Roman" w:eastAsia="Times New Roman" w:hAnsi="Times New Roman" w:cs="Times New Roman"/>
              </w:rPr>
            </w:pPr>
          </w:p>
        </w:tc>
      </w:tr>
      <w:tr w:rsidR="00E77CDF" w14:paraId="05C9F21E" w14:textId="77777777" w:rsidTr="00E77CDF">
        <w:trPr>
          <w:jc w:val="center"/>
        </w:trPr>
        <w:tc>
          <w:tcPr>
            <w:tcW w:w="893" w:type="dxa"/>
            <w:shd w:val="clear" w:color="auto" w:fill="E7E6E6" w:themeFill="background2"/>
            <w:vAlign w:val="center"/>
          </w:tcPr>
          <w:p w14:paraId="429E7647" w14:textId="77777777" w:rsidR="00E77CDF" w:rsidRPr="00803DF5" w:rsidRDefault="00E77CDF" w:rsidP="00C21A2E">
            <w:pPr>
              <w:ind w:left="0" w:hanging="2"/>
              <w:jc w:val="center"/>
              <w:rPr>
                <w:rFonts w:ascii="Times New Roman" w:eastAsia="Times New Roman" w:hAnsi="Times New Roman" w:cs="Times New Roman"/>
              </w:rPr>
            </w:pPr>
          </w:p>
        </w:tc>
        <w:tc>
          <w:tcPr>
            <w:tcW w:w="6757" w:type="dxa"/>
            <w:shd w:val="clear" w:color="auto" w:fill="E7E6E6" w:themeFill="background2"/>
          </w:tcPr>
          <w:p w14:paraId="542C5A48" w14:textId="77777777" w:rsidR="00E77CDF" w:rsidRPr="00797904" w:rsidRDefault="00E77CDF" w:rsidP="00C21A2E">
            <w:pPr>
              <w:ind w:left="0" w:hanging="2"/>
              <w:rPr>
                <w:rFonts w:ascii="Times New Roman" w:eastAsia="Times New Roman" w:hAnsi="Times New Roman" w:cs="Times New Roman"/>
                <w:b/>
                <w:bCs/>
              </w:rPr>
            </w:pPr>
            <w:r w:rsidRPr="00797904">
              <w:rPr>
                <w:rFonts w:ascii="Times New Roman" w:eastAsia="Times New Roman" w:hAnsi="Times New Roman" w:cs="Times New Roman"/>
                <w:b/>
                <w:bCs/>
              </w:rPr>
              <w:t>ЗАГАЛЬНИЙ ОБСЯГ ОСВІТНЬОЇ ПРОГРАМИ</w:t>
            </w:r>
          </w:p>
        </w:tc>
        <w:tc>
          <w:tcPr>
            <w:tcW w:w="850" w:type="dxa"/>
            <w:shd w:val="clear" w:color="auto" w:fill="E7E6E6" w:themeFill="background2"/>
          </w:tcPr>
          <w:p w14:paraId="449069DA" w14:textId="77777777" w:rsidR="00E77CDF" w:rsidRPr="00797904" w:rsidRDefault="00E77CDF" w:rsidP="00C21A2E">
            <w:pPr>
              <w:ind w:left="0" w:hanging="2"/>
              <w:jc w:val="center"/>
              <w:rPr>
                <w:rFonts w:ascii="Times New Roman" w:eastAsia="Times New Roman" w:hAnsi="Times New Roman" w:cs="Times New Roman"/>
                <w:b/>
                <w:bCs/>
              </w:rPr>
            </w:pPr>
            <w:r w:rsidRPr="00797904">
              <w:rPr>
                <w:rFonts w:ascii="Times New Roman" w:eastAsia="Times New Roman" w:hAnsi="Times New Roman" w:cs="Times New Roman"/>
                <w:b/>
                <w:bCs/>
              </w:rPr>
              <w:t>240</w:t>
            </w:r>
          </w:p>
        </w:tc>
        <w:tc>
          <w:tcPr>
            <w:tcW w:w="1065" w:type="dxa"/>
            <w:shd w:val="clear" w:color="auto" w:fill="E7E6E6" w:themeFill="background2"/>
          </w:tcPr>
          <w:p w14:paraId="7339A709" w14:textId="77777777" w:rsidR="00E77CDF" w:rsidRPr="00D3419C" w:rsidRDefault="00E77CDF" w:rsidP="00C21A2E">
            <w:pPr>
              <w:ind w:left="0" w:hanging="2"/>
              <w:jc w:val="center"/>
              <w:rPr>
                <w:rFonts w:ascii="Times New Roman" w:eastAsia="Times New Roman" w:hAnsi="Times New Roman" w:cs="Times New Roman"/>
              </w:rPr>
            </w:pPr>
          </w:p>
        </w:tc>
      </w:tr>
    </w:tbl>
    <w:p w14:paraId="64B14182" w14:textId="77777777" w:rsidR="00517B23" w:rsidRDefault="00517B23" w:rsidP="00E77CDF">
      <w:pPr>
        <w:spacing w:line="240" w:lineRule="auto"/>
        <w:ind w:firstLine="0"/>
        <w:rPr>
          <w:rFonts w:ascii="Times New Roman" w:eastAsia="Times New Roman" w:hAnsi="Times New Roman" w:cs="Times New Roman"/>
          <w:color w:val="000000"/>
          <w:lang w:val="uk-UA"/>
        </w:rPr>
      </w:pPr>
    </w:p>
    <w:p w14:paraId="2F5A2777" w14:textId="1FCBB37B" w:rsidR="00E77CDF" w:rsidRDefault="00E77CDF" w:rsidP="00E77CDF">
      <w:pPr>
        <w:spacing w:line="24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*Примітка: ОК – освітній компонент; </w:t>
      </w:r>
    </w:p>
    <w:p w14:paraId="30A8CD68" w14:textId="762AABF0" w:rsidR="00E77CDF" w:rsidRDefault="00E77CDF" w:rsidP="00E77CDF">
      <w:pPr>
        <w:spacing w:line="240" w:lineRule="auto"/>
        <w:ind w:firstLine="0"/>
        <w:rPr>
          <w:rFonts w:ascii="Times New Roman" w:eastAsia="Times New Roman" w:hAnsi="Times New Roman" w:cs="Times New Roman"/>
        </w:rPr>
      </w:pPr>
      <w:r>
        <w:rPr>
          <w:rFonts w:ascii="Times New Roman" w:eastAsia="Times New Roman" w:hAnsi="Times New Roman" w:cs="Times New Roman"/>
          <w:color w:val="000000"/>
        </w:rPr>
        <w:t>ВК. 1</w:t>
      </w:r>
      <w:r>
        <w:rPr>
          <w:rFonts w:ascii="Times New Roman" w:eastAsia="Times New Roman" w:hAnsi="Times New Roman" w:cs="Times New Roman"/>
        </w:rPr>
        <w:t>-2</w:t>
      </w:r>
      <w:r>
        <w:rPr>
          <w:rFonts w:ascii="Times New Roman" w:eastAsia="Times New Roman" w:hAnsi="Times New Roman" w:cs="Times New Roman"/>
          <w:lang w:val="uk-UA"/>
        </w:rPr>
        <w:t>0</w:t>
      </w:r>
      <w:r>
        <w:rPr>
          <w:rFonts w:ascii="Times New Roman" w:eastAsia="Times New Roman" w:hAnsi="Times New Roman" w:cs="Times New Roman"/>
          <w:color w:val="000000"/>
        </w:rPr>
        <w:t xml:space="preserve"> – ОК каталогу</w:t>
      </w:r>
      <w:r>
        <w:rPr>
          <w:rFonts w:ascii="Times New Roman" w:eastAsia="Times New Roman" w:hAnsi="Times New Roman" w:cs="Times New Roman"/>
          <w:color w:val="000000"/>
          <w:lang w:val="uk-UA"/>
        </w:rPr>
        <w:t xml:space="preserve"> вибіркових</w:t>
      </w:r>
      <w:r>
        <w:rPr>
          <w:rFonts w:ascii="Times New Roman" w:eastAsia="Times New Roman" w:hAnsi="Times New Roman" w:cs="Times New Roman"/>
          <w:color w:val="000000"/>
        </w:rPr>
        <w:t xml:space="preserve"> дисциплін кафедрального / факультетського </w:t>
      </w:r>
      <w:r>
        <w:rPr>
          <w:rFonts w:ascii="Times New Roman" w:eastAsia="Times New Roman" w:hAnsi="Times New Roman" w:cs="Times New Roman"/>
        </w:rPr>
        <w:t xml:space="preserve">рівня: </w:t>
      </w:r>
      <w:hyperlink r:id="rId15" w:history="1">
        <w:r w:rsidRPr="0085737E">
          <w:rPr>
            <w:rStyle w:val="af5"/>
            <w:rFonts w:ascii="Times New Roman" w:hAnsi="Times New Roman" w:cs="Times New Roman"/>
            <w:position w:val="0"/>
          </w:rPr>
          <w:t>https://bup.chnu.edu.ua/studentu/dystsypliny-universytetskoho-fakultetskoho-kafedralnoho-vyboru/</w:t>
        </w:r>
      </w:hyperlink>
      <w:r w:rsidRPr="00A97882">
        <w:rPr>
          <w:rFonts w:ascii="Times New Roman" w:eastAsia="Times New Roman" w:hAnsi="Times New Roman" w:cs="Times New Roman"/>
        </w:rPr>
        <w:t>;</w:t>
      </w:r>
      <w:r>
        <w:rPr>
          <w:rFonts w:ascii="Times New Roman" w:eastAsia="Times New Roman" w:hAnsi="Times New Roman" w:cs="Times New Roman"/>
        </w:rPr>
        <w:t xml:space="preserve"> </w:t>
      </w:r>
    </w:p>
    <w:p w14:paraId="56DCEC11" w14:textId="0E310C3F" w:rsidR="00E77CDF" w:rsidRPr="00803DF5" w:rsidRDefault="00E77CDF" w:rsidP="00E77CDF">
      <w:pPr>
        <w:rPr>
          <w:rFonts w:ascii="Times New Roman" w:hAnsi="Times New Roman" w:cs="Times New Roman"/>
        </w:rPr>
      </w:pPr>
      <w:r>
        <w:rPr>
          <w:rFonts w:ascii="Times New Roman" w:eastAsia="Times New Roman" w:hAnsi="Times New Roman" w:cs="Times New Roman"/>
          <w:color w:val="000000"/>
        </w:rPr>
        <w:t xml:space="preserve">ОК каталогу курсів загальноуніверситетського рівня:  </w:t>
      </w:r>
    </w:p>
    <w:bookmarkStart w:id="1" w:name="bookmark=id.esinnd2ttn71" w:colFirst="0" w:colLast="0"/>
    <w:bookmarkEnd w:id="1"/>
    <w:p w14:paraId="4E96A9A4" w14:textId="613703C2" w:rsidR="00B418C6" w:rsidRDefault="00EC17FC">
      <w:pPr>
        <w:spacing w:line="240" w:lineRule="auto"/>
        <w:ind w:firstLine="0"/>
        <w:rPr>
          <w:rFonts w:ascii="Times New Roman" w:eastAsia="Times New Roman" w:hAnsi="Times New Roman" w:cs="Times New Roman"/>
          <w:color w:val="000000"/>
        </w:rPr>
        <w:sectPr w:rsidR="00B418C6">
          <w:headerReference w:type="first" r:id="rId16"/>
          <w:footerReference w:type="first" r:id="rId17"/>
          <w:pgSz w:w="11907" w:h="16840"/>
          <w:pgMar w:top="1134" w:right="567" w:bottom="1134" w:left="1701" w:header="397" w:footer="397" w:gutter="0"/>
          <w:cols w:space="720"/>
        </w:sectPr>
      </w:pPr>
      <w:r>
        <w:fldChar w:fldCharType="begin"/>
      </w:r>
      <w:r>
        <w:instrText>HYPERLINK "https://www.chnu.edu.ua/navchannia/uchasnykam-osvitnoho-protsesu/studentu/kataloh-zahalnouniversytetskykh-vybirkovykh-dystsyplin/" \h</w:instrText>
      </w:r>
      <w:r>
        <w:fldChar w:fldCharType="separate"/>
      </w:r>
      <w:r>
        <w:rPr>
          <w:rFonts w:ascii="Times New Roman" w:eastAsia="Times New Roman" w:hAnsi="Times New Roman" w:cs="Times New Roman"/>
          <w:color w:val="0563C1"/>
          <w:u w:val="single"/>
        </w:rPr>
        <w:t>https://www.chnu.edu.ua/navchannia/uchasnykam-osvitnoho-protsesu/studentu/kataloh-zahalnouniversytetskykh-vybirkovykh-dystsyplin/</w:t>
      </w:r>
      <w:r>
        <w:fldChar w:fldCharType="end"/>
      </w:r>
    </w:p>
    <w:p w14:paraId="04F6DCB0" w14:textId="77777777" w:rsidR="00B418C6" w:rsidRDefault="00EC17FC">
      <w:pPr>
        <w:widowControl/>
        <w:spacing w:line="240" w:lineRule="auto"/>
        <w:ind w:firstLine="0"/>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lastRenderedPageBreak/>
        <w:t>СТРУКТУРНО-ЛОГІЧНА СХЕМА ПІДГОТОВКИ</w:t>
      </w:r>
    </w:p>
    <w:p w14:paraId="6AE844C2" w14:textId="77777777" w:rsidR="00996642" w:rsidRPr="00996642" w:rsidRDefault="00996642">
      <w:pPr>
        <w:widowControl/>
        <w:spacing w:line="240" w:lineRule="auto"/>
        <w:ind w:firstLine="0"/>
        <w:jc w:val="center"/>
        <w:rPr>
          <w:rFonts w:ascii="Times New Roman" w:eastAsia="Times New Roman" w:hAnsi="Times New Roman" w:cs="Times New Roman"/>
          <w:b/>
          <w:bCs/>
          <w:sz w:val="16"/>
          <w:szCs w:val="16"/>
          <w:lang w:val="uk-UA"/>
        </w:rPr>
      </w:pPr>
    </w:p>
    <w:p w14:paraId="1080EC70" w14:textId="0F758A9B" w:rsidR="00996642" w:rsidRPr="00996642" w:rsidRDefault="00996642">
      <w:pPr>
        <w:widowControl/>
        <w:spacing w:line="240" w:lineRule="auto"/>
        <w:ind w:firstLine="0"/>
        <w:jc w:val="center"/>
        <w:rPr>
          <w:rFonts w:ascii="Times New Roman" w:eastAsia="Times New Roman" w:hAnsi="Times New Roman" w:cs="Times New Roman"/>
          <w:b/>
          <w:bCs/>
          <w:sz w:val="28"/>
          <w:szCs w:val="28"/>
          <w:lang w:val="uk-UA"/>
        </w:rPr>
      </w:pPr>
      <w:r>
        <w:rPr>
          <w:noProof/>
        </w:rPr>
        <w:drawing>
          <wp:inline distT="0" distB="0" distL="0" distR="0" wp14:anchorId="2B531E79" wp14:editId="6D1BA151">
            <wp:extent cx="9821810" cy="5967047"/>
            <wp:effectExtent l="0" t="0" r="8255" b="0"/>
            <wp:docPr id="107885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5466" name=""/>
                    <pic:cNvPicPr/>
                  </pic:nvPicPr>
                  <pic:blipFill>
                    <a:blip r:embed="rId18"/>
                    <a:stretch>
                      <a:fillRect/>
                    </a:stretch>
                  </pic:blipFill>
                  <pic:spPr>
                    <a:xfrm>
                      <a:off x="0" y="0"/>
                      <a:ext cx="9822800" cy="5967648"/>
                    </a:xfrm>
                    <a:prstGeom prst="rect">
                      <a:avLst/>
                    </a:prstGeom>
                  </pic:spPr>
                </pic:pic>
              </a:graphicData>
            </a:graphic>
          </wp:inline>
        </w:drawing>
      </w:r>
    </w:p>
    <w:p w14:paraId="1372669C" w14:textId="628D8B86" w:rsidR="00B418C6" w:rsidRDefault="00B418C6">
      <w:pPr>
        <w:widowControl/>
        <w:spacing w:line="240" w:lineRule="auto"/>
        <w:ind w:firstLine="0"/>
        <w:jc w:val="center"/>
        <w:rPr>
          <w:rFonts w:ascii="Times New Roman" w:eastAsia="Times New Roman" w:hAnsi="Times New Roman" w:cs="Times New Roman"/>
          <w:b/>
          <w:bCs/>
          <w:sz w:val="28"/>
          <w:szCs w:val="28"/>
        </w:rPr>
        <w:sectPr w:rsidR="00B418C6">
          <w:pgSz w:w="16840" w:h="11907" w:orient="landscape"/>
          <w:pgMar w:top="567" w:right="1134" w:bottom="993" w:left="1134" w:header="397" w:footer="397" w:gutter="0"/>
          <w:cols w:space="720"/>
        </w:sectPr>
      </w:pPr>
    </w:p>
    <w:p w14:paraId="26D7243F" w14:textId="77777777" w:rsidR="00B418C6" w:rsidRDefault="00EC17FC">
      <w:pPr>
        <w:tabs>
          <w:tab w:val="left" w:pos="2656"/>
        </w:tabs>
        <w:spacing w:line="240" w:lineRule="auto"/>
        <w:ind w:firstLine="709"/>
        <w:jc w:val="center"/>
        <w:rPr>
          <w:rFonts w:ascii="Times New Roman" w:eastAsia="Times New Roman" w:hAnsi="Times New Roman" w:cs="Times New Roman"/>
          <w:b/>
          <w:bCs/>
        </w:rPr>
      </w:pPr>
      <w:r>
        <w:rPr>
          <w:rFonts w:ascii="Times New Roman" w:eastAsia="Times New Roman" w:hAnsi="Times New Roman" w:cs="Times New Roman"/>
          <w:b/>
          <w:bCs/>
        </w:rPr>
        <w:lastRenderedPageBreak/>
        <w:t>3. Форма атестації здобувачів вищої освіти</w:t>
      </w:r>
    </w:p>
    <w:p w14:paraId="269659DB" w14:textId="77777777" w:rsidR="00B418C6" w:rsidRDefault="00B418C6">
      <w:pPr>
        <w:tabs>
          <w:tab w:val="left" w:pos="2656"/>
        </w:tabs>
        <w:spacing w:line="240" w:lineRule="auto"/>
        <w:ind w:firstLine="709"/>
        <w:rPr>
          <w:rFonts w:ascii="Times New Roman" w:eastAsia="Times New Roman" w:hAnsi="Times New Roman" w:cs="Times New Roman"/>
          <w:b/>
          <w:bCs/>
          <w:color w:val="000000"/>
          <w:sz w:val="20"/>
          <w:szCs w:val="20"/>
        </w:rPr>
      </w:pPr>
    </w:p>
    <w:p w14:paraId="061C74C9" w14:textId="77777777" w:rsidR="00155FFF" w:rsidRDefault="00EC17FC" w:rsidP="00155FFF">
      <w:pPr>
        <w:widowControl/>
        <w:pBdr>
          <w:top w:val="nil"/>
          <w:left w:val="nil"/>
          <w:bottom w:val="nil"/>
          <w:right w:val="nil"/>
          <w:between w:val="nil"/>
        </w:pBdr>
        <w:spacing w:line="240" w:lineRule="auto"/>
        <w:ind w:firstLineChars="236" w:firstLine="566"/>
        <w:jc w:val="both"/>
        <w:rPr>
          <w:rFonts w:ascii="Times New Roman" w:eastAsia="Times New Roman" w:hAnsi="Times New Roman" w:cs="Times New Roman"/>
        </w:rPr>
      </w:pPr>
      <w:r>
        <w:rPr>
          <w:rFonts w:ascii="Times New Roman" w:eastAsia="Times New Roman" w:hAnsi="Times New Roman" w:cs="Times New Roman"/>
          <w:color w:val="000000"/>
        </w:rPr>
        <w:t xml:space="preserve">Атестація випускників освітньої програми </w:t>
      </w:r>
      <w:r>
        <w:rPr>
          <w:rFonts w:ascii="Times New Roman" w:eastAsia="Times New Roman" w:hAnsi="Times New Roman" w:cs="Times New Roman"/>
        </w:rPr>
        <w:t>«</w:t>
      </w:r>
      <w:r w:rsidR="00155FFF">
        <w:rPr>
          <w:rFonts w:ascii="Times New Roman" w:eastAsia="Times New Roman" w:hAnsi="Times New Roman" w:cs="Times New Roman"/>
        </w:rPr>
        <w:t>Підприємництво та управління бізнесом» спеціальності D3 «Менеджмент» проводиться у формі атестаційного екзамену та завершується видачею документу встановленого зразка про присудження ступеня бакалавра із присвоєння кваліфікації: Бакалавр з менеджменту (освітня програма: «Підприємництво та управління бізнесом»). Атестація здійснюється відкрито і публічно.</w:t>
      </w:r>
    </w:p>
    <w:p w14:paraId="060C080F" w14:textId="77777777" w:rsidR="00B418C6" w:rsidRDefault="00EC17FC">
      <w:pPr>
        <w:widowControl/>
        <w:spacing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b/>
          <w:bCs/>
        </w:rPr>
        <w:t>Форма атестації здобувачів вищої освіти</w:t>
      </w:r>
    </w:p>
    <w:p w14:paraId="169DCBA4" w14:textId="77777777" w:rsidR="00B418C6" w:rsidRDefault="00EC17FC">
      <w:pPr>
        <w:widowControl/>
        <w:spacing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b/>
          <w:bCs/>
        </w:rPr>
        <w:t>Атестаційний екзамен.</w:t>
      </w:r>
    </w:p>
    <w:p w14:paraId="58137351" w14:textId="77777777" w:rsidR="00F26C02" w:rsidRDefault="00F26C02" w:rsidP="00F26C02">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Атестаційний екзамен проводиться як комплексна перевірка </w:t>
      </w:r>
      <w:r w:rsidRPr="006D75CA">
        <w:rPr>
          <w:rFonts w:ascii="Times New Roman" w:eastAsia="Times New Roman" w:hAnsi="Times New Roman" w:cs="Times New Roman"/>
        </w:rPr>
        <w:t xml:space="preserve">знань студентів </w:t>
      </w:r>
      <w:r w:rsidRPr="006D75CA">
        <w:rPr>
          <w:rFonts w:ascii="Times New Roman" w:eastAsia="Times New Roman" w:hAnsi="Times New Roman" w:cs="Times New Roman"/>
          <w:lang w:val="uk-UA"/>
        </w:rPr>
        <w:t xml:space="preserve"> усно та </w:t>
      </w:r>
      <w:r w:rsidRPr="006D75CA">
        <w:rPr>
          <w:rFonts w:ascii="Times New Roman" w:eastAsia="Times New Roman" w:hAnsi="Times New Roman" w:cs="Times New Roman"/>
        </w:rPr>
        <w:t>письмово за тестами,</w:t>
      </w:r>
      <w:r>
        <w:rPr>
          <w:rFonts w:ascii="Times New Roman" w:eastAsia="Times New Roman" w:hAnsi="Times New Roman" w:cs="Times New Roman"/>
        </w:rPr>
        <w:t xml:space="preserve"> контрольними </w:t>
      </w:r>
      <w:r>
        <w:rPr>
          <w:rFonts w:ascii="Times New Roman" w:eastAsia="Times New Roman" w:hAnsi="Times New Roman" w:cs="Times New Roman"/>
          <w:lang w:val="uk-UA"/>
        </w:rPr>
        <w:t xml:space="preserve">питаннями та проєктними </w:t>
      </w:r>
      <w:r>
        <w:rPr>
          <w:rFonts w:ascii="Times New Roman" w:eastAsia="Times New Roman" w:hAnsi="Times New Roman" w:cs="Times New Roman"/>
        </w:rPr>
        <w:t xml:space="preserve">завданнями, складеними відповідно до програми атестації. Атестаційна комісія створюється щорічно і діє протягом календарного року, до її складу можуть включатися представники роботодавців та їх об'єднань. </w:t>
      </w:r>
    </w:p>
    <w:p w14:paraId="7D3BCE3A" w14:textId="77777777" w:rsidR="00F26C02" w:rsidRDefault="00F26C02" w:rsidP="00F26C02">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Атестація здійснюється відкрито і гласно. Результати складених атестаційних екзаменів відображаються у відомостях обліку успішності і зберігаються в деканаті.</w:t>
      </w:r>
    </w:p>
    <w:p w14:paraId="7A63852C" w14:textId="1CDA943C" w:rsidR="00F26C02" w:rsidRDefault="00F26C02" w:rsidP="00F26C02">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Атестаційний екзамен передбачає оцінювання результатів навчання, визначених Стандартом </w:t>
      </w:r>
      <w:r>
        <w:rPr>
          <w:rFonts w:ascii="Times New Roman" w:eastAsia="Times New Roman" w:hAnsi="Times New Roman" w:cs="Times New Roman"/>
          <w:color w:val="000000"/>
        </w:rPr>
        <w:t xml:space="preserve">076 «Підприємництво та торгівля» </w:t>
      </w:r>
      <w:r>
        <w:rPr>
          <w:rFonts w:ascii="Times New Roman" w:eastAsia="Times New Roman" w:hAnsi="Times New Roman" w:cs="Times New Roman"/>
          <w:color w:val="000000"/>
          <w:lang w:val="uk-UA"/>
        </w:rPr>
        <w:t xml:space="preserve">та </w:t>
      </w:r>
      <w:r>
        <w:rPr>
          <w:rFonts w:ascii="Times New Roman" w:eastAsia="Times New Roman" w:hAnsi="Times New Roman" w:cs="Times New Roman"/>
        </w:rPr>
        <w:t xml:space="preserve">освітньою програмою «Підприємництво та управління бізнесом». </w:t>
      </w:r>
    </w:p>
    <w:p w14:paraId="56F8DDCC" w14:textId="77777777" w:rsidR="00F26C02" w:rsidRDefault="00F26C02" w:rsidP="00F26C02">
      <w:pPr>
        <w:widowControl/>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Кваліфікаційний іспит повинен забезпечити оцінювання результатів навчання та рівня сформованості загальних і </w:t>
      </w:r>
      <w:r>
        <w:rPr>
          <w:rFonts w:ascii="Times New Roman" w:eastAsia="Times New Roman" w:hAnsi="Times New Roman" w:cs="Times New Roman"/>
          <w:lang w:val="uk-UA"/>
        </w:rPr>
        <w:t xml:space="preserve">спеціальних </w:t>
      </w:r>
      <w:r>
        <w:rPr>
          <w:rFonts w:ascii="Times New Roman" w:eastAsia="Times New Roman" w:hAnsi="Times New Roman" w:cs="Times New Roman"/>
        </w:rPr>
        <w:t xml:space="preserve">компетентностей у відповідності </w:t>
      </w:r>
      <w:r>
        <w:rPr>
          <w:rFonts w:ascii="Times New Roman" w:eastAsia="Times New Roman" w:hAnsi="Times New Roman" w:cs="Times New Roman"/>
          <w:lang w:val="uk-UA"/>
        </w:rPr>
        <w:t>до</w:t>
      </w:r>
      <w:r>
        <w:rPr>
          <w:rFonts w:ascii="Times New Roman" w:eastAsia="Times New Roman" w:hAnsi="Times New Roman" w:cs="Times New Roman"/>
        </w:rPr>
        <w:t xml:space="preserve"> Положення про атестацію здобувачів вищої освіти та організацію роботи </w:t>
      </w:r>
      <w:r>
        <w:rPr>
          <w:rFonts w:ascii="Times New Roman" w:eastAsia="Times New Roman" w:hAnsi="Times New Roman" w:cs="Times New Roman"/>
          <w:lang w:val="uk-UA"/>
        </w:rPr>
        <w:t>атестаційної</w:t>
      </w:r>
      <w:r>
        <w:rPr>
          <w:rFonts w:ascii="Times New Roman" w:eastAsia="Times New Roman" w:hAnsi="Times New Roman" w:cs="Times New Roman"/>
        </w:rPr>
        <w:t xml:space="preserve"> комісії, затвердженим</w:t>
      </w:r>
      <w:r>
        <w:rPr>
          <w:rFonts w:ascii="Times New Roman" w:eastAsia="Times New Roman" w:hAnsi="Times New Roman" w:cs="Times New Roman"/>
          <w:lang w:val="uk-UA"/>
        </w:rPr>
        <w:t>и</w:t>
      </w:r>
      <w:r>
        <w:rPr>
          <w:rFonts w:ascii="Times New Roman" w:eastAsia="Times New Roman" w:hAnsi="Times New Roman" w:cs="Times New Roman"/>
        </w:rPr>
        <w:t xml:space="preserve"> Вченою радою Чернівецького національного університету імені Юрія Федьковича.</w:t>
      </w:r>
    </w:p>
    <w:p w14:paraId="2461BBD8" w14:textId="77777777" w:rsidR="00F26C02" w:rsidRDefault="00F26C02" w:rsidP="00F26C02">
      <w:pPr>
        <w:widowControl/>
        <w:spacing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b/>
          <w:bCs/>
        </w:rPr>
        <w:t>4. Вимоги до наявності системи внутрішнього забезпечення якості вищої освіти</w:t>
      </w:r>
    </w:p>
    <w:p w14:paraId="5470140D"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r w:rsidRPr="00813B8D">
        <w:rPr>
          <w:rFonts w:ascii="Times New Roman" w:eastAsia="Times New Roman" w:hAnsi="Times New Roman" w:cs="Times New Roman"/>
        </w:rPr>
        <w:t>Система внутрішнього забезпечення якості освіти в Чернівецькому національному університеті імені Юрія Федьковича відповідає вимогам Європейських стандартів і рекомендацій щодо забезпечення якості вищої освіти (ЕSG), Закону України «Про вищу освіту», Закону України «Про освіту».</w:t>
      </w:r>
    </w:p>
    <w:p w14:paraId="6ABE149B"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Система внутрішнього забезпечення якості освіти в Чернівецькому національному університеті імені Юрія Федьковича функціонує на організаційних рівнях відповідно до розроблених нормативних документів, що розміщені на веб-сайті ЗВО:</w:t>
      </w:r>
    </w:p>
    <w:p w14:paraId="19296F01"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https://www.chnu.edu.ua/</w:t>
      </w:r>
    </w:p>
    <w:p w14:paraId="65943408"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 xml:space="preserve">https://www.chnu.edu.ua/universytet/normatyvni-dokumenty/polozhennia-pro-rozroblennia-ta-realizatsiiu-osvitnikh-prohram-chernivetskoho-natsionalnoho-universytetu-imeni-yuriia-fedkovycha/ </w:t>
      </w:r>
    </w:p>
    <w:p w14:paraId="019CF95E"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https://www.chnu.edu.ua/universytet/normatyvni-dokumenty/polozhennia-pro-orhanizatsiiu-osvitnoho-protsesu/</w:t>
      </w:r>
    </w:p>
    <w:p w14:paraId="7E17322F" w14:textId="77777777" w:rsidR="00F26C02" w:rsidRPr="00813B8D" w:rsidRDefault="00F26C02" w:rsidP="00F26C02">
      <w:pPr>
        <w:widowControl/>
        <w:spacing w:line="240" w:lineRule="auto"/>
        <w:ind w:firstLine="567"/>
        <w:jc w:val="both"/>
        <w:rPr>
          <w:rFonts w:ascii="Times New Roman" w:eastAsia="Times New Roman" w:hAnsi="Times New Roman" w:cs="Times New Roman"/>
        </w:rPr>
      </w:pPr>
      <w:r w:rsidRPr="00813B8D">
        <w:rPr>
          <w:rFonts w:ascii="Times New Roman" w:eastAsia="Times New Roman" w:hAnsi="Times New Roman" w:cs="Times New Roman"/>
        </w:rPr>
        <w:t>https://www.chnu.edu.ua/universytet/normatyvni-dokumenty/polozhennia-pro-systemu-vnutrishnoho-zabezpechennia-iakosti-osvitnoi-diialnosti-ta-iakosti-vyshchoi-osvity/</w:t>
      </w:r>
    </w:p>
    <w:p w14:paraId="5AED2744" w14:textId="77777777" w:rsidR="00F26C02" w:rsidRDefault="00F26C02" w:rsidP="00F26C02">
      <w:pPr>
        <w:widowControl/>
        <w:spacing w:line="240" w:lineRule="auto"/>
        <w:ind w:firstLine="567"/>
        <w:jc w:val="both"/>
        <w:rPr>
          <w:rFonts w:ascii="Times New Roman" w:eastAsia="Times New Roman" w:hAnsi="Times New Roman" w:cs="Times New Roman"/>
          <w:color w:val="FF0000"/>
        </w:rPr>
      </w:pPr>
      <w:r w:rsidRPr="00813B8D">
        <w:rPr>
          <w:rFonts w:ascii="Times New Roman" w:eastAsia="Times New Roman" w:hAnsi="Times New Roman" w:cs="Times New Roman"/>
        </w:rPr>
        <w:t>https://www.chnu.edu.ua/universytet/normatyvni-dokumenty/polozhennia-pro-vyiavlennia-ta-zapobihannia-akademichnomu-plahiatu-u-chernivetskomu-natsionalnomu-universyteti-imeni-yuriia-fedkovycha/</w:t>
      </w:r>
      <w:r>
        <w:rPr>
          <w:rFonts w:ascii="Times New Roman" w:eastAsia="Times New Roman" w:hAnsi="Times New Roman" w:cs="Times New Roman"/>
          <w:color w:val="FF0000"/>
        </w:rPr>
        <w:t xml:space="preserve"> </w:t>
      </w:r>
    </w:p>
    <w:p w14:paraId="7E6A900E" w14:textId="77777777" w:rsidR="002249AC" w:rsidRPr="00813B8D" w:rsidRDefault="002249AC" w:rsidP="002249AC">
      <w:pPr>
        <w:widowControl/>
        <w:ind w:left="360" w:firstLine="490"/>
        <w:rPr>
          <w:rFonts w:ascii="Times New Roman" w:hAnsi="Times New Roman" w:cs="Times New Roman"/>
          <w:color w:val="000000"/>
          <w:sz w:val="28"/>
          <w:szCs w:val="28"/>
        </w:rPr>
      </w:pPr>
      <w:r w:rsidRPr="00813B8D">
        <w:rPr>
          <w:rFonts w:ascii="Times New Roman" w:hAnsi="Times New Roman" w:cs="Times New Roman"/>
        </w:rPr>
        <w:t>Система внутрішнього забезпечення якості освіти в Чернівецькому національному університеті імені Юрія Федьковича передбачає здійснення таких процедур і заходів:</w:t>
      </w:r>
    </w:p>
    <w:tbl>
      <w:tblPr>
        <w:tblStyle w:val="TableNormal0"/>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7799"/>
      </w:tblGrid>
      <w:tr w:rsidR="002249AC" w:rsidRPr="00813B8D" w14:paraId="105F3319" w14:textId="77777777" w:rsidTr="00880994">
        <w:trPr>
          <w:trHeight w:val="1833"/>
        </w:trPr>
        <w:tc>
          <w:tcPr>
            <w:tcW w:w="1955" w:type="dxa"/>
          </w:tcPr>
          <w:p w14:paraId="592554FB" w14:textId="77777777" w:rsidR="002249AC" w:rsidRPr="00813B8D" w:rsidRDefault="002249AC" w:rsidP="00880994">
            <w:pPr>
              <w:pStyle w:val="TableParagraph"/>
              <w:ind w:left="57"/>
              <w:jc w:val="center"/>
            </w:pPr>
            <w:r w:rsidRPr="00813B8D">
              <w:t>Принципи</w:t>
            </w:r>
            <w:r w:rsidRPr="00813B8D">
              <w:rPr>
                <w:spacing w:val="-15"/>
              </w:rPr>
              <w:t xml:space="preserve"> </w:t>
            </w:r>
            <w:r w:rsidRPr="00813B8D">
              <w:t xml:space="preserve">та </w:t>
            </w:r>
            <w:r w:rsidRPr="00813B8D">
              <w:rPr>
                <w:position w:val="2"/>
              </w:rPr>
              <w:t xml:space="preserve">процедури </w:t>
            </w:r>
            <w:r w:rsidRPr="00813B8D">
              <w:rPr>
                <w:spacing w:val="-2"/>
              </w:rPr>
              <w:t xml:space="preserve">забезпечення </w:t>
            </w:r>
            <w:r w:rsidRPr="00813B8D">
              <w:t xml:space="preserve">якості вищої </w:t>
            </w:r>
            <w:r w:rsidRPr="00813B8D">
              <w:rPr>
                <w:spacing w:val="-2"/>
              </w:rPr>
              <w:t>освіти</w:t>
            </w:r>
          </w:p>
        </w:tc>
        <w:tc>
          <w:tcPr>
            <w:tcW w:w="7799" w:type="dxa"/>
          </w:tcPr>
          <w:p w14:paraId="083A109B" w14:textId="77777777" w:rsidR="002249AC" w:rsidRPr="00813B8D" w:rsidRDefault="002249AC" w:rsidP="00880994">
            <w:pPr>
              <w:pStyle w:val="TableParagraph"/>
              <w:ind w:left="57"/>
              <w:jc w:val="both"/>
            </w:pPr>
            <w:r w:rsidRPr="00813B8D">
              <w:t>У ЧНУ принципи та процедури забезпечення якості вищої освіти визначені внутрішньою системою забезпечення якості освітньої діяльності та якості вищої освіти, що ґрунтується на принципах автономності, академічної свободи, академічної доброчесності, відкритості, прозорості, відповідальності, студентоцентрованості, відповідності європейським і національним стандартам та системності управління. Реалізація цих принципів забезпечується через моніторинг якості освітніх програм і результатів навчання, самооцінювання, залучення</w:t>
            </w:r>
            <w:r w:rsidRPr="00813B8D">
              <w:rPr>
                <w:spacing w:val="-15"/>
              </w:rPr>
              <w:t xml:space="preserve"> </w:t>
            </w:r>
            <w:r w:rsidRPr="00813B8D">
              <w:t>здобувачів</w:t>
            </w:r>
            <w:r w:rsidRPr="00813B8D">
              <w:rPr>
                <w:spacing w:val="-15"/>
              </w:rPr>
              <w:t xml:space="preserve"> </w:t>
            </w:r>
            <w:r w:rsidRPr="00813B8D">
              <w:t>і</w:t>
            </w:r>
            <w:r w:rsidRPr="00813B8D">
              <w:rPr>
                <w:spacing w:val="-15"/>
              </w:rPr>
              <w:t xml:space="preserve"> </w:t>
            </w:r>
            <w:r w:rsidRPr="00813B8D">
              <w:t>роботодавців,</w:t>
            </w:r>
            <w:r w:rsidRPr="00813B8D">
              <w:rPr>
                <w:spacing w:val="-15"/>
              </w:rPr>
              <w:t xml:space="preserve"> </w:t>
            </w:r>
            <w:r w:rsidRPr="00813B8D">
              <w:t>підвищення</w:t>
            </w:r>
            <w:r w:rsidRPr="00813B8D">
              <w:rPr>
                <w:spacing w:val="-14"/>
              </w:rPr>
              <w:t xml:space="preserve"> </w:t>
            </w:r>
            <w:r w:rsidRPr="00813B8D">
              <w:t>кваліфікації</w:t>
            </w:r>
            <w:r w:rsidRPr="00813B8D">
              <w:rPr>
                <w:spacing w:val="-14"/>
              </w:rPr>
              <w:t xml:space="preserve"> </w:t>
            </w:r>
            <w:r w:rsidRPr="00813B8D">
              <w:t xml:space="preserve">викладачів, розвиток інформаційних систем, публічність інформації про освітні програми та функціонування </w:t>
            </w:r>
            <w:r w:rsidRPr="00813B8D">
              <w:lastRenderedPageBreak/>
              <w:t xml:space="preserve">процедур запобігання академічній </w:t>
            </w:r>
            <w:r w:rsidRPr="00813B8D">
              <w:rPr>
                <w:spacing w:val="-2"/>
              </w:rPr>
              <w:t>недоброчесності.</w:t>
            </w:r>
          </w:p>
          <w:p w14:paraId="369BC19B" w14:textId="77777777" w:rsidR="002249AC" w:rsidRPr="00813B8D" w:rsidRDefault="002249AC" w:rsidP="00880994">
            <w:pPr>
              <w:pStyle w:val="TableParagraph"/>
              <w:ind w:left="57"/>
              <w:jc w:val="both"/>
            </w:pPr>
            <w:r w:rsidRPr="00813B8D">
              <w:t>Основними процедурами внутрішнього забезпечення якості освіти в Університеті є: побудова системи показників якості освітньої діяльності та якості підготовки фахівців; розробка і проведення моніторингових процедур</w:t>
            </w:r>
            <w:r w:rsidRPr="00813B8D">
              <w:rPr>
                <w:spacing w:val="-5"/>
              </w:rPr>
              <w:t xml:space="preserve"> </w:t>
            </w:r>
            <w:r w:rsidRPr="00813B8D">
              <w:t>для</w:t>
            </w:r>
            <w:r w:rsidRPr="00813B8D">
              <w:rPr>
                <w:spacing w:val="-5"/>
              </w:rPr>
              <w:t xml:space="preserve"> </w:t>
            </w:r>
            <w:r w:rsidRPr="00813B8D">
              <w:t>визначення</w:t>
            </w:r>
            <w:r w:rsidRPr="00813B8D">
              <w:rPr>
                <w:spacing w:val="-5"/>
              </w:rPr>
              <w:t xml:space="preserve"> </w:t>
            </w:r>
            <w:r w:rsidRPr="00813B8D">
              <w:t>динаміки</w:t>
            </w:r>
            <w:r w:rsidRPr="00813B8D">
              <w:rPr>
                <w:spacing w:val="-4"/>
              </w:rPr>
              <w:t xml:space="preserve"> </w:t>
            </w:r>
            <w:r w:rsidRPr="00813B8D">
              <w:t>забезпечення</w:t>
            </w:r>
            <w:r w:rsidRPr="00813B8D">
              <w:rPr>
                <w:spacing w:val="-5"/>
              </w:rPr>
              <w:t xml:space="preserve"> </w:t>
            </w:r>
            <w:r w:rsidRPr="00813B8D">
              <w:t>якості</w:t>
            </w:r>
            <w:r w:rsidRPr="00813B8D">
              <w:rPr>
                <w:spacing w:val="-5"/>
              </w:rPr>
              <w:t xml:space="preserve"> </w:t>
            </w:r>
            <w:r w:rsidRPr="00813B8D">
              <w:t>освітніх</w:t>
            </w:r>
            <w:r w:rsidRPr="00813B8D">
              <w:rPr>
                <w:spacing w:val="-9"/>
              </w:rPr>
              <w:t xml:space="preserve"> </w:t>
            </w:r>
            <w:r w:rsidRPr="00813B8D">
              <w:t>процесів і результатів; самооцінка якості освітньої діяльності суб’єктами освітнього процесу на всіх рівнях управління для їх цілеспрямованої самоорганізації; підготовка і проведення маркетингово-моніторингових досліджень для визначення потреб ринку праці, вимог стейкхолдерів вищої освіти, соціально-педагогічних та соціально-психологічних досліджень</w:t>
            </w:r>
            <w:r w:rsidRPr="00813B8D">
              <w:rPr>
                <w:spacing w:val="-8"/>
              </w:rPr>
              <w:t xml:space="preserve"> </w:t>
            </w:r>
            <w:r w:rsidRPr="00813B8D">
              <w:t>для</w:t>
            </w:r>
            <w:r w:rsidRPr="00813B8D">
              <w:rPr>
                <w:spacing w:val="-9"/>
              </w:rPr>
              <w:t xml:space="preserve"> </w:t>
            </w:r>
            <w:r w:rsidRPr="00813B8D">
              <w:t>визначення</w:t>
            </w:r>
            <w:r w:rsidRPr="00813B8D">
              <w:rPr>
                <w:spacing w:val="-9"/>
              </w:rPr>
              <w:t xml:space="preserve"> </w:t>
            </w:r>
            <w:r w:rsidRPr="00813B8D">
              <w:t>якості</w:t>
            </w:r>
            <w:r w:rsidRPr="00813B8D">
              <w:rPr>
                <w:spacing w:val="-12"/>
              </w:rPr>
              <w:t xml:space="preserve"> </w:t>
            </w:r>
            <w:r w:rsidRPr="00813B8D">
              <w:t>надання</w:t>
            </w:r>
            <w:r w:rsidRPr="00813B8D">
              <w:rPr>
                <w:spacing w:val="-9"/>
              </w:rPr>
              <w:t xml:space="preserve"> </w:t>
            </w:r>
            <w:r w:rsidRPr="00813B8D">
              <w:t>освітніх</w:t>
            </w:r>
            <w:r w:rsidRPr="00813B8D">
              <w:rPr>
                <w:spacing w:val="-8"/>
              </w:rPr>
              <w:t xml:space="preserve"> </w:t>
            </w:r>
            <w:r w:rsidRPr="00813B8D">
              <w:t>послуг</w:t>
            </w:r>
            <w:r w:rsidRPr="00813B8D">
              <w:rPr>
                <w:spacing w:val="-7"/>
              </w:rPr>
              <w:t xml:space="preserve"> </w:t>
            </w:r>
            <w:r w:rsidRPr="00813B8D">
              <w:t>і</w:t>
            </w:r>
            <w:r w:rsidRPr="00813B8D">
              <w:rPr>
                <w:spacing w:val="-13"/>
              </w:rPr>
              <w:t xml:space="preserve"> </w:t>
            </w:r>
            <w:r w:rsidRPr="00813B8D">
              <w:t>відповідності якості</w:t>
            </w:r>
            <w:r w:rsidRPr="00813B8D">
              <w:rPr>
                <w:spacing w:val="45"/>
              </w:rPr>
              <w:t xml:space="preserve"> </w:t>
            </w:r>
            <w:r w:rsidRPr="00813B8D">
              <w:t>освіти;</w:t>
            </w:r>
            <w:r w:rsidRPr="00813B8D">
              <w:rPr>
                <w:spacing w:val="43"/>
              </w:rPr>
              <w:t xml:space="preserve"> </w:t>
            </w:r>
            <w:r w:rsidRPr="00813B8D">
              <w:t>рейтингове</w:t>
            </w:r>
            <w:r w:rsidRPr="00813B8D">
              <w:rPr>
                <w:spacing w:val="45"/>
              </w:rPr>
              <w:t xml:space="preserve"> </w:t>
            </w:r>
            <w:r w:rsidRPr="00813B8D">
              <w:t>оцінювання</w:t>
            </w:r>
            <w:r w:rsidRPr="00813B8D">
              <w:rPr>
                <w:spacing w:val="43"/>
              </w:rPr>
              <w:t xml:space="preserve"> </w:t>
            </w:r>
            <w:r w:rsidRPr="00813B8D">
              <w:t>результатів</w:t>
            </w:r>
            <w:r w:rsidRPr="00813B8D">
              <w:rPr>
                <w:spacing w:val="44"/>
              </w:rPr>
              <w:t xml:space="preserve"> </w:t>
            </w:r>
            <w:r w:rsidRPr="00813B8D">
              <w:t>діяльності</w:t>
            </w:r>
            <w:r w:rsidRPr="00813B8D">
              <w:rPr>
                <w:spacing w:val="44"/>
              </w:rPr>
              <w:t xml:space="preserve"> </w:t>
            </w:r>
            <w:r w:rsidRPr="00813B8D">
              <w:rPr>
                <w:spacing w:val="-5"/>
              </w:rPr>
              <w:t>для</w:t>
            </w:r>
            <w:r w:rsidRPr="00813B8D">
              <w:rPr>
                <w:spacing w:val="-5"/>
                <w:lang w:val="uk-UA"/>
              </w:rPr>
              <w:t xml:space="preserve"> </w:t>
            </w:r>
            <w:r w:rsidRPr="00813B8D">
              <w:t>стимулювання та мотивації учасників освітнього процесу щодо постійного покращення якості освіти.</w:t>
            </w:r>
          </w:p>
        </w:tc>
      </w:tr>
      <w:tr w:rsidR="002249AC" w:rsidRPr="00813B8D" w14:paraId="3EE79851" w14:textId="77777777" w:rsidTr="00880994">
        <w:trPr>
          <w:trHeight w:val="1115"/>
        </w:trPr>
        <w:tc>
          <w:tcPr>
            <w:tcW w:w="1955" w:type="dxa"/>
          </w:tcPr>
          <w:p w14:paraId="2F380D1E" w14:textId="77777777" w:rsidR="002249AC" w:rsidRPr="00813B8D" w:rsidRDefault="002249AC" w:rsidP="00880994">
            <w:pPr>
              <w:pStyle w:val="TableParagraph"/>
              <w:ind w:left="57"/>
              <w:jc w:val="center"/>
            </w:pPr>
            <w:r w:rsidRPr="00813B8D">
              <w:rPr>
                <w:spacing w:val="-2"/>
              </w:rPr>
              <w:t xml:space="preserve">Здійснення </w:t>
            </w:r>
            <w:r w:rsidRPr="00813B8D">
              <w:t>моніторингу</w:t>
            </w:r>
            <w:r w:rsidRPr="00813B8D">
              <w:rPr>
                <w:spacing w:val="-15"/>
              </w:rPr>
              <w:t xml:space="preserve"> </w:t>
            </w:r>
            <w:r w:rsidRPr="00813B8D">
              <w:t>та</w:t>
            </w:r>
            <w:r w:rsidRPr="00813B8D">
              <w:rPr>
                <w:lang w:val="uk-UA"/>
              </w:rPr>
              <w:t xml:space="preserve"> </w:t>
            </w:r>
            <w:r w:rsidRPr="00813B8D">
              <w:rPr>
                <w:spacing w:val="-2"/>
              </w:rPr>
              <w:t>періодичного перегляду освітніх програм</w:t>
            </w:r>
          </w:p>
        </w:tc>
        <w:tc>
          <w:tcPr>
            <w:tcW w:w="7799" w:type="dxa"/>
          </w:tcPr>
          <w:p w14:paraId="145BF2DF" w14:textId="77777777" w:rsidR="002249AC" w:rsidRPr="00813B8D" w:rsidRDefault="002249AC" w:rsidP="00880994">
            <w:pPr>
              <w:pStyle w:val="TableParagraph"/>
              <w:tabs>
                <w:tab w:val="left" w:pos="1372"/>
                <w:tab w:val="left" w:pos="2797"/>
                <w:tab w:val="left" w:pos="4307"/>
                <w:tab w:val="left" w:pos="5228"/>
                <w:tab w:val="left" w:pos="6336"/>
                <w:tab w:val="left" w:pos="7453"/>
              </w:tabs>
              <w:ind w:left="57"/>
              <w:jc w:val="both"/>
            </w:pPr>
            <w:r w:rsidRPr="00813B8D">
              <w:t>Моніторинг</w:t>
            </w:r>
            <w:r w:rsidRPr="00813B8D">
              <w:rPr>
                <w:spacing w:val="-5"/>
              </w:rPr>
              <w:t xml:space="preserve"> </w:t>
            </w:r>
            <w:r w:rsidRPr="00813B8D">
              <w:t>та</w:t>
            </w:r>
            <w:r w:rsidRPr="00813B8D">
              <w:rPr>
                <w:spacing w:val="-12"/>
              </w:rPr>
              <w:t xml:space="preserve"> </w:t>
            </w:r>
            <w:r w:rsidRPr="00813B8D">
              <w:t>удосконалення</w:t>
            </w:r>
            <w:r w:rsidRPr="00813B8D">
              <w:rPr>
                <w:spacing w:val="-7"/>
              </w:rPr>
              <w:t xml:space="preserve"> </w:t>
            </w:r>
            <w:r w:rsidRPr="00813B8D">
              <w:t>освітніх</w:t>
            </w:r>
            <w:r w:rsidRPr="00813B8D">
              <w:rPr>
                <w:spacing w:val="-11"/>
              </w:rPr>
              <w:t xml:space="preserve"> </w:t>
            </w:r>
            <w:r w:rsidRPr="00813B8D">
              <w:t>програм</w:t>
            </w:r>
            <w:r w:rsidRPr="00813B8D">
              <w:rPr>
                <w:spacing w:val="-10"/>
              </w:rPr>
              <w:t xml:space="preserve"> </w:t>
            </w:r>
            <w:r w:rsidRPr="00813B8D">
              <w:t>Університету</w:t>
            </w:r>
            <w:r w:rsidRPr="00813B8D">
              <w:rPr>
                <w:spacing w:val="-6"/>
              </w:rPr>
              <w:t xml:space="preserve"> </w:t>
            </w:r>
            <w:r w:rsidRPr="00813B8D">
              <w:t>в</w:t>
            </w:r>
            <w:r w:rsidRPr="00813B8D">
              <w:rPr>
                <w:spacing w:val="-10"/>
              </w:rPr>
              <w:t xml:space="preserve"> </w:t>
            </w:r>
            <w:r w:rsidRPr="00813B8D">
              <w:t xml:space="preserve">процесі їх </w:t>
            </w:r>
            <w:r w:rsidRPr="00813B8D">
              <w:rPr>
                <w:spacing w:val="-2"/>
              </w:rPr>
              <w:t>реалізації</w:t>
            </w:r>
            <w:r w:rsidRPr="00813B8D">
              <w:rPr>
                <w:spacing w:val="-2"/>
                <w:lang w:val="uk-UA"/>
              </w:rPr>
              <w:t xml:space="preserve"> </w:t>
            </w:r>
            <w:r w:rsidRPr="00813B8D">
              <w:rPr>
                <w:spacing w:val="-2"/>
              </w:rPr>
              <w:t>включають</w:t>
            </w:r>
            <w:r w:rsidRPr="00813B8D">
              <w:rPr>
                <w:lang w:val="uk-UA"/>
              </w:rPr>
              <w:t xml:space="preserve"> </w:t>
            </w:r>
            <w:r w:rsidRPr="00813B8D">
              <w:rPr>
                <w:spacing w:val="-2"/>
              </w:rPr>
              <w:t>визначення:</w:t>
            </w:r>
            <w:r w:rsidRPr="00813B8D">
              <w:rPr>
                <w:lang w:val="uk-UA"/>
              </w:rPr>
              <w:t xml:space="preserve"> </w:t>
            </w:r>
            <w:r w:rsidRPr="00813B8D">
              <w:rPr>
                <w:spacing w:val="-2"/>
              </w:rPr>
              <w:t>змісту</w:t>
            </w:r>
            <w:r w:rsidRPr="00813B8D">
              <w:rPr>
                <w:lang w:val="uk-UA"/>
              </w:rPr>
              <w:t xml:space="preserve"> </w:t>
            </w:r>
            <w:r w:rsidRPr="00813B8D">
              <w:rPr>
                <w:spacing w:val="-2"/>
              </w:rPr>
              <w:t>освітніх</w:t>
            </w:r>
            <w:r w:rsidRPr="00813B8D">
              <w:rPr>
                <w:lang w:val="uk-UA"/>
              </w:rPr>
              <w:t xml:space="preserve"> </w:t>
            </w:r>
            <w:r w:rsidRPr="00813B8D">
              <w:rPr>
                <w:spacing w:val="-2"/>
              </w:rPr>
              <w:t>програм</w:t>
            </w:r>
            <w:r w:rsidRPr="00813B8D">
              <w:rPr>
                <w:lang w:val="uk-UA"/>
              </w:rPr>
              <w:t xml:space="preserve"> </w:t>
            </w:r>
            <w:r w:rsidRPr="00813B8D">
              <w:rPr>
                <w:spacing w:val="-5"/>
              </w:rPr>
              <w:t>за</w:t>
            </w:r>
            <w:r w:rsidRPr="00813B8D">
              <w:rPr>
                <w:spacing w:val="-5"/>
                <w:lang w:val="uk-UA"/>
              </w:rPr>
              <w:t xml:space="preserve"> </w:t>
            </w:r>
            <w:r w:rsidRPr="00813B8D">
              <w:t>результатами останніх досліджень у відповідній галузі знань з метою забезпечення</w:t>
            </w:r>
            <w:r w:rsidRPr="00813B8D">
              <w:rPr>
                <w:spacing w:val="-15"/>
              </w:rPr>
              <w:t xml:space="preserve"> </w:t>
            </w:r>
            <w:r w:rsidRPr="00813B8D">
              <w:t>їх</w:t>
            </w:r>
            <w:r w:rsidRPr="00813B8D">
              <w:rPr>
                <w:spacing w:val="-15"/>
              </w:rPr>
              <w:t xml:space="preserve"> </w:t>
            </w:r>
            <w:r w:rsidRPr="00813B8D">
              <w:t>відповідності</w:t>
            </w:r>
            <w:r w:rsidRPr="00813B8D">
              <w:rPr>
                <w:spacing w:val="-15"/>
              </w:rPr>
              <w:t xml:space="preserve"> </w:t>
            </w:r>
            <w:r w:rsidRPr="00813B8D">
              <w:t>сучасним</w:t>
            </w:r>
            <w:r w:rsidRPr="00813B8D">
              <w:rPr>
                <w:spacing w:val="-15"/>
              </w:rPr>
              <w:t xml:space="preserve"> </w:t>
            </w:r>
            <w:r w:rsidRPr="00813B8D">
              <w:t>вимогам;</w:t>
            </w:r>
            <w:r w:rsidRPr="00813B8D">
              <w:rPr>
                <w:spacing w:val="-15"/>
              </w:rPr>
              <w:t xml:space="preserve"> </w:t>
            </w:r>
            <w:r w:rsidRPr="00813B8D">
              <w:t>змін</w:t>
            </w:r>
            <w:r w:rsidRPr="00813B8D">
              <w:rPr>
                <w:spacing w:val="-15"/>
              </w:rPr>
              <w:t xml:space="preserve"> </w:t>
            </w:r>
            <w:r w:rsidRPr="00813B8D">
              <w:t>потреб</w:t>
            </w:r>
            <w:r w:rsidRPr="00813B8D">
              <w:rPr>
                <w:spacing w:val="-15"/>
              </w:rPr>
              <w:t xml:space="preserve"> </w:t>
            </w:r>
            <w:r w:rsidRPr="00813B8D">
              <w:t xml:space="preserve">суспільства; очікувань, потреб та ступеня задоволення студентів стосовно освітньої </w:t>
            </w:r>
            <w:r w:rsidRPr="00813B8D">
              <w:rPr>
                <w:spacing w:val="-2"/>
              </w:rPr>
              <w:t>програми.</w:t>
            </w:r>
          </w:p>
          <w:p w14:paraId="2681069E" w14:textId="77777777" w:rsidR="002249AC" w:rsidRPr="00813B8D" w:rsidRDefault="002249AC" w:rsidP="00880994">
            <w:pPr>
              <w:pStyle w:val="TableParagraph"/>
              <w:ind w:left="57"/>
              <w:jc w:val="both"/>
            </w:pPr>
            <w:r w:rsidRPr="00813B8D">
              <w:t>Освітні програми регулярно переглядаються і удосконалюються робочими</w:t>
            </w:r>
            <w:r w:rsidRPr="00813B8D">
              <w:rPr>
                <w:spacing w:val="-9"/>
              </w:rPr>
              <w:t xml:space="preserve"> </w:t>
            </w:r>
            <w:r w:rsidRPr="00813B8D">
              <w:t>групами</w:t>
            </w:r>
            <w:r w:rsidRPr="00813B8D">
              <w:rPr>
                <w:spacing w:val="-9"/>
              </w:rPr>
              <w:t xml:space="preserve"> </w:t>
            </w:r>
            <w:r w:rsidRPr="00813B8D">
              <w:t>із</w:t>
            </w:r>
            <w:r w:rsidRPr="00813B8D">
              <w:rPr>
                <w:spacing w:val="-9"/>
              </w:rPr>
              <w:t xml:space="preserve"> </w:t>
            </w:r>
            <w:r w:rsidRPr="00813B8D">
              <w:t>залученням</w:t>
            </w:r>
            <w:r w:rsidRPr="00813B8D">
              <w:rPr>
                <w:spacing w:val="-8"/>
              </w:rPr>
              <w:t xml:space="preserve"> </w:t>
            </w:r>
            <w:r w:rsidRPr="00813B8D">
              <w:t>роботодавців,</w:t>
            </w:r>
            <w:r w:rsidRPr="00813B8D">
              <w:rPr>
                <w:spacing w:val="-8"/>
              </w:rPr>
              <w:t xml:space="preserve"> </w:t>
            </w:r>
            <w:r w:rsidRPr="00813B8D">
              <w:t>студентів,</w:t>
            </w:r>
            <w:r w:rsidRPr="00813B8D">
              <w:rPr>
                <w:spacing w:val="-8"/>
              </w:rPr>
              <w:t xml:space="preserve"> </w:t>
            </w:r>
            <w:r w:rsidRPr="00813B8D">
              <w:t>випускників</w:t>
            </w:r>
            <w:r w:rsidRPr="00813B8D">
              <w:rPr>
                <w:spacing w:val="-8"/>
              </w:rPr>
              <w:t xml:space="preserve"> </w:t>
            </w:r>
            <w:r w:rsidRPr="00813B8D">
              <w:t>та інших</w:t>
            </w:r>
            <w:r w:rsidRPr="00813B8D">
              <w:rPr>
                <w:spacing w:val="13"/>
              </w:rPr>
              <w:t xml:space="preserve"> </w:t>
            </w:r>
            <w:r w:rsidRPr="00813B8D">
              <w:t>стейкхолдерів.</w:t>
            </w:r>
            <w:r w:rsidRPr="00813B8D">
              <w:rPr>
                <w:spacing w:val="12"/>
              </w:rPr>
              <w:t xml:space="preserve"> </w:t>
            </w:r>
            <w:r w:rsidRPr="00813B8D">
              <w:t>Рішення</w:t>
            </w:r>
            <w:r w:rsidRPr="00813B8D">
              <w:rPr>
                <w:spacing w:val="14"/>
              </w:rPr>
              <w:t xml:space="preserve"> </w:t>
            </w:r>
            <w:r w:rsidRPr="00813B8D">
              <w:t>про</w:t>
            </w:r>
            <w:r w:rsidRPr="00813B8D">
              <w:rPr>
                <w:spacing w:val="9"/>
              </w:rPr>
              <w:t xml:space="preserve"> </w:t>
            </w:r>
            <w:r w:rsidRPr="00813B8D">
              <w:t>внесення</w:t>
            </w:r>
            <w:r w:rsidRPr="00813B8D">
              <w:rPr>
                <w:spacing w:val="8"/>
              </w:rPr>
              <w:t xml:space="preserve"> </w:t>
            </w:r>
            <w:r w:rsidRPr="00813B8D">
              <w:t>змін</w:t>
            </w:r>
            <w:r w:rsidRPr="00813B8D">
              <w:rPr>
                <w:spacing w:val="15"/>
              </w:rPr>
              <w:t xml:space="preserve"> </w:t>
            </w:r>
            <w:r w:rsidRPr="00813B8D">
              <w:t>до</w:t>
            </w:r>
            <w:r w:rsidRPr="00813B8D">
              <w:rPr>
                <w:spacing w:val="13"/>
              </w:rPr>
              <w:t xml:space="preserve"> </w:t>
            </w:r>
            <w:r w:rsidRPr="00813B8D">
              <w:t>Освітньої</w:t>
            </w:r>
            <w:r w:rsidRPr="00813B8D">
              <w:rPr>
                <w:spacing w:val="15"/>
              </w:rPr>
              <w:t xml:space="preserve"> </w:t>
            </w:r>
            <w:r w:rsidRPr="00813B8D">
              <w:rPr>
                <w:spacing w:val="-2"/>
              </w:rPr>
              <w:t>програми</w:t>
            </w:r>
            <w:r w:rsidRPr="00813B8D">
              <w:rPr>
                <w:spacing w:val="-2"/>
                <w:lang w:val="uk-UA"/>
              </w:rPr>
              <w:t xml:space="preserve"> </w:t>
            </w:r>
            <w:r w:rsidRPr="00813B8D">
              <w:t>ухвалює</w:t>
            </w:r>
            <w:r w:rsidRPr="00813B8D">
              <w:rPr>
                <w:spacing w:val="-6"/>
              </w:rPr>
              <w:t xml:space="preserve"> </w:t>
            </w:r>
            <w:r w:rsidRPr="00813B8D">
              <w:t>Вчена</w:t>
            </w:r>
            <w:r w:rsidRPr="00813B8D">
              <w:rPr>
                <w:spacing w:val="-3"/>
              </w:rPr>
              <w:t xml:space="preserve"> </w:t>
            </w:r>
            <w:r w:rsidRPr="00813B8D">
              <w:t>рада</w:t>
            </w:r>
            <w:r w:rsidRPr="00813B8D">
              <w:rPr>
                <w:spacing w:val="-3"/>
              </w:rPr>
              <w:t xml:space="preserve"> </w:t>
            </w:r>
            <w:r w:rsidRPr="00813B8D">
              <w:rPr>
                <w:spacing w:val="-2"/>
              </w:rPr>
              <w:t>Університету.</w:t>
            </w:r>
          </w:p>
        </w:tc>
      </w:tr>
      <w:tr w:rsidR="002249AC" w:rsidRPr="00813B8D" w14:paraId="35061438" w14:textId="77777777" w:rsidTr="00880994">
        <w:trPr>
          <w:trHeight w:val="1966"/>
        </w:trPr>
        <w:tc>
          <w:tcPr>
            <w:tcW w:w="1955" w:type="dxa"/>
          </w:tcPr>
          <w:p w14:paraId="55CB28C0" w14:textId="77777777" w:rsidR="002249AC" w:rsidRPr="00813B8D" w:rsidRDefault="002249AC" w:rsidP="00880994">
            <w:pPr>
              <w:pStyle w:val="TableParagraph"/>
              <w:ind w:left="57"/>
              <w:jc w:val="center"/>
            </w:pPr>
            <w:r w:rsidRPr="00813B8D">
              <w:rPr>
                <w:spacing w:val="-2"/>
              </w:rPr>
              <w:t xml:space="preserve">Щорічне оцінювання здобувачів </w:t>
            </w:r>
            <w:r w:rsidRPr="00813B8D">
              <w:t>вищої освіти, науково-педагогічних</w:t>
            </w:r>
            <w:r w:rsidRPr="00813B8D">
              <w:rPr>
                <w:spacing w:val="-15"/>
              </w:rPr>
              <w:t xml:space="preserve"> </w:t>
            </w:r>
            <w:r w:rsidRPr="00813B8D">
              <w:t xml:space="preserve">і </w:t>
            </w:r>
            <w:r w:rsidRPr="00813B8D">
              <w:rPr>
                <w:spacing w:val="-2"/>
              </w:rPr>
              <w:t>педагогічних працівників</w:t>
            </w:r>
          </w:p>
        </w:tc>
        <w:tc>
          <w:tcPr>
            <w:tcW w:w="7799" w:type="dxa"/>
          </w:tcPr>
          <w:p w14:paraId="6DE738F8" w14:textId="77777777" w:rsidR="002249AC" w:rsidRPr="00813B8D" w:rsidRDefault="002249AC" w:rsidP="00880994">
            <w:pPr>
              <w:pStyle w:val="TableParagraph"/>
              <w:ind w:left="57"/>
              <w:jc w:val="both"/>
            </w:pPr>
            <w:r w:rsidRPr="00813B8D">
              <w:t>Система</w:t>
            </w:r>
            <w:r w:rsidRPr="00813B8D">
              <w:rPr>
                <w:spacing w:val="-15"/>
              </w:rPr>
              <w:t xml:space="preserve"> </w:t>
            </w:r>
            <w:r w:rsidRPr="00813B8D">
              <w:t>оцінювання</w:t>
            </w:r>
            <w:r w:rsidRPr="00813B8D">
              <w:rPr>
                <w:spacing w:val="-15"/>
              </w:rPr>
              <w:t xml:space="preserve"> </w:t>
            </w:r>
            <w:r w:rsidRPr="00813B8D">
              <w:t>здобувачів</w:t>
            </w:r>
            <w:r w:rsidRPr="00813B8D">
              <w:rPr>
                <w:spacing w:val="-15"/>
              </w:rPr>
              <w:t xml:space="preserve"> </w:t>
            </w:r>
            <w:r w:rsidRPr="00813B8D">
              <w:t>вищої</w:t>
            </w:r>
            <w:r w:rsidRPr="00813B8D">
              <w:rPr>
                <w:spacing w:val="-15"/>
              </w:rPr>
              <w:t xml:space="preserve"> </w:t>
            </w:r>
            <w:r w:rsidRPr="00813B8D">
              <w:t>освіти</w:t>
            </w:r>
            <w:r w:rsidRPr="00813B8D">
              <w:rPr>
                <w:spacing w:val="-15"/>
              </w:rPr>
              <w:t xml:space="preserve"> </w:t>
            </w:r>
            <w:r w:rsidRPr="00813B8D">
              <w:t>включає</w:t>
            </w:r>
            <w:r w:rsidRPr="00813B8D">
              <w:rPr>
                <w:spacing w:val="-15"/>
              </w:rPr>
              <w:t xml:space="preserve"> </w:t>
            </w:r>
            <w:r w:rsidRPr="00813B8D">
              <w:t>вхідний</w:t>
            </w:r>
            <w:r w:rsidRPr="00813B8D">
              <w:rPr>
                <w:spacing w:val="-15"/>
              </w:rPr>
              <w:t xml:space="preserve"> </w:t>
            </w:r>
            <w:r w:rsidRPr="00813B8D">
              <w:t>(нульовий) контроль,</w:t>
            </w:r>
            <w:r w:rsidRPr="00813B8D">
              <w:rPr>
                <w:spacing w:val="-7"/>
              </w:rPr>
              <w:t xml:space="preserve"> </w:t>
            </w:r>
            <w:r w:rsidRPr="00813B8D">
              <w:t>поточний</w:t>
            </w:r>
            <w:r w:rsidRPr="00813B8D">
              <w:rPr>
                <w:spacing w:val="-12"/>
              </w:rPr>
              <w:t xml:space="preserve"> </w:t>
            </w:r>
            <w:r w:rsidRPr="00813B8D">
              <w:t>та</w:t>
            </w:r>
            <w:r w:rsidRPr="00813B8D">
              <w:rPr>
                <w:spacing w:val="-9"/>
              </w:rPr>
              <w:t xml:space="preserve"> </w:t>
            </w:r>
            <w:r w:rsidRPr="00813B8D">
              <w:t>семестровий</w:t>
            </w:r>
            <w:r w:rsidRPr="00813B8D">
              <w:rPr>
                <w:spacing w:val="-8"/>
              </w:rPr>
              <w:t xml:space="preserve"> </w:t>
            </w:r>
            <w:r w:rsidRPr="00813B8D">
              <w:t>контроль.</w:t>
            </w:r>
            <w:r w:rsidRPr="00813B8D">
              <w:rPr>
                <w:spacing w:val="-11"/>
              </w:rPr>
              <w:t xml:space="preserve"> </w:t>
            </w:r>
            <w:r w:rsidRPr="00813B8D">
              <w:t>Види</w:t>
            </w:r>
            <w:r w:rsidRPr="00813B8D">
              <w:rPr>
                <w:spacing w:val="-8"/>
              </w:rPr>
              <w:t xml:space="preserve"> </w:t>
            </w:r>
            <w:r w:rsidRPr="00813B8D">
              <w:t>поточного</w:t>
            </w:r>
            <w:r w:rsidRPr="00813B8D">
              <w:rPr>
                <w:spacing w:val="-9"/>
              </w:rPr>
              <w:t xml:space="preserve"> </w:t>
            </w:r>
            <w:r w:rsidRPr="00813B8D">
              <w:t>контролю: усний, письмовий (різновидом є тестовий). Форми поточного контролю: фронтальне та індивідуальне опитування, проведення термінологічних диктантів, розв’язання письмових завдань, написання есе, розв’язання практичних</w:t>
            </w:r>
            <w:r w:rsidRPr="00813B8D">
              <w:rPr>
                <w:spacing w:val="-5"/>
              </w:rPr>
              <w:t xml:space="preserve"> </w:t>
            </w:r>
            <w:r w:rsidRPr="00813B8D">
              <w:t>ситуацій</w:t>
            </w:r>
            <w:r w:rsidRPr="00813B8D">
              <w:rPr>
                <w:spacing w:val="-4"/>
              </w:rPr>
              <w:t xml:space="preserve"> </w:t>
            </w:r>
            <w:r w:rsidRPr="00813B8D">
              <w:t>тощо.</w:t>
            </w:r>
            <w:r w:rsidRPr="00813B8D">
              <w:rPr>
                <w:spacing w:val="-7"/>
              </w:rPr>
              <w:t xml:space="preserve"> </w:t>
            </w:r>
            <w:r w:rsidRPr="00813B8D">
              <w:t>Форми</w:t>
            </w:r>
            <w:r w:rsidRPr="00813B8D">
              <w:rPr>
                <w:spacing w:val="-4"/>
              </w:rPr>
              <w:t xml:space="preserve"> </w:t>
            </w:r>
            <w:r w:rsidRPr="00813B8D">
              <w:t>семестрового</w:t>
            </w:r>
            <w:r w:rsidRPr="00813B8D">
              <w:rPr>
                <w:spacing w:val="-5"/>
              </w:rPr>
              <w:t xml:space="preserve"> </w:t>
            </w:r>
            <w:r w:rsidRPr="00813B8D">
              <w:t>контролю</w:t>
            </w:r>
            <w:r w:rsidRPr="00813B8D">
              <w:rPr>
                <w:spacing w:val="-6"/>
              </w:rPr>
              <w:t xml:space="preserve"> </w:t>
            </w:r>
            <w:r w:rsidRPr="00813B8D">
              <w:t>визначаються навчальним планом і проводяться у визначені ним терміни. Система оцінювання в Університеті передбачає накопичення балів під час теоретичного та практичного навчання і здійснюється за 100-бальною університетською шкалою.</w:t>
            </w:r>
          </w:p>
          <w:p w14:paraId="5A817F86" w14:textId="77777777" w:rsidR="002249AC" w:rsidRPr="00813B8D" w:rsidRDefault="002249AC" w:rsidP="00880994">
            <w:pPr>
              <w:pStyle w:val="TableParagraph"/>
              <w:ind w:left="57"/>
              <w:jc w:val="both"/>
            </w:pPr>
            <w:r w:rsidRPr="00813B8D">
              <w:t>Оцінювання науково-педагогічних працівників проводиться на підставі ключових</w:t>
            </w:r>
            <w:r w:rsidRPr="00813B8D">
              <w:rPr>
                <w:spacing w:val="-1"/>
              </w:rPr>
              <w:t xml:space="preserve"> </w:t>
            </w:r>
            <w:r w:rsidRPr="00813B8D">
              <w:t>показників,</w:t>
            </w:r>
            <w:r w:rsidRPr="00813B8D">
              <w:rPr>
                <w:spacing w:val="-3"/>
              </w:rPr>
              <w:t xml:space="preserve"> </w:t>
            </w:r>
            <w:r w:rsidRPr="00813B8D">
              <w:t>визначених</w:t>
            </w:r>
            <w:r w:rsidRPr="00813B8D">
              <w:rPr>
                <w:spacing w:val="-5"/>
              </w:rPr>
              <w:t xml:space="preserve"> </w:t>
            </w:r>
            <w:r w:rsidRPr="00813B8D">
              <w:t>з урахуванням їх</w:t>
            </w:r>
            <w:r w:rsidRPr="00813B8D">
              <w:rPr>
                <w:spacing w:val="-5"/>
              </w:rPr>
              <w:t xml:space="preserve"> </w:t>
            </w:r>
            <w:r w:rsidRPr="00813B8D">
              <w:t>посадових</w:t>
            </w:r>
            <w:r w:rsidRPr="00813B8D">
              <w:rPr>
                <w:spacing w:val="-5"/>
              </w:rPr>
              <w:t xml:space="preserve"> </w:t>
            </w:r>
            <w:r w:rsidRPr="00813B8D">
              <w:t>обов’язків (виконання</w:t>
            </w:r>
            <w:r w:rsidRPr="00813B8D">
              <w:rPr>
                <w:spacing w:val="36"/>
              </w:rPr>
              <w:t xml:space="preserve"> </w:t>
            </w:r>
            <w:r w:rsidRPr="00813B8D">
              <w:t>навчальної,</w:t>
            </w:r>
            <w:r w:rsidRPr="00813B8D">
              <w:rPr>
                <w:spacing w:val="38"/>
              </w:rPr>
              <w:t xml:space="preserve"> </w:t>
            </w:r>
            <w:r w:rsidRPr="00813B8D">
              <w:t>методичної,</w:t>
            </w:r>
            <w:r w:rsidRPr="00813B8D">
              <w:rPr>
                <w:spacing w:val="38"/>
              </w:rPr>
              <w:t xml:space="preserve"> </w:t>
            </w:r>
            <w:r w:rsidRPr="00813B8D">
              <w:t>наукової,</w:t>
            </w:r>
            <w:r w:rsidRPr="00813B8D">
              <w:rPr>
                <w:spacing w:val="38"/>
              </w:rPr>
              <w:t xml:space="preserve"> </w:t>
            </w:r>
            <w:r w:rsidRPr="00813B8D">
              <w:t>організаційної</w:t>
            </w:r>
            <w:r w:rsidRPr="00813B8D">
              <w:rPr>
                <w:spacing w:val="38"/>
              </w:rPr>
              <w:t xml:space="preserve"> </w:t>
            </w:r>
            <w:r w:rsidRPr="00813B8D">
              <w:t>роботи</w:t>
            </w:r>
            <w:r w:rsidRPr="00813B8D">
              <w:rPr>
                <w:spacing w:val="43"/>
              </w:rPr>
              <w:t xml:space="preserve"> </w:t>
            </w:r>
            <w:r w:rsidRPr="00813B8D">
              <w:rPr>
                <w:spacing w:val="-5"/>
              </w:rPr>
              <w:t>та</w:t>
            </w:r>
            <w:r w:rsidRPr="00813B8D">
              <w:rPr>
                <w:spacing w:val="-5"/>
                <w:lang w:val="uk-UA"/>
              </w:rPr>
              <w:t xml:space="preserve"> </w:t>
            </w:r>
            <w:r w:rsidRPr="00813B8D">
              <w:t>інших</w:t>
            </w:r>
            <w:r w:rsidRPr="00813B8D">
              <w:rPr>
                <w:spacing w:val="-3"/>
              </w:rPr>
              <w:t xml:space="preserve"> </w:t>
            </w:r>
            <w:r w:rsidRPr="00813B8D">
              <w:t>трудових</w:t>
            </w:r>
            <w:r w:rsidRPr="00813B8D">
              <w:rPr>
                <w:spacing w:val="2"/>
              </w:rPr>
              <w:t xml:space="preserve"> </w:t>
            </w:r>
            <w:r w:rsidRPr="00813B8D">
              <w:rPr>
                <w:spacing w:val="-2"/>
              </w:rPr>
              <w:t>обов’язків).</w:t>
            </w:r>
          </w:p>
        </w:tc>
      </w:tr>
      <w:tr w:rsidR="002249AC" w:rsidRPr="00813B8D" w14:paraId="449F41C4" w14:textId="77777777" w:rsidTr="00880994">
        <w:trPr>
          <w:trHeight w:val="2108"/>
        </w:trPr>
        <w:tc>
          <w:tcPr>
            <w:tcW w:w="1955" w:type="dxa"/>
          </w:tcPr>
          <w:p w14:paraId="45426855" w14:textId="77777777" w:rsidR="002249AC" w:rsidRPr="00813B8D" w:rsidRDefault="002249AC" w:rsidP="00880994">
            <w:pPr>
              <w:pStyle w:val="TableParagraph"/>
              <w:ind w:left="57"/>
              <w:jc w:val="center"/>
            </w:pPr>
            <w:r w:rsidRPr="00813B8D">
              <w:rPr>
                <w:spacing w:val="-2"/>
              </w:rPr>
              <w:t xml:space="preserve">Підвищення кваліфікації педагогічних, </w:t>
            </w:r>
            <w:r w:rsidRPr="00813B8D">
              <w:t>наукових і науково-</w:t>
            </w:r>
            <w:r w:rsidRPr="00813B8D">
              <w:rPr>
                <w:spacing w:val="-2"/>
              </w:rPr>
              <w:t>педагогічних працівників</w:t>
            </w:r>
          </w:p>
        </w:tc>
        <w:tc>
          <w:tcPr>
            <w:tcW w:w="7799" w:type="dxa"/>
          </w:tcPr>
          <w:p w14:paraId="1FA9635E" w14:textId="77777777" w:rsidR="002249AC" w:rsidRPr="00813B8D" w:rsidRDefault="002249AC" w:rsidP="00880994">
            <w:pPr>
              <w:pStyle w:val="TableParagraph"/>
              <w:ind w:left="57"/>
              <w:jc w:val="both"/>
            </w:pPr>
            <w:r w:rsidRPr="00813B8D">
              <w:t>Метою підвищення кваліфікації педагогічних та науково-педагогічних працівників є їх професійний розвиток</w:t>
            </w:r>
            <w:r w:rsidRPr="00813B8D">
              <w:rPr>
                <w:spacing w:val="-2"/>
              </w:rPr>
              <w:t xml:space="preserve"> </w:t>
            </w:r>
            <w:r w:rsidRPr="00813B8D">
              <w:t>відповідно до державної політики у</w:t>
            </w:r>
            <w:r w:rsidRPr="00813B8D">
              <w:rPr>
                <w:spacing w:val="-15"/>
              </w:rPr>
              <w:t xml:space="preserve"> </w:t>
            </w:r>
            <w:r w:rsidRPr="00813B8D">
              <w:t>галузі</w:t>
            </w:r>
            <w:r w:rsidRPr="00813B8D">
              <w:rPr>
                <w:spacing w:val="-15"/>
              </w:rPr>
              <w:t xml:space="preserve"> </w:t>
            </w:r>
            <w:r w:rsidRPr="00813B8D">
              <w:t>освіти</w:t>
            </w:r>
            <w:r w:rsidRPr="00813B8D">
              <w:rPr>
                <w:spacing w:val="-15"/>
              </w:rPr>
              <w:t xml:space="preserve"> </w:t>
            </w:r>
            <w:r w:rsidRPr="00813B8D">
              <w:t>та</w:t>
            </w:r>
            <w:r w:rsidRPr="00813B8D">
              <w:rPr>
                <w:spacing w:val="-14"/>
              </w:rPr>
              <w:t xml:space="preserve"> </w:t>
            </w:r>
            <w:r w:rsidRPr="00813B8D">
              <w:t>забезпечення</w:t>
            </w:r>
            <w:r w:rsidRPr="00813B8D">
              <w:rPr>
                <w:spacing w:val="-13"/>
              </w:rPr>
              <w:t xml:space="preserve"> </w:t>
            </w:r>
            <w:r w:rsidRPr="00813B8D">
              <w:t>якості</w:t>
            </w:r>
            <w:r w:rsidRPr="00813B8D">
              <w:rPr>
                <w:spacing w:val="-15"/>
              </w:rPr>
              <w:t xml:space="preserve"> </w:t>
            </w:r>
            <w:r w:rsidRPr="00813B8D">
              <w:t>вищої</w:t>
            </w:r>
            <w:r w:rsidRPr="00813B8D">
              <w:rPr>
                <w:spacing w:val="-12"/>
              </w:rPr>
              <w:t xml:space="preserve"> </w:t>
            </w:r>
            <w:r w:rsidRPr="00813B8D">
              <w:t>освіти.</w:t>
            </w:r>
            <w:r w:rsidRPr="00813B8D">
              <w:rPr>
                <w:spacing w:val="-6"/>
              </w:rPr>
              <w:t xml:space="preserve"> </w:t>
            </w:r>
            <w:r w:rsidRPr="00813B8D">
              <w:t xml:space="preserve">Науково-педагогічний працівник підвищує свою кваліфікацію не рідше одного разу на п’ять </w:t>
            </w:r>
            <w:r w:rsidRPr="00813B8D">
              <w:rPr>
                <w:spacing w:val="-2"/>
              </w:rPr>
              <w:t>років.</w:t>
            </w:r>
          </w:p>
          <w:p w14:paraId="4055C27F" w14:textId="77777777" w:rsidR="002249AC" w:rsidRPr="00813B8D" w:rsidRDefault="002249AC" w:rsidP="00880994">
            <w:pPr>
              <w:pStyle w:val="TableParagraph"/>
              <w:ind w:left="57"/>
              <w:jc w:val="both"/>
            </w:pPr>
            <w:r w:rsidRPr="00813B8D">
              <w:t xml:space="preserve">Обсяг (тривалість) підвищення кваліфікації встановлюють в годинах та / або кредитах Європейської кредитної трансферно-накопичувальної системи (ECTS) (один кредит становить 30 годин) за накопичувальною </w:t>
            </w:r>
            <w:r w:rsidRPr="00813B8D">
              <w:rPr>
                <w:spacing w:val="-2"/>
              </w:rPr>
              <w:t>схемою.</w:t>
            </w:r>
          </w:p>
          <w:p w14:paraId="35136891" w14:textId="77777777" w:rsidR="002249AC" w:rsidRPr="00813B8D" w:rsidRDefault="002249AC" w:rsidP="00880994">
            <w:pPr>
              <w:pStyle w:val="TableParagraph"/>
              <w:ind w:left="57"/>
              <w:jc w:val="both"/>
            </w:pPr>
            <w:r w:rsidRPr="00813B8D">
              <w:t>Загальний обсяг підвищення кваліфікації впродовж п’яти років не може бути меншим, ніж шість кредитів ECTS (180 годин). Педагогічні та науково-педагогічні працівники можуть підвищувати кваліфікацію в Україні та за кордоном. Результати підвищення кваліфікації науково-педагогічного</w:t>
            </w:r>
            <w:r w:rsidRPr="00813B8D">
              <w:rPr>
                <w:spacing w:val="13"/>
              </w:rPr>
              <w:t xml:space="preserve"> </w:t>
            </w:r>
            <w:r w:rsidRPr="00813B8D">
              <w:t>працівника</w:t>
            </w:r>
            <w:r w:rsidRPr="00813B8D">
              <w:rPr>
                <w:spacing w:val="12"/>
              </w:rPr>
              <w:t xml:space="preserve"> </w:t>
            </w:r>
            <w:r w:rsidRPr="00813B8D">
              <w:t>враховують</w:t>
            </w:r>
            <w:r w:rsidRPr="00813B8D">
              <w:rPr>
                <w:spacing w:val="16"/>
              </w:rPr>
              <w:t xml:space="preserve"> </w:t>
            </w:r>
            <w:r w:rsidRPr="00813B8D">
              <w:t>під</w:t>
            </w:r>
            <w:r w:rsidRPr="00813B8D">
              <w:rPr>
                <w:spacing w:val="11"/>
              </w:rPr>
              <w:t xml:space="preserve"> </w:t>
            </w:r>
            <w:r w:rsidRPr="00813B8D">
              <w:t>час</w:t>
            </w:r>
            <w:r w:rsidRPr="00813B8D">
              <w:rPr>
                <w:spacing w:val="13"/>
              </w:rPr>
              <w:t xml:space="preserve"> </w:t>
            </w:r>
            <w:r w:rsidRPr="00813B8D">
              <w:t>обрання</w:t>
            </w:r>
            <w:r w:rsidRPr="00813B8D">
              <w:rPr>
                <w:spacing w:val="24"/>
              </w:rPr>
              <w:t xml:space="preserve"> </w:t>
            </w:r>
            <w:r w:rsidRPr="00813B8D">
              <w:t>його</w:t>
            </w:r>
            <w:r w:rsidRPr="00813B8D">
              <w:rPr>
                <w:spacing w:val="14"/>
              </w:rPr>
              <w:t xml:space="preserve"> </w:t>
            </w:r>
            <w:r w:rsidRPr="00813B8D">
              <w:t>на</w:t>
            </w:r>
            <w:r w:rsidRPr="00813B8D">
              <w:rPr>
                <w:spacing w:val="12"/>
              </w:rPr>
              <w:t xml:space="preserve"> </w:t>
            </w:r>
            <w:r w:rsidRPr="00813B8D">
              <w:t>посаду</w:t>
            </w:r>
            <w:r w:rsidRPr="00813B8D">
              <w:rPr>
                <w:spacing w:val="19"/>
              </w:rPr>
              <w:t xml:space="preserve"> </w:t>
            </w:r>
            <w:r w:rsidRPr="00813B8D">
              <w:rPr>
                <w:spacing w:val="-5"/>
              </w:rPr>
              <w:t>за</w:t>
            </w:r>
            <w:r w:rsidRPr="00813B8D">
              <w:rPr>
                <w:spacing w:val="-5"/>
                <w:lang w:val="uk-UA"/>
              </w:rPr>
              <w:t xml:space="preserve"> </w:t>
            </w:r>
            <w:r w:rsidRPr="00813B8D">
              <w:t>конкурсом</w:t>
            </w:r>
            <w:r w:rsidRPr="00813B8D">
              <w:rPr>
                <w:spacing w:val="-1"/>
              </w:rPr>
              <w:t xml:space="preserve"> </w:t>
            </w:r>
            <w:r w:rsidRPr="00813B8D">
              <w:t>чи</w:t>
            </w:r>
            <w:r w:rsidRPr="00813B8D">
              <w:rPr>
                <w:spacing w:val="-1"/>
              </w:rPr>
              <w:t xml:space="preserve"> </w:t>
            </w:r>
            <w:r w:rsidRPr="00813B8D">
              <w:t>укладення</w:t>
            </w:r>
            <w:r w:rsidRPr="00813B8D">
              <w:rPr>
                <w:spacing w:val="-2"/>
              </w:rPr>
              <w:t xml:space="preserve"> </w:t>
            </w:r>
            <w:r w:rsidRPr="00813B8D">
              <w:t>з</w:t>
            </w:r>
            <w:r w:rsidRPr="00813B8D">
              <w:rPr>
                <w:spacing w:val="-6"/>
              </w:rPr>
              <w:t xml:space="preserve"> </w:t>
            </w:r>
            <w:r w:rsidRPr="00813B8D">
              <w:t>ним</w:t>
            </w:r>
            <w:r w:rsidRPr="00813B8D">
              <w:rPr>
                <w:spacing w:val="-1"/>
              </w:rPr>
              <w:t xml:space="preserve"> </w:t>
            </w:r>
            <w:r w:rsidRPr="00813B8D">
              <w:t>трудового</w:t>
            </w:r>
            <w:r w:rsidRPr="00813B8D">
              <w:rPr>
                <w:spacing w:val="-1"/>
              </w:rPr>
              <w:t xml:space="preserve"> </w:t>
            </w:r>
            <w:r w:rsidRPr="00813B8D">
              <w:rPr>
                <w:spacing w:val="-2"/>
              </w:rPr>
              <w:t>договору.</w:t>
            </w:r>
          </w:p>
        </w:tc>
      </w:tr>
      <w:tr w:rsidR="002249AC" w:rsidRPr="00813B8D" w14:paraId="61B35AAF" w14:textId="77777777" w:rsidTr="00880994">
        <w:trPr>
          <w:trHeight w:val="2190"/>
        </w:trPr>
        <w:tc>
          <w:tcPr>
            <w:tcW w:w="1955" w:type="dxa"/>
          </w:tcPr>
          <w:p w14:paraId="2CAAD3CC" w14:textId="77777777" w:rsidR="002249AC" w:rsidRPr="00813B8D" w:rsidRDefault="002249AC" w:rsidP="00880994">
            <w:pPr>
              <w:pStyle w:val="TableParagraph"/>
              <w:ind w:left="57"/>
              <w:jc w:val="center"/>
            </w:pPr>
            <w:r w:rsidRPr="00813B8D">
              <w:rPr>
                <w:spacing w:val="-2"/>
              </w:rPr>
              <w:lastRenderedPageBreak/>
              <w:t xml:space="preserve">Наявність необхідних </w:t>
            </w:r>
            <w:r w:rsidRPr="00813B8D">
              <w:t>ресурсів</w:t>
            </w:r>
            <w:r w:rsidRPr="00813B8D">
              <w:rPr>
                <w:spacing w:val="-15"/>
              </w:rPr>
              <w:t xml:space="preserve"> </w:t>
            </w:r>
            <w:r w:rsidRPr="00813B8D">
              <w:t xml:space="preserve">для </w:t>
            </w:r>
            <w:r w:rsidRPr="00813B8D">
              <w:rPr>
                <w:spacing w:val="-2"/>
              </w:rPr>
              <w:t>організації освітнього процесу</w:t>
            </w:r>
          </w:p>
        </w:tc>
        <w:tc>
          <w:tcPr>
            <w:tcW w:w="7799" w:type="dxa"/>
          </w:tcPr>
          <w:p w14:paraId="308BF98D" w14:textId="77777777" w:rsidR="002249AC" w:rsidRPr="00813B8D" w:rsidRDefault="002249AC" w:rsidP="00880994">
            <w:pPr>
              <w:pStyle w:val="TableParagraph"/>
              <w:tabs>
                <w:tab w:val="left" w:pos="1946"/>
                <w:tab w:val="left" w:pos="3596"/>
                <w:tab w:val="left" w:pos="5078"/>
                <w:tab w:val="left" w:pos="6632"/>
              </w:tabs>
              <w:ind w:left="57"/>
            </w:pPr>
            <w:r w:rsidRPr="00813B8D">
              <w:rPr>
                <w:spacing w:val="-2"/>
              </w:rPr>
              <w:t>Ефективному</w:t>
            </w:r>
            <w:r w:rsidRPr="00813B8D">
              <w:rPr>
                <w:lang w:val="uk-UA"/>
              </w:rPr>
              <w:t xml:space="preserve"> </w:t>
            </w:r>
            <w:r w:rsidRPr="00813B8D">
              <w:rPr>
                <w:spacing w:val="-2"/>
              </w:rPr>
              <w:t>управлінню</w:t>
            </w:r>
            <w:r w:rsidRPr="00813B8D">
              <w:rPr>
                <w:lang w:val="uk-UA"/>
              </w:rPr>
              <w:t xml:space="preserve"> </w:t>
            </w:r>
            <w:r w:rsidRPr="00813B8D">
              <w:rPr>
                <w:spacing w:val="-2"/>
              </w:rPr>
              <w:t>освітньою</w:t>
            </w:r>
            <w:r w:rsidRPr="00813B8D">
              <w:rPr>
                <w:lang w:val="uk-UA"/>
              </w:rPr>
              <w:t xml:space="preserve"> </w:t>
            </w:r>
            <w:r w:rsidRPr="00813B8D">
              <w:rPr>
                <w:spacing w:val="-2"/>
              </w:rPr>
              <w:t>діяльністю</w:t>
            </w:r>
            <w:r w:rsidRPr="00813B8D">
              <w:rPr>
                <w:lang w:val="uk-UA"/>
              </w:rPr>
              <w:t xml:space="preserve"> </w:t>
            </w:r>
            <w:r w:rsidRPr="00813B8D">
              <w:rPr>
                <w:spacing w:val="-2"/>
              </w:rPr>
              <w:t>сприяють:</w:t>
            </w:r>
          </w:p>
          <w:p w14:paraId="04F151CB" w14:textId="77777777" w:rsidR="002249AC" w:rsidRPr="00813B8D" w:rsidRDefault="002249AC" w:rsidP="00880994">
            <w:pPr>
              <w:pStyle w:val="TableParagraph"/>
              <w:tabs>
                <w:tab w:val="left" w:pos="371"/>
              </w:tabs>
              <w:ind w:left="57"/>
            </w:pPr>
            <w:r w:rsidRPr="00813B8D">
              <w:rPr>
                <w:lang w:val="uk-UA"/>
              </w:rPr>
              <w:t xml:space="preserve">1) </w:t>
            </w:r>
            <w:r w:rsidRPr="00813B8D">
              <w:t>Єдина</w:t>
            </w:r>
            <w:r w:rsidRPr="00813B8D">
              <w:rPr>
                <w:spacing w:val="-4"/>
              </w:rPr>
              <w:t xml:space="preserve"> </w:t>
            </w:r>
            <w:r w:rsidRPr="00813B8D">
              <w:t>державна</w:t>
            </w:r>
            <w:r w:rsidRPr="00813B8D">
              <w:rPr>
                <w:spacing w:val="-3"/>
              </w:rPr>
              <w:t xml:space="preserve"> </w:t>
            </w:r>
            <w:r w:rsidRPr="00813B8D">
              <w:t>електронна</w:t>
            </w:r>
            <w:r w:rsidRPr="00813B8D">
              <w:rPr>
                <w:spacing w:val="-4"/>
              </w:rPr>
              <w:t xml:space="preserve"> </w:t>
            </w:r>
            <w:r w:rsidRPr="00813B8D">
              <w:t>база</w:t>
            </w:r>
            <w:r w:rsidRPr="00813B8D">
              <w:rPr>
                <w:spacing w:val="-3"/>
              </w:rPr>
              <w:t xml:space="preserve"> </w:t>
            </w:r>
            <w:r w:rsidRPr="00813B8D">
              <w:t>з</w:t>
            </w:r>
            <w:r w:rsidRPr="00813B8D">
              <w:rPr>
                <w:spacing w:val="-7"/>
              </w:rPr>
              <w:t xml:space="preserve"> </w:t>
            </w:r>
            <w:r w:rsidRPr="00813B8D">
              <w:t>питань</w:t>
            </w:r>
            <w:r w:rsidRPr="00813B8D">
              <w:rPr>
                <w:spacing w:val="-2"/>
              </w:rPr>
              <w:t xml:space="preserve"> </w:t>
            </w:r>
            <w:r w:rsidRPr="00813B8D">
              <w:t>освіти</w:t>
            </w:r>
            <w:r w:rsidRPr="00813B8D">
              <w:rPr>
                <w:spacing w:val="-6"/>
              </w:rPr>
              <w:t xml:space="preserve"> </w:t>
            </w:r>
            <w:r w:rsidRPr="00813B8D">
              <w:rPr>
                <w:spacing w:val="-2"/>
              </w:rPr>
              <w:t>(ЄДЕБО);</w:t>
            </w:r>
          </w:p>
          <w:p w14:paraId="38DB9BBC" w14:textId="77777777" w:rsidR="002249AC" w:rsidRPr="00813B8D" w:rsidRDefault="002249AC" w:rsidP="00880994">
            <w:pPr>
              <w:pStyle w:val="TableParagraph"/>
              <w:tabs>
                <w:tab w:val="left" w:pos="486"/>
                <w:tab w:val="left" w:pos="1140"/>
                <w:tab w:val="left" w:pos="1500"/>
                <w:tab w:val="left" w:pos="1706"/>
                <w:tab w:val="left" w:pos="2107"/>
                <w:tab w:val="left" w:pos="2575"/>
                <w:tab w:val="left" w:pos="2812"/>
                <w:tab w:val="left" w:pos="3579"/>
                <w:tab w:val="left" w:pos="3754"/>
                <w:tab w:val="left" w:pos="4087"/>
                <w:tab w:val="left" w:pos="4538"/>
                <w:tab w:val="left" w:pos="4846"/>
                <w:tab w:val="left" w:pos="5049"/>
                <w:tab w:val="left" w:pos="5196"/>
                <w:tab w:val="left" w:pos="5563"/>
                <w:tab w:val="left" w:pos="6130"/>
                <w:tab w:val="left" w:pos="6455"/>
                <w:tab w:val="left" w:pos="6635"/>
                <w:tab w:val="left" w:pos="6969"/>
                <w:tab w:val="left" w:pos="7485"/>
              </w:tabs>
              <w:ind w:left="57"/>
            </w:pPr>
            <w:r w:rsidRPr="00813B8D">
              <w:rPr>
                <w:lang w:val="uk-UA"/>
              </w:rPr>
              <w:t xml:space="preserve">2) </w:t>
            </w:r>
            <w:r w:rsidRPr="00813B8D">
              <w:t>Офіційний</w:t>
            </w:r>
            <w:r w:rsidRPr="00813B8D">
              <w:rPr>
                <w:spacing w:val="80"/>
              </w:rPr>
              <w:t xml:space="preserve"> </w:t>
            </w:r>
            <w:r w:rsidRPr="00813B8D">
              <w:t>веб-сайт</w:t>
            </w:r>
            <w:r w:rsidRPr="00813B8D">
              <w:rPr>
                <w:spacing w:val="80"/>
              </w:rPr>
              <w:t xml:space="preserve"> </w:t>
            </w:r>
            <w:r w:rsidRPr="00813B8D">
              <w:t>Університету,</w:t>
            </w:r>
            <w:r w:rsidRPr="00813B8D">
              <w:rPr>
                <w:spacing w:val="80"/>
              </w:rPr>
              <w:t xml:space="preserve"> </w:t>
            </w:r>
            <w:r w:rsidRPr="00813B8D">
              <w:t>на</w:t>
            </w:r>
            <w:r w:rsidRPr="00813B8D">
              <w:rPr>
                <w:spacing w:val="80"/>
              </w:rPr>
              <w:t xml:space="preserve"> </w:t>
            </w:r>
            <w:r w:rsidRPr="00813B8D">
              <w:t>якому</w:t>
            </w:r>
            <w:r w:rsidRPr="00813B8D">
              <w:rPr>
                <w:spacing w:val="80"/>
              </w:rPr>
              <w:t xml:space="preserve"> </w:t>
            </w:r>
            <w:r w:rsidRPr="00813B8D">
              <w:t>розміщена</w:t>
            </w:r>
            <w:r w:rsidRPr="00813B8D">
              <w:rPr>
                <w:spacing w:val="80"/>
              </w:rPr>
              <w:t xml:space="preserve"> </w:t>
            </w:r>
            <w:r w:rsidRPr="00813B8D">
              <w:t xml:space="preserve">основна </w:t>
            </w:r>
            <w:r w:rsidRPr="00813B8D">
              <w:rPr>
                <w:spacing w:val="-2"/>
              </w:rPr>
              <w:t>інформація</w:t>
            </w:r>
            <w:r w:rsidRPr="00813B8D">
              <w:rPr>
                <w:lang w:val="uk-UA"/>
              </w:rPr>
              <w:t xml:space="preserve"> </w:t>
            </w:r>
            <w:r w:rsidRPr="00813B8D">
              <w:rPr>
                <w:spacing w:val="-4"/>
              </w:rPr>
              <w:t>про</w:t>
            </w:r>
            <w:r w:rsidRPr="00813B8D">
              <w:rPr>
                <w:lang w:val="uk-UA"/>
              </w:rPr>
              <w:t xml:space="preserve"> </w:t>
            </w:r>
            <w:r w:rsidRPr="00813B8D">
              <w:rPr>
                <w:spacing w:val="-4"/>
              </w:rPr>
              <w:t>його</w:t>
            </w:r>
            <w:r w:rsidRPr="00813B8D">
              <w:rPr>
                <w:lang w:val="uk-UA"/>
              </w:rPr>
              <w:t xml:space="preserve"> </w:t>
            </w:r>
            <w:r w:rsidRPr="00813B8D">
              <w:rPr>
                <w:spacing w:val="-2"/>
              </w:rPr>
              <w:t>діяльність</w:t>
            </w:r>
            <w:r w:rsidRPr="00813B8D">
              <w:rPr>
                <w:lang w:val="uk-UA"/>
              </w:rPr>
              <w:t xml:space="preserve"> </w:t>
            </w:r>
            <w:r w:rsidRPr="00813B8D">
              <w:rPr>
                <w:spacing w:val="-6"/>
              </w:rPr>
              <w:t>та</w:t>
            </w:r>
            <w:r w:rsidRPr="00813B8D">
              <w:rPr>
                <w:lang w:val="uk-UA"/>
              </w:rPr>
              <w:t xml:space="preserve"> </w:t>
            </w:r>
            <w:r w:rsidRPr="00813B8D">
              <w:rPr>
                <w:spacing w:val="-2"/>
              </w:rPr>
              <w:t>нормативний</w:t>
            </w:r>
            <w:r w:rsidRPr="00813B8D">
              <w:rPr>
                <w:lang w:val="uk-UA"/>
              </w:rPr>
              <w:t xml:space="preserve"> </w:t>
            </w:r>
            <w:r w:rsidRPr="00813B8D">
              <w:rPr>
                <w:spacing w:val="-2"/>
              </w:rPr>
              <w:t>інструментарій забезпечення</w:t>
            </w:r>
            <w:r w:rsidRPr="00813B8D">
              <w:rPr>
                <w:lang w:val="uk-UA"/>
              </w:rPr>
              <w:t xml:space="preserve"> </w:t>
            </w:r>
            <w:r w:rsidRPr="00813B8D">
              <w:rPr>
                <w:spacing w:val="-2"/>
              </w:rPr>
              <w:t>якості</w:t>
            </w:r>
            <w:r w:rsidRPr="00813B8D">
              <w:rPr>
                <w:lang w:val="uk-UA"/>
              </w:rPr>
              <w:t xml:space="preserve"> </w:t>
            </w:r>
            <w:r w:rsidRPr="00813B8D">
              <w:rPr>
                <w:spacing w:val="-2"/>
              </w:rPr>
              <w:t>освітньої</w:t>
            </w:r>
            <w:r w:rsidRPr="00813B8D">
              <w:rPr>
                <w:lang w:val="uk-UA"/>
              </w:rPr>
              <w:t xml:space="preserve"> </w:t>
            </w:r>
            <w:r w:rsidRPr="00813B8D">
              <w:rPr>
                <w:spacing w:val="-2"/>
              </w:rPr>
              <w:t>діяльності</w:t>
            </w:r>
            <w:r w:rsidRPr="00813B8D">
              <w:rPr>
                <w:lang w:val="uk-UA"/>
              </w:rPr>
              <w:t xml:space="preserve"> </w:t>
            </w:r>
            <w:r w:rsidRPr="00813B8D">
              <w:rPr>
                <w:spacing w:val="-2"/>
              </w:rPr>
              <w:t>(структура,</w:t>
            </w:r>
            <w:r w:rsidRPr="00813B8D">
              <w:rPr>
                <w:lang w:val="uk-UA"/>
              </w:rPr>
              <w:t xml:space="preserve"> </w:t>
            </w:r>
            <w:r w:rsidRPr="00813B8D">
              <w:rPr>
                <w:spacing w:val="-2"/>
              </w:rPr>
              <w:t>ліцензії</w:t>
            </w:r>
            <w:r w:rsidRPr="00813B8D">
              <w:tab/>
            </w:r>
            <w:r w:rsidRPr="00813B8D">
              <w:rPr>
                <w:lang w:val="uk-UA"/>
              </w:rPr>
              <w:t xml:space="preserve"> </w:t>
            </w:r>
            <w:r w:rsidRPr="00813B8D">
              <w:rPr>
                <w:spacing w:val="-6"/>
              </w:rPr>
              <w:t xml:space="preserve">та </w:t>
            </w:r>
            <w:r w:rsidRPr="00813B8D">
              <w:t>сертифікати</w:t>
            </w:r>
            <w:r w:rsidRPr="00813B8D">
              <w:rPr>
                <w:spacing w:val="40"/>
              </w:rPr>
              <w:t xml:space="preserve"> </w:t>
            </w:r>
            <w:r w:rsidRPr="00813B8D">
              <w:t>про</w:t>
            </w:r>
            <w:r w:rsidRPr="00813B8D">
              <w:rPr>
                <w:spacing w:val="40"/>
              </w:rPr>
              <w:t xml:space="preserve"> </w:t>
            </w:r>
            <w:r w:rsidRPr="00813B8D">
              <w:t>акредитацію,</w:t>
            </w:r>
            <w:r w:rsidRPr="00813B8D">
              <w:rPr>
                <w:spacing w:val="40"/>
              </w:rPr>
              <w:t xml:space="preserve"> </w:t>
            </w:r>
            <w:r w:rsidRPr="00813B8D">
              <w:t>нормативні</w:t>
            </w:r>
            <w:r w:rsidRPr="00813B8D">
              <w:rPr>
                <w:spacing w:val="40"/>
              </w:rPr>
              <w:t xml:space="preserve"> </w:t>
            </w:r>
            <w:r w:rsidRPr="00813B8D">
              <w:t>документи,</w:t>
            </w:r>
            <w:r w:rsidRPr="00813B8D">
              <w:rPr>
                <w:spacing w:val="40"/>
              </w:rPr>
              <w:t xml:space="preserve"> </w:t>
            </w:r>
            <w:r w:rsidRPr="00813B8D">
              <w:t>інформація</w:t>
            </w:r>
            <w:r w:rsidRPr="00813B8D">
              <w:rPr>
                <w:spacing w:val="40"/>
              </w:rPr>
              <w:t xml:space="preserve"> </w:t>
            </w:r>
            <w:r w:rsidRPr="00813B8D">
              <w:t xml:space="preserve">про </w:t>
            </w:r>
            <w:r w:rsidRPr="00813B8D">
              <w:rPr>
                <w:spacing w:val="-2"/>
              </w:rPr>
              <w:t>освітню/освітньо-наукову/видавничо/атестаційну</w:t>
            </w:r>
            <w:r w:rsidRPr="00813B8D">
              <w:rPr>
                <w:lang w:val="uk-UA"/>
              </w:rPr>
              <w:t xml:space="preserve"> </w:t>
            </w:r>
            <w:r w:rsidRPr="00813B8D">
              <w:rPr>
                <w:spacing w:val="-2"/>
              </w:rPr>
              <w:t>(наукових</w:t>
            </w:r>
            <w:r w:rsidRPr="00813B8D">
              <w:rPr>
                <w:lang w:val="uk-UA"/>
              </w:rPr>
              <w:t xml:space="preserve"> </w:t>
            </w:r>
            <w:r w:rsidRPr="00813B8D">
              <w:rPr>
                <w:spacing w:val="-2"/>
              </w:rPr>
              <w:t xml:space="preserve">кадрів) </w:t>
            </w:r>
            <w:r w:rsidRPr="00813B8D">
              <w:t>діяльність,</w:t>
            </w:r>
            <w:r w:rsidRPr="00813B8D">
              <w:rPr>
                <w:spacing w:val="-11"/>
              </w:rPr>
              <w:t xml:space="preserve"> </w:t>
            </w:r>
            <w:r w:rsidRPr="00813B8D">
              <w:t>навчальні</w:t>
            </w:r>
            <w:r w:rsidRPr="00813B8D">
              <w:rPr>
                <w:spacing w:val="-12"/>
              </w:rPr>
              <w:t xml:space="preserve"> </w:t>
            </w:r>
            <w:r w:rsidRPr="00813B8D">
              <w:t>та</w:t>
            </w:r>
            <w:r w:rsidRPr="00813B8D">
              <w:rPr>
                <w:spacing w:val="-8"/>
              </w:rPr>
              <w:t xml:space="preserve"> </w:t>
            </w:r>
            <w:r w:rsidRPr="00813B8D">
              <w:t>наукові</w:t>
            </w:r>
            <w:r w:rsidRPr="00813B8D">
              <w:rPr>
                <w:spacing w:val="-7"/>
              </w:rPr>
              <w:t xml:space="preserve"> </w:t>
            </w:r>
            <w:r w:rsidRPr="00813B8D">
              <w:t>структурні</w:t>
            </w:r>
            <w:r w:rsidRPr="00813B8D">
              <w:rPr>
                <w:spacing w:val="-7"/>
              </w:rPr>
              <w:t xml:space="preserve"> </w:t>
            </w:r>
            <w:r w:rsidRPr="00813B8D">
              <w:t>підрозділи</w:t>
            </w:r>
            <w:r w:rsidRPr="00813B8D">
              <w:rPr>
                <w:spacing w:val="-6"/>
              </w:rPr>
              <w:t xml:space="preserve"> </w:t>
            </w:r>
            <w:r w:rsidRPr="00813B8D">
              <w:t>та</w:t>
            </w:r>
            <w:r w:rsidRPr="00813B8D">
              <w:rPr>
                <w:spacing w:val="-3"/>
              </w:rPr>
              <w:t xml:space="preserve"> </w:t>
            </w:r>
            <w:r w:rsidRPr="00813B8D">
              <w:t>їх</w:t>
            </w:r>
            <w:r w:rsidRPr="00813B8D">
              <w:rPr>
                <w:spacing w:val="-8"/>
              </w:rPr>
              <w:t xml:space="preserve"> </w:t>
            </w:r>
            <w:r w:rsidRPr="00813B8D">
              <w:t>склад,</w:t>
            </w:r>
            <w:r w:rsidRPr="00813B8D">
              <w:rPr>
                <w:spacing w:val="-11"/>
              </w:rPr>
              <w:t xml:space="preserve"> </w:t>
            </w:r>
            <w:r w:rsidRPr="00813B8D">
              <w:t xml:space="preserve">перелік навчальних дисциплін, правила прийому, контактна інформація. </w:t>
            </w:r>
          </w:p>
          <w:p w14:paraId="5BF23D9B" w14:textId="77777777" w:rsidR="002249AC" w:rsidRPr="00813B8D" w:rsidRDefault="002249AC" w:rsidP="00880994">
            <w:pPr>
              <w:pStyle w:val="TableParagraph"/>
              <w:tabs>
                <w:tab w:val="left" w:pos="486"/>
                <w:tab w:val="left" w:pos="1140"/>
                <w:tab w:val="left" w:pos="1500"/>
                <w:tab w:val="left" w:pos="1706"/>
                <w:tab w:val="left" w:pos="2107"/>
                <w:tab w:val="left" w:pos="2575"/>
                <w:tab w:val="left" w:pos="2812"/>
                <w:tab w:val="left" w:pos="3579"/>
                <w:tab w:val="left" w:pos="3754"/>
                <w:tab w:val="left" w:pos="4087"/>
                <w:tab w:val="left" w:pos="4538"/>
                <w:tab w:val="left" w:pos="4846"/>
                <w:tab w:val="left" w:pos="5049"/>
                <w:tab w:val="left" w:pos="5196"/>
                <w:tab w:val="left" w:pos="5563"/>
                <w:tab w:val="left" w:pos="6130"/>
                <w:tab w:val="left" w:pos="6455"/>
                <w:tab w:val="left" w:pos="6635"/>
                <w:tab w:val="left" w:pos="6969"/>
                <w:tab w:val="left" w:pos="7485"/>
              </w:tabs>
              <w:ind w:left="57"/>
            </w:pPr>
            <w:r w:rsidRPr="00813B8D">
              <w:rPr>
                <w:lang w:val="uk-UA"/>
              </w:rPr>
              <w:t xml:space="preserve">3) </w:t>
            </w:r>
            <w:r w:rsidRPr="00813B8D">
              <w:t xml:space="preserve">Електронний ресурс Університету (сайт електронного навчання), який </w:t>
            </w:r>
            <w:r w:rsidRPr="00813B8D">
              <w:rPr>
                <w:spacing w:val="-2"/>
              </w:rPr>
              <w:t>містить</w:t>
            </w:r>
            <w:r w:rsidRPr="00813B8D">
              <w:rPr>
                <w:lang w:val="uk-UA"/>
              </w:rPr>
              <w:t xml:space="preserve"> </w:t>
            </w:r>
            <w:r w:rsidRPr="00813B8D">
              <w:rPr>
                <w:spacing w:val="-2"/>
              </w:rPr>
              <w:t>навчально-методичні</w:t>
            </w:r>
            <w:r w:rsidRPr="00813B8D">
              <w:rPr>
                <w:lang w:val="uk-UA"/>
              </w:rPr>
              <w:t xml:space="preserve"> </w:t>
            </w:r>
            <w:r w:rsidRPr="00813B8D">
              <w:rPr>
                <w:spacing w:val="-2"/>
              </w:rPr>
              <w:t>матеріали</w:t>
            </w:r>
            <w:r w:rsidRPr="00813B8D">
              <w:rPr>
                <w:lang w:val="uk-UA"/>
              </w:rPr>
              <w:t xml:space="preserve"> </w:t>
            </w:r>
            <w:r w:rsidRPr="00813B8D">
              <w:rPr>
                <w:spacing w:val="-10"/>
              </w:rPr>
              <w:t>з</w:t>
            </w:r>
            <w:r w:rsidRPr="00813B8D">
              <w:rPr>
                <w:lang w:val="uk-UA"/>
              </w:rPr>
              <w:t xml:space="preserve"> </w:t>
            </w:r>
            <w:r w:rsidRPr="00813B8D">
              <w:rPr>
                <w:spacing w:val="-2"/>
              </w:rPr>
              <w:t>навчальних</w:t>
            </w:r>
            <w:r w:rsidRPr="00813B8D">
              <w:rPr>
                <w:spacing w:val="-2"/>
                <w:lang w:val="uk-UA"/>
              </w:rPr>
              <w:t xml:space="preserve"> </w:t>
            </w:r>
            <w:r w:rsidRPr="00813B8D">
              <w:rPr>
                <w:spacing w:val="-2"/>
              </w:rPr>
              <w:t xml:space="preserve">дисциплін </w:t>
            </w:r>
            <w:r w:rsidRPr="00813B8D">
              <w:t>навчального плану – 100%.</w:t>
            </w:r>
          </w:p>
          <w:p w14:paraId="773259FE" w14:textId="77777777" w:rsidR="002249AC" w:rsidRPr="00813B8D" w:rsidRDefault="002249AC" w:rsidP="00880994">
            <w:pPr>
              <w:pStyle w:val="TableParagraph"/>
              <w:ind w:left="57"/>
            </w:pPr>
            <w:r w:rsidRPr="00813B8D">
              <w:t>4) Офіційний веб-сайт економічного</w:t>
            </w:r>
            <w:r w:rsidRPr="00813B8D">
              <w:rPr>
                <w:spacing w:val="-15"/>
              </w:rPr>
              <w:t xml:space="preserve"> </w:t>
            </w:r>
            <w:r w:rsidRPr="00813B8D">
              <w:t>факультет</w:t>
            </w:r>
            <w:r w:rsidRPr="00813B8D">
              <w:rPr>
                <w:lang w:val="uk-UA"/>
              </w:rPr>
              <w:t xml:space="preserve">у, </w:t>
            </w:r>
            <w:r w:rsidRPr="00813B8D">
              <w:t xml:space="preserve"> </w:t>
            </w:r>
            <w:r w:rsidRPr="00813B8D">
              <w:rPr>
                <w:lang w:val="uk-UA"/>
              </w:rPr>
              <w:t>кафедри бізнесу та управління персоналом</w:t>
            </w:r>
            <w:r w:rsidRPr="00813B8D">
              <w:t>.</w:t>
            </w:r>
          </w:p>
        </w:tc>
      </w:tr>
      <w:tr w:rsidR="002249AC" w:rsidRPr="00813B8D" w14:paraId="4EFDB3CA" w14:textId="77777777" w:rsidTr="00880994">
        <w:trPr>
          <w:trHeight w:val="3778"/>
        </w:trPr>
        <w:tc>
          <w:tcPr>
            <w:tcW w:w="1955" w:type="dxa"/>
          </w:tcPr>
          <w:p w14:paraId="38AADDB1" w14:textId="77777777" w:rsidR="002249AC" w:rsidRPr="00813B8D" w:rsidRDefault="002249AC" w:rsidP="00880994">
            <w:pPr>
              <w:pStyle w:val="TableParagraph"/>
              <w:ind w:left="57"/>
              <w:jc w:val="center"/>
            </w:pPr>
            <w:r w:rsidRPr="00813B8D">
              <w:rPr>
                <w:spacing w:val="-2"/>
              </w:rPr>
              <w:t xml:space="preserve">Наявність інформаційних </w:t>
            </w:r>
            <w:r w:rsidRPr="00813B8D">
              <w:t xml:space="preserve">систем для </w:t>
            </w:r>
            <w:r w:rsidRPr="00813B8D">
              <w:rPr>
                <w:spacing w:val="-2"/>
              </w:rPr>
              <w:t>ефективного управління освітнім процесом</w:t>
            </w:r>
          </w:p>
        </w:tc>
        <w:tc>
          <w:tcPr>
            <w:tcW w:w="7799" w:type="dxa"/>
          </w:tcPr>
          <w:p w14:paraId="0E079B48" w14:textId="77777777" w:rsidR="002249AC" w:rsidRPr="00813B8D" w:rsidRDefault="002249AC" w:rsidP="00880994">
            <w:pPr>
              <w:pStyle w:val="TableParagraph"/>
              <w:ind w:left="57"/>
              <w:jc w:val="both"/>
            </w:pPr>
            <w:r w:rsidRPr="00813B8D">
              <w:t>Інформаційна система навчального процесу ґрунтується насамперед на застосуванні платформи дистанційного</w:t>
            </w:r>
            <w:r w:rsidRPr="00813B8D">
              <w:rPr>
                <w:spacing w:val="-5"/>
              </w:rPr>
              <w:t xml:space="preserve"> </w:t>
            </w:r>
            <w:r w:rsidRPr="00813B8D">
              <w:t>навчання</w:t>
            </w:r>
            <w:r w:rsidRPr="00813B8D">
              <w:rPr>
                <w:spacing w:val="-2"/>
              </w:rPr>
              <w:t xml:space="preserve"> </w:t>
            </w:r>
            <w:r w:rsidRPr="00813B8D">
              <w:t>Moodle, яка функціонує як середовище для розміщення електронних курсів, завдань, тестів, матеріалів навчальних дисциплін і контролю результатів навчання. В екосистемі ЧНУ важливе місце займають цифрові сервіси «Система цифрового ЧНУ», «Портал “Студент”», Wiki та iDoc.</w:t>
            </w:r>
          </w:p>
          <w:p w14:paraId="54DCD3AD" w14:textId="77777777" w:rsidR="002249AC" w:rsidRPr="00813B8D" w:rsidRDefault="002249AC" w:rsidP="00880994">
            <w:pPr>
              <w:pStyle w:val="TableParagraph"/>
              <w:ind w:left="57"/>
              <w:jc w:val="both"/>
            </w:pPr>
            <w:r w:rsidRPr="00813B8D">
              <w:t>Система е-навчання реалізується шляхом використання технологій електронного навчання для забезпечення освітнього процесу. Науково-методичне забезпечення системи е-навчання включає: методичні (теоретичні</w:t>
            </w:r>
            <w:r w:rsidRPr="00813B8D">
              <w:rPr>
                <w:spacing w:val="-3"/>
              </w:rPr>
              <w:t xml:space="preserve"> </w:t>
            </w:r>
            <w:r w:rsidRPr="00813B8D">
              <w:t>та</w:t>
            </w:r>
            <w:r w:rsidRPr="00813B8D">
              <w:rPr>
                <w:spacing w:val="-8"/>
              </w:rPr>
              <w:t xml:space="preserve"> </w:t>
            </w:r>
            <w:r w:rsidRPr="00813B8D">
              <w:t>практичні)</w:t>
            </w:r>
            <w:r w:rsidRPr="00813B8D">
              <w:rPr>
                <w:spacing w:val="-6"/>
              </w:rPr>
              <w:t xml:space="preserve"> </w:t>
            </w:r>
            <w:r w:rsidRPr="00813B8D">
              <w:t>рекомендації</w:t>
            </w:r>
            <w:r w:rsidRPr="00813B8D">
              <w:rPr>
                <w:spacing w:val="-3"/>
              </w:rPr>
              <w:t xml:space="preserve"> </w:t>
            </w:r>
            <w:r w:rsidRPr="00813B8D">
              <w:t>щодо</w:t>
            </w:r>
            <w:r w:rsidRPr="00813B8D">
              <w:rPr>
                <w:spacing w:val="-3"/>
              </w:rPr>
              <w:t xml:space="preserve"> </w:t>
            </w:r>
            <w:r w:rsidRPr="00813B8D">
              <w:t>розроблення</w:t>
            </w:r>
            <w:r w:rsidRPr="00813B8D">
              <w:rPr>
                <w:spacing w:val="-3"/>
              </w:rPr>
              <w:t xml:space="preserve"> </w:t>
            </w:r>
            <w:r w:rsidRPr="00813B8D">
              <w:t>і</w:t>
            </w:r>
            <w:r w:rsidRPr="00813B8D">
              <w:rPr>
                <w:spacing w:val="-3"/>
              </w:rPr>
              <w:t xml:space="preserve"> </w:t>
            </w:r>
            <w:r w:rsidRPr="00813B8D">
              <w:t xml:space="preserve">використання психолого-педагогічних та інформаційно-комунікаційних технологій у системі е-навчання; критерії, засоби і системи контролю якості в системі е-навчання; змістовне, дидактичне та методичне наповнення навчальних </w:t>
            </w:r>
            <w:r w:rsidRPr="00813B8D">
              <w:rPr>
                <w:spacing w:val="-2"/>
              </w:rPr>
              <w:t>веб-ресурсів.</w:t>
            </w:r>
          </w:p>
          <w:p w14:paraId="36B1685E" w14:textId="77777777" w:rsidR="002249AC" w:rsidRPr="00813B8D" w:rsidRDefault="002249AC" w:rsidP="00880994">
            <w:pPr>
              <w:pStyle w:val="TableParagraph"/>
              <w:ind w:left="57"/>
              <w:jc w:val="both"/>
            </w:pPr>
            <w:r w:rsidRPr="00813B8D">
              <w:t>Системотехнічне забезпечення е-навчання включає: апаратні засоби (персональні комп’ютери, мережне обладнання тощо), що забезпечують розроблення і використання веб-ресурсів навчального призначення, управління</w:t>
            </w:r>
            <w:r w:rsidRPr="00813B8D">
              <w:rPr>
                <w:spacing w:val="-8"/>
              </w:rPr>
              <w:t xml:space="preserve"> </w:t>
            </w:r>
            <w:r w:rsidRPr="00813B8D">
              <w:t>освітнім</w:t>
            </w:r>
            <w:r w:rsidRPr="00813B8D">
              <w:rPr>
                <w:spacing w:val="-7"/>
              </w:rPr>
              <w:t xml:space="preserve"> </w:t>
            </w:r>
            <w:r w:rsidRPr="00813B8D">
              <w:t>процесом</w:t>
            </w:r>
            <w:r w:rsidRPr="00813B8D">
              <w:rPr>
                <w:spacing w:val="-7"/>
              </w:rPr>
              <w:t xml:space="preserve"> </w:t>
            </w:r>
            <w:r w:rsidRPr="00813B8D">
              <w:t>та</w:t>
            </w:r>
            <w:r w:rsidRPr="00813B8D">
              <w:rPr>
                <w:spacing w:val="-8"/>
              </w:rPr>
              <w:t xml:space="preserve"> </w:t>
            </w:r>
            <w:r w:rsidRPr="00813B8D">
              <w:t>необхідні</w:t>
            </w:r>
            <w:r w:rsidRPr="00813B8D">
              <w:rPr>
                <w:spacing w:val="-4"/>
              </w:rPr>
              <w:t xml:space="preserve"> </w:t>
            </w:r>
            <w:r w:rsidRPr="00813B8D">
              <w:t>види</w:t>
            </w:r>
            <w:r w:rsidRPr="00813B8D">
              <w:rPr>
                <w:spacing w:val="-3"/>
              </w:rPr>
              <w:t xml:space="preserve"> </w:t>
            </w:r>
            <w:r w:rsidRPr="00813B8D">
              <w:t>навчальної</w:t>
            </w:r>
            <w:r w:rsidRPr="00813B8D">
              <w:rPr>
                <w:spacing w:val="-8"/>
              </w:rPr>
              <w:t xml:space="preserve"> </w:t>
            </w:r>
            <w:r w:rsidRPr="00813B8D">
              <w:t>взаємодії</w:t>
            </w:r>
            <w:r w:rsidRPr="00813B8D">
              <w:rPr>
                <w:spacing w:val="-8"/>
              </w:rPr>
              <w:t xml:space="preserve"> </w:t>
            </w:r>
            <w:r w:rsidRPr="00813B8D">
              <w:t>між учасниками</w:t>
            </w:r>
            <w:r w:rsidRPr="00813B8D">
              <w:rPr>
                <w:spacing w:val="46"/>
              </w:rPr>
              <w:t xml:space="preserve"> </w:t>
            </w:r>
            <w:r w:rsidRPr="00813B8D">
              <w:t>у</w:t>
            </w:r>
            <w:r w:rsidRPr="00813B8D">
              <w:rPr>
                <w:spacing w:val="45"/>
              </w:rPr>
              <w:t xml:space="preserve"> </w:t>
            </w:r>
            <w:r w:rsidRPr="00813B8D">
              <w:t>синхронному</w:t>
            </w:r>
            <w:r w:rsidRPr="00813B8D">
              <w:rPr>
                <w:spacing w:val="44"/>
              </w:rPr>
              <w:t xml:space="preserve"> </w:t>
            </w:r>
            <w:r w:rsidRPr="00813B8D">
              <w:t>і</w:t>
            </w:r>
            <w:r w:rsidRPr="00813B8D">
              <w:rPr>
                <w:spacing w:val="46"/>
              </w:rPr>
              <w:t xml:space="preserve"> </w:t>
            </w:r>
            <w:r w:rsidRPr="00813B8D">
              <w:t>асинхронному</w:t>
            </w:r>
            <w:r w:rsidRPr="00813B8D">
              <w:rPr>
                <w:spacing w:val="46"/>
              </w:rPr>
              <w:t xml:space="preserve"> </w:t>
            </w:r>
            <w:r w:rsidRPr="00813B8D">
              <w:t>режимах;</w:t>
            </w:r>
            <w:r w:rsidRPr="00813B8D">
              <w:rPr>
                <w:spacing w:val="46"/>
              </w:rPr>
              <w:t xml:space="preserve">  </w:t>
            </w:r>
            <w:r w:rsidRPr="00813B8D">
              <w:rPr>
                <w:spacing w:val="-2"/>
              </w:rPr>
              <w:t>програмне</w:t>
            </w:r>
            <w:r w:rsidRPr="00813B8D">
              <w:rPr>
                <w:spacing w:val="-2"/>
                <w:lang w:val="uk-UA"/>
              </w:rPr>
              <w:t xml:space="preserve"> </w:t>
            </w:r>
            <w:r w:rsidRPr="00813B8D">
              <w:t>забезпечення загального призначення, яке побудоване на програмних продуктах з відкритими кодами та інші ресурси.</w:t>
            </w:r>
          </w:p>
        </w:tc>
      </w:tr>
      <w:tr w:rsidR="002249AC" w:rsidRPr="00813B8D" w14:paraId="61B4F043" w14:textId="77777777" w:rsidTr="00880994">
        <w:trPr>
          <w:trHeight w:val="58"/>
        </w:trPr>
        <w:tc>
          <w:tcPr>
            <w:tcW w:w="1955" w:type="dxa"/>
          </w:tcPr>
          <w:p w14:paraId="75E73DD2" w14:textId="77777777" w:rsidR="002249AC" w:rsidRPr="00813B8D" w:rsidRDefault="002249AC" w:rsidP="00880994">
            <w:pPr>
              <w:pStyle w:val="TableParagraph"/>
              <w:ind w:left="57"/>
              <w:jc w:val="center"/>
            </w:pPr>
            <w:r w:rsidRPr="00813B8D">
              <w:rPr>
                <w:spacing w:val="-2"/>
              </w:rPr>
              <w:t xml:space="preserve">Забезпечення публічності </w:t>
            </w:r>
            <w:r w:rsidRPr="00813B8D">
              <w:t>інформації</w:t>
            </w:r>
            <w:r w:rsidRPr="00813B8D">
              <w:rPr>
                <w:spacing w:val="-15"/>
              </w:rPr>
              <w:t xml:space="preserve"> </w:t>
            </w:r>
            <w:r w:rsidRPr="00813B8D">
              <w:t xml:space="preserve">про </w:t>
            </w:r>
            <w:r w:rsidRPr="00813B8D">
              <w:rPr>
                <w:spacing w:val="-2"/>
              </w:rPr>
              <w:t xml:space="preserve">освітні програми, </w:t>
            </w:r>
            <w:r w:rsidRPr="00813B8D">
              <w:t>ступені вищої</w:t>
            </w:r>
            <w:r w:rsidRPr="00813B8D">
              <w:rPr>
                <w:lang w:val="uk-UA"/>
              </w:rPr>
              <w:t xml:space="preserve"> </w:t>
            </w:r>
            <w:r w:rsidRPr="00813B8D">
              <w:t xml:space="preserve">освіти та </w:t>
            </w:r>
            <w:r w:rsidRPr="00813B8D">
              <w:rPr>
                <w:spacing w:val="-2"/>
              </w:rPr>
              <w:t>кваліфікації</w:t>
            </w:r>
          </w:p>
        </w:tc>
        <w:tc>
          <w:tcPr>
            <w:tcW w:w="7799" w:type="dxa"/>
          </w:tcPr>
          <w:p w14:paraId="433BA1A4" w14:textId="77777777" w:rsidR="002249AC" w:rsidRPr="00813B8D" w:rsidRDefault="002249AC" w:rsidP="00880994">
            <w:pPr>
              <w:pStyle w:val="TableParagraph"/>
              <w:ind w:left="57"/>
              <w:jc w:val="both"/>
            </w:pPr>
            <w:r w:rsidRPr="00813B8D">
              <w:t>Публічність інформації про освітню програму, ступінь вищої освіти та кваліфікацію забезпечується шляхом оприлюднення інформації на офіційному</w:t>
            </w:r>
            <w:r w:rsidRPr="00813B8D">
              <w:rPr>
                <w:spacing w:val="-15"/>
              </w:rPr>
              <w:t xml:space="preserve"> </w:t>
            </w:r>
            <w:r w:rsidRPr="00813B8D">
              <w:t>веб-сайті</w:t>
            </w:r>
            <w:r w:rsidRPr="00813B8D">
              <w:rPr>
                <w:spacing w:val="-15"/>
              </w:rPr>
              <w:t xml:space="preserve"> </w:t>
            </w:r>
            <w:r w:rsidRPr="00813B8D">
              <w:t>Університету,</w:t>
            </w:r>
            <w:r w:rsidRPr="00813B8D">
              <w:rPr>
                <w:spacing w:val="-15"/>
              </w:rPr>
              <w:t xml:space="preserve"> </w:t>
            </w:r>
            <w:r w:rsidRPr="00813B8D">
              <w:t>на</w:t>
            </w:r>
            <w:r w:rsidRPr="00813B8D">
              <w:rPr>
                <w:spacing w:val="-15"/>
              </w:rPr>
              <w:t xml:space="preserve"> </w:t>
            </w:r>
            <w:r w:rsidRPr="00813B8D">
              <w:t>сайт</w:t>
            </w:r>
            <w:r>
              <w:rPr>
                <w:lang w:val="uk-UA"/>
              </w:rPr>
              <w:t>ах</w:t>
            </w:r>
            <w:r w:rsidRPr="00813B8D">
              <w:rPr>
                <w:spacing w:val="-15"/>
              </w:rPr>
              <w:t xml:space="preserve"> </w:t>
            </w:r>
            <w:r w:rsidRPr="00813B8D">
              <w:t>економічного</w:t>
            </w:r>
            <w:r w:rsidRPr="00813B8D">
              <w:rPr>
                <w:spacing w:val="-15"/>
              </w:rPr>
              <w:t xml:space="preserve"> </w:t>
            </w:r>
            <w:r w:rsidRPr="00813B8D">
              <w:t>факультет</w:t>
            </w:r>
            <w:r w:rsidRPr="00813B8D">
              <w:rPr>
                <w:lang w:val="uk-UA"/>
              </w:rPr>
              <w:t>у</w:t>
            </w:r>
            <w:r>
              <w:rPr>
                <w:lang w:val="uk-UA"/>
              </w:rPr>
              <w:t xml:space="preserve"> та </w:t>
            </w:r>
            <w:r w:rsidRPr="00813B8D">
              <w:t xml:space="preserve"> </w:t>
            </w:r>
            <w:r w:rsidRPr="00813B8D">
              <w:rPr>
                <w:lang w:val="uk-UA"/>
              </w:rPr>
              <w:t>кафедри бізнесу та управління персоналом,</w:t>
            </w:r>
            <w:r w:rsidRPr="00813B8D">
              <w:t xml:space="preserve"> у</w:t>
            </w:r>
            <w:r w:rsidRPr="00813B8D">
              <w:rPr>
                <w:spacing w:val="-14"/>
              </w:rPr>
              <w:t xml:space="preserve"> </w:t>
            </w:r>
            <w:r w:rsidRPr="00813B8D">
              <w:t xml:space="preserve">соціальних </w:t>
            </w:r>
            <w:r w:rsidRPr="00813B8D">
              <w:rPr>
                <w:spacing w:val="-2"/>
              </w:rPr>
              <w:t>мережах.</w:t>
            </w:r>
          </w:p>
        </w:tc>
      </w:tr>
      <w:tr w:rsidR="002249AC" w:rsidRPr="00813B8D" w14:paraId="462AB8F2" w14:textId="77777777" w:rsidTr="00880994">
        <w:trPr>
          <w:trHeight w:val="3088"/>
        </w:trPr>
        <w:tc>
          <w:tcPr>
            <w:tcW w:w="1955" w:type="dxa"/>
          </w:tcPr>
          <w:p w14:paraId="75721274" w14:textId="77777777" w:rsidR="002249AC" w:rsidRPr="00813B8D" w:rsidRDefault="002249AC" w:rsidP="00880994">
            <w:pPr>
              <w:pStyle w:val="TableParagraph"/>
              <w:ind w:left="57"/>
              <w:jc w:val="center"/>
            </w:pPr>
            <w:r w:rsidRPr="00813B8D">
              <w:rPr>
                <w:spacing w:val="-2"/>
              </w:rPr>
              <w:lastRenderedPageBreak/>
              <w:t>Забезпечення дотримання академічної доброчесності</w:t>
            </w:r>
          </w:p>
        </w:tc>
        <w:tc>
          <w:tcPr>
            <w:tcW w:w="7799" w:type="dxa"/>
          </w:tcPr>
          <w:p w14:paraId="343ADD5C" w14:textId="77777777" w:rsidR="002249AC" w:rsidRPr="00813B8D" w:rsidRDefault="002249AC" w:rsidP="00880994">
            <w:pPr>
              <w:pStyle w:val="TableParagraph"/>
              <w:ind w:left="57"/>
              <w:jc w:val="both"/>
            </w:pPr>
            <w:r w:rsidRPr="00813B8D">
              <w:t>Процедури</w:t>
            </w:r>
            <w:r w:rsidRPr="00813B8D">
              <w:rPr>
                <w:spacing w:val="-15"/>
              </w:rPr>
              <w:t xml:space="preserve"> </w:t>
            </w:r>
            <w:r w:rsidRPr="00813B8D">
              <w:t>та</w:t>
            </w:r>
            <w:r w:rsidRPr="00813B8D">
              <w:rPr>
                <w:spacing w:val="-15"/>
              </w:rPr>
              <w:t xml:space="preserve"> </w:t>
            </w:r>
            <w:r w:rsidRPr="00813B8D">
              <w:t>заходи</w:t>
            </w:r>
            <w:r w:rsidRPr="00813B8D">
              <w:rPr>
                <w:spacing w:val="-15"/>
              </w:rPr>
              <w:t xml:space="preserve"> </w:t>
            </w:r>
            <w:r w:rsidRPr="00813B8D">
              <w:t>забезпечення</w:t>
            </w:r>
            <w:r w:rsidRPr="00813B8D">
              <w:rPr>
                <w:spacing w:val="-15"/>
              </w:rPr>
              <w:t xml:space="preserve"> </w:t>
            </w:r>
            <w:r w:rsidRPr="00813B8D">
              <w:t>дотримання</w:t>
            </w:r>
            <w:r w:rsidRPr="00813B8D">
              <w:rPr>
                <w:spacing w:val="-15"/>
              </w:rPr>
              <w:t xml:space="preserve"> </w:t>
            </w:r>
            <w:r w:rsidRPr="00813B8D">
              <w:t>академічної</w:t>
            </w:r>
            <w:r w:rsidRPr="00813B8D">
              <w:rPr>
                <w:spacing w:val="-15"/>
              </w:rPr>
              <w:t xml:space="preserve"> </w:t>
            </w:r>
            <w:r w:rsidRPr="00813B8D">
              <w:t>доброчесності здійснюються на основі Етичного кодексу Університету, що передбачає формування</w:t>
            </w:r>
            <w:r w:rsidRPr="00813B8D">
              <w:rPr>
                <w:spacing w:val="-1"/>
              </w:rPr>
              <w:t xml:space="preserve"> </w:t>
            </w:r>
            <w:r w:rsidRPr="00813B8D">
              <w:t>культури академічної доброчесності</w:t>
            </w:r>
            <w:r w:rsidRPr="00813B8D">
              <w:rPr>
                <w:spacing w:val="-1"/>
              </w:rPr>
              <w:t xml:space="preserve"> </w:t>
            </w:r>
            <w:r w:rsidRPr="00813B8D">
              <w:t>в середовищі</w:t>
            </w:r>
            <w:r w:rsidRPr="00813B8D">
              <w:rPr>
                <w:spacing w:val="-1"/>
              </w:rPr>
              <w:t xml:space="preserve"> </w:t>
            </w:r>
            <w:r w:rsidRPr="00813B8D">
              <w:t>наукових, науково-педагогічних та педагогічних працівників університету, набуття особами,</w:t>
            </w:r>
            <w:r w:rsidRPr="00813B8D">
              <w:rPr>
                <w:spacing w:val="-10"/>
              </w:rPr>
              <w:t xml:space="preserve"> </w:t>
            </w:r>
            <w:r w:rsidRPr="00813B8D">
              <w:t>які</w:t>
            </w:r>
            <w:r w:rsidRPr="00813B8D">
              <w:rPr>
                <w:spacing w:val="-15"/>
              </w:rPr>
              <w:t xml:space="preserve"> </w:t>
            </w:r>
            <w:r w:rsidRPr="00813B8D">
              <w:t>навчаються,</w:t>
            </w:r>
            <w:r w:rsidRPr="00813B8D">
              <w:rPr>
                <w:spacing w:val="-13"/>
              </w:rPr>
              <w:t xml:space="preserve"> </w:t>
            </w:r>
            <w:r w:rsidRPr="00813B8D">
              <w:t>компетентностей</w:t>
            </w:r>
            <w:r w:rsidRPr="00813B8D">
              <w:rPr>
                <w:spacing w:val="-15"/>
              </w:rPr>
              <w:t xml:space="preserve"> </w:t>
            </w:r>
            <w:r w:rsidRPr="00813B8D">
              <w:t>з</w:t>
            </w:r>
            <w:r w:rsidRPr="00813B8D">
              <w:rPr>
                <w:spacing w:val="-10"/>
              </w:rPr>
              <w:t xml:space="preserve"> </w:t>
            </w:r>
            <w:r w:rsidRPr="00813B8D">
              <w:t>академічної</w:t>
            </w:r>
            <w:r w:rsidRPr="00813B8D">
              <w:rPr>
                <w:spacing w:val="-10"/>
              </w:rPr>
              <w:t xml:space="preserve"> </w:t>
            </w:r>
            <w:r w:rsidRPr="00813B8D">
              <w:t>доброчесності</w:t>
            </w:r>
            <w:r w:rsidRPr="00813B8D">
              <w:rPr>
                <w:spacing w:val="-10"/>
              </w:rPr>
              <w:t xml:space="preserve"> </w:t>
            </w:r>
            <w:r w:rsidRPr="00813B8D">
              <w:t>та навичок якісного академічного письма.</w:t>
            </w:r>
          </w:p>
          <w:p w14:paraId="514AD794" w14:textId="77777777" w:rsidR="002249AC" w:rsidRPr="00813B8D" w:rsidRDefault="002249AC" w:rsidP="00880994">
            <w:pPr>
              <w:pStyle w:val="TableParagraph"/>
              <w:ind w:left="57"/>
              <w:jc w:val="both"/>
            </w:pPr>
            <w:r w:rsidRPr="00813B8D">
              <w:t>В Університеті введено в дію положення про академічну доброчесність, про виявлення та запобігання плагіату в Університеті; про процедуру впровадження антиплагіатної системи, розроблено плани заходів з популяризації академічної доброчесності.</w:t>
            </w:r>
          </w:p>
          <w:p w14:paraId="3F3D3BB5" w14:textId="77777777" w:rsidR="002249AC" w:rsidRPr="00813B8D" w:rsidRDefault="002249AC" w:rsidP="00880994">
            <w:pPr>
              <w:pStyle w:val="TableParagraph"/>
              <w:ind w:left="57"/>
              <w:jc w:val="both"/>
            </w:pPr>
            <w:r w:rsidRPr="00813B8D">
              <w:t>Здійснення контролю за дотриманням академічної доброчесності працівниками та здобувачами вищої освіти відбувається шляхом перевірки на плагіат дисертацій та авторефератів, монографій, підручників</w:t>
            </w:r>
            <w:r w:rsidRPr="00813B8D">
              <w:rPr>
                <w:spacing w:val="-6"/>
              </w:rPr>
              <w:t xml:space="preserve"> </w:t>
            </w:r>
            <w:r w:rsidRPr="00813B8D">
              <w:t>і</w:t>
            </w:r>
            <w:r w:rsidRPr="00813B8D">
              <w:rPr>
                <w:spacing w:val="-7"/>
              </w:rPr>
              <w:t xml:space="preserve"> </w:t>
            </w:r>
            <w:r w:rsidRPr="00813B8D">
              <w:t>посібників,</w:t>
            </w:r>
            <w:r w:rsidRPr="00813B8D">
              <w:rPr>
                <w:spacing w:val="-6"/>
              </w:rPr>
              <w:t xml:space="preserve"> </w:t>
            </w:r>
            <w:r w:rsidRPr="00813B8D">
              <w:t>рукописів</w:t>
            </w:r>
            <w:r w:rsidRPr="00813B8D">
              <w:rPr>
                <w:spacing w:val="-6"/>
              </w:rPr>
              <w:t xml:space="preserve"> </w:t>
            </w:r>
            <w:r w:rsidRPr="00813B8D">
              <w:t>статей</w:t>
            </w:r>
            <w:r w:rsidRPr="00813B8D">
              <w:rPr>
                <w:spacing w:val="-7"/>
              </w:rPr>
              <w:t xml:space="preserve"> </w:t>
            </w:r>
            <w:r w:rsidRPr="00813B8D">
              <w:t>і</w:t>
            </w:r>
            <w:r w:rsidRPr="00813B8D">
              <w:rPr>
                <w:spacing w:val="-12"/>
              </w:rPr>
              <w:t xml:space="preserve"> </w:t>
            </w:r>
            <w:r w:rsidRPr="00813B8D">
              <w:t>тез</w:t>
            </w:r>
            <w:r w:rsidRPr="00813B8D">
              <w:rPr>
                <w:spacing w:val="-12"/>
              </w:rPr>
              <w:t xml:space="preserve"> </w:t>
            </w:r>
            <w:r w:rsidRPr="00813B8D">
              <w:t>доповідей,</w:t>
            </w:r>
            <w:r w:rsidRPr="00813B8D">
              <w:rPr>
                <w:spacing w:val="-6"/>
              </w:rPr>
              <w:t xml:space="preserve"> </w:t>
            </w:r>
            <w:r w:rsidRPr="00813B8D">
              <w:t>курсових</w:t>
            </w:r>
            <w:r w:rsidRPr="00813B8D">
              <w:rPr>
                <w:spacing w:val="-8"/>
              </w:rPr>
              <w:t xml:space="preserve"> </w:t>
            </w:r>
            <w:r w:rsidRPr="00813B8D">
              <w:t>робіт (проєктів),</w:t>
            </w:r>
            <w:r w:rsidRPr="00813B8D">
              <w:rPr>
                <w:spacing w:val="-9"/>
              </w:rPr>
              <w:t xml:space="preserve"> </w:t>
            </w:r>
            <w:r w:rsidRPr="00813B8D">
              <w:t>звітів</w:t>
            </w:r>
            <w:r w:rsidRPr="00813B8D">
              <w:rPr>
                <w:spacing w:val="-9"/>
              </w:rPr>
              <w:t xml:space="preserve"> </w:t>
            </w:r>
            <w:r w:rsidRPr="00813B8D">
              <w:t>з</w:t>
            </w:r>
            <w:r w:rsidRPr="00813B8D">
              <w:rPr>
                <w:spacing w:val="-11"/>
              </w:rPr>
              <w:t xml:space="preserve"> </w:t>
            </w:r>
            <w:r w:rsidRPr="00813B8D">
              <w:t>практики</w:t>
            </w:r>
            <w:r w:rsidRPr="00813B8D">
              <w:rPr>
                <w:spacing w:val="-6"/>
              </w:rPr>
              <w:t xml:space="preserve"> </w:t>
            </w:r>
            <w:r w:rsidRPr="00813B8D">
              <w:t>тощо</w:t>
            </w:r>
            <w:r w:rsidRPr="00813B8D">
              <w:rPr>
                <w:spacing w:val="-7"/>
              </w:rPr>
              <w:t xml:space="preserve"> </w:t>
            </w:r>
            <w:r w:rsidRPr="00813B8D">
              <w:t>на</w:t>
            </w:r>
            <w:r w:rsidRPr="00813B8D">
              <w:rPr>
                <w:spacing w:val="-13"/>
              </w:rPr>
              <w:t xml:space="preserve"> </w:t>
            </w:r>
            <w:r w:rsidRPr="00813B8D">
              <w:t>основі</w:t>
            </w:r>
            <w:r w:rsidRPr="00813B8D">
              <w:rPr>
                <w:spacing w:val="-11"/>
              </w:rPr>
              <w:t xml:space="preserve"> </w:t>
            </w:r>
            <w:r w:rsidRPr="00813B8D">
              <w:t>інтернет-системи</w:t>
            </w:r>
            <w:r w:rsidRPr="00813B8D">
              <w:rPr>
                <w:spacing w:val="-6"/>
              </w:rPr>
              <w:t xml:space="preserve"> </w:t>
            </w:r>
            <w:r w:rsidRPr="00813B8D">
              <w:rPr>
                <w:lang w:val="en-US"/>
              </w:rPr>
              <w:t>Turnitin</w:t>
            </w:r>
            <w:r w:rsidRPr="00813B8D">
              <w:t xml:space="preserve"> та інформаційної системи, що містить базу даних Університету.</w:t>
            </w:r>
          </w:p>
          <w:p w14:paraId="2B285AA8" w14:textId="77777777" w:rsidR="002249AC" w:rsidRPr="00813B8D" w:rsidRDefault="002249AC" w:rsidP="00880994">
            <w:pPr>
              <w:pStyle w:val="TableParagraph"/>
              <w:ind w:left="57"/>
              <w:jc w:val="both"/>
            </w:pPr>
            <w:r w:rsidRPr="00813B8D">
              <w:t>У разі виявлення академічного плагіату автори несуть відповідальність відповідно до встановлених вимог.</w:t>
            </w:r>
          </w:p>
        </w:tc>
      </w:tr>
    </w:tbl>
    <w:p w14:paraId="7005F48D" w14:textId="77777777" w:rsidR="002249AC" w:rsidRPr="00813B8D" w:rsidRDefault="002249AC" w:rsidP="002249AC">
      <w:pPr>
        <w:widowControl/>
        <w:spacing w:line="240" w:lineRule="auto"/>
        <w:ind w:firstLine="709"/>
        <w:jc w:val="both"/>
        <w:rPr>
          <w:rFonts w:ascii="Times New Roman" w:eastAsia="Times New Roman" w:hAnsi="Times New Roman" w:cs="Times New Roman"/>
        </w:rPr>
      </w:pPr>
    </w:p>
    <w:p w14:paraId="2F83C0DB" w14:textId="77777777" w:rsidR="002249AC" w:rsidRPr="00813B8D" w:rsidRDefault="002249AC" w:rsidP="002249AC">
      <w:pPr>
        <w:widowControl/>
        <w:spacing w:line="240" w:lineRule="auto"/>
        <w:ind w:firstLine="709"/>
        <w:jc w:val="both"/>
        <w:rPr>
          <w:rFonts w:ascii="Times New Roman" w:eastAsia="Times New Roman" w:hAnsi="Times New Roman" w:cs="Times New Roman"/>
          <w:lang w:val="uk-UA"/>
        </w:rPr>
      </w:pPr>
    </w:p>
    <w:p w14:paraId="6C8A604E" w14:textId="77777777" w:rsidR="002249AC" w:rsidRDefault="002249AC" w:rsidP="002249AC">
      <w:pPr>
        <w:widowControl/>
        <w:spacing w:line="240" w:lineRule="auto"/>
        <w:ind w:firstLine="709"/>
        <w:jc w:val="both"/>
        <w:rPr>
          <w:rFonts w:ascii="Times New Roman" w:eastAsia="Times New Roman" w:hAnsi="Times New Roman" w:cs="Times New Roman"/>
        </w:rPr>
      </w:pPr>
    </w:p>
    <w:p w14:paraId="139D8CDF" w14:textId="77777777" w:rsidR="002249AC" w:rsidRDefault="002249AC" w:rsidP="002249AC">
      <w:pPr>
        <w:widowControl/>
        <w:spacing w:line="240" w:lineRule="auto"/>
        <w:ind w:firstLine="709"/>
        <w:jc w:val="both"/>
        <w:rPr>
          <w:rFonts w:ascii="Times New Roman" w:eastAsia="Times New Roman" w:hAnsi="Times New Roman" w:cs="Times New Roman"/>
        </w:rPr>
        <w:sectPr w:rsidR="002249AC" w:rsidSect="002249AC">
          <w:headerReference w:type="first" r:id="rId19"/>
          <w:footerReference w:type="first" r:id="rId20"/>
          <w:pgSz w:w="11907" w:h="16840"/>
          <w:pgMar w:top="1134" w:right="993" w:bottom="1134" w:left="1134" w:header="397" w:footer="397" w:gutter="0"/>
          <w:cols w:space="720"/>
        </w:sectPr>
      </w:pPr>
    </w:p>
    <w:p w14:paraId="44220FF6" w14:textId="77777777" w:rsidR="00F26C02" w:rsidRDefault="00F26C02" w:rsidP="00F26C02">
      <w:pPr>
        <w:pBdr>
          <w:top w:val="nil"/>
          <w:left w:val="nil"/>
          <w:bottom w:val="nil"/>
          <w:right w:val="nil"/>
          <w:between w:val="nil"/>
        </w:pBdr>
        <w:spacing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Пояснювальна записка</w:t>
      </w:r>
    </w:p>
    <w:p w14:paraId="69CB373E" w14:textId="77777777" w:rsidR="00F26C02" w:rsidRDefault="00F26C02" w:rsidP="00F26C02">
      <w:pPr>
        <w:spacing w:line="240" w:lineRule="auto"/>
        <w:ind w:left="1" w:firstLineChars="303" w:firstLine="848"/>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1</w:t>
      </w:r>
    </w:p>
    <w:p w14:paraId="34132E6D" w14:textId="77777777" w:rsidR="00F26C02" w:rsidRDefault="00F26C02" w:rsidP="00F26C02">
      <w:pPr>
        <w:spacing w:before="5" w:line="240" w:lineRule="auto"/>
        <w:ind w:leftChars="235" w:left="567"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Матриця відповідності визначених освітньо-професійною програмою компетентностей дескрипторам НРК зі спеціальності “Підприємництво та торгівля”</w:t>
      </w:r>
    </w:p>
    <w:p w14:paraId="5EE8CA76" w14:textId="77777777" w:rsidR="00F26C02" w:rsidRDefault="00F26C02" w:rsidP="00F26C02">
      <w:pPr>
        <w:spacing w:before="6" w:line="240" w:lineRule="auto"/>
        <w:rPr>
          <w:rFonts w:ascii="Times New Roman" w:eastAsia="Times New Roman" w:hAnsi="Times New Roman" w:cs="Times New Roman"/>
          <w:b/>
          <w:sz w:val="10"/>
          <w:szCs w:val="10"/>
        </w:rPr>
      </w:pPr>
    </w:p>
    <w:tbl>
      <w:tblPr>
        <w:tblW w:w="14983"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5"/>
        <w:gridCol w:w="2552"/>
        <w:gridCol w:w="2693"/>
        <w:gridCol w:w="2126"/>
        <w:gridCol w:w="2977"/>
      </w:tblGrid>
      <w:tr w:rsidR="00F26C02" w14:paraId="316668A5" w14:textId="77777777" w:rsidTr="00194399">
        <w:trPr>
          <w:trHeight w:val="275"/>
        </w:trPr>
        <w:tc>
          <w:tcPr>
            <w:tcW w:w="4635" w:type="dxa"/>
            <w:vMerge w:val="restart"/>
          </w:tcPr>
          <w:p w14:paraId="23ABF9EB" w14:textId="77777777" w:rsidR="00F26C02" w:rsidRDefault="00F26C02" w:rsidP="00194399">
            <w:pPr>
              <w:spacing w:line="240" w:lineRule="auto"/>
              <w:ind w:hanging="2"/>
              <w:rPr>
                <w:rFonts w:ascii="Times New Roman" w:eastAsia="Times New Roman" w:hAnsi="Times New Roman" w:cs="Times New Roman"/>
                <w:b/>
              </w:rPr>
            </w:pPr>
          </w:p>
          <w:p w14:paraId="179F792D" w14:textId="77777777" w:rsidR="00F26C02" w:rsidRDefault="00F26C02" w:rsidP="00194399">
            <w:pPr>
              <w:spacing w:line="240" w:lineRule="auto"/>
              <w:ind w:hanging="2"/>
              <w:rPr>
                <w:rFonts w:ascii="Times New Roman" w:eastAsia="Times New Roman" w:hAnsi="Times New Roman" w:cs="Times New Roman"/>
                <w:b/>
              </w:rPr>
            </w:pPr>
          </w:p>
          <w:p w14:paraId="5BF86DCA" w14:textId="77777777" w:rsidR="00F26C02" w:rsidRDefault="00F26C02" w:rsidP="00194399">
            <w:pPr>
              <w:spacing w:line="240" w:lineRule="auto"/>
              <w:ind w:hanging="2"/>
              <w:rPr>
                <w:rFonts w:ascii="Times New Roman" w:eastAsia="Times New Roman" w:hAnsi="Times New Roman" w:cs="Times New Roman"/>
                <w:b/>
              </w:rPr>
            </w:pPr>
          </w:p>
          <w:p w14:paraId="6498D24C" w14:textId="77777777" w:rsidR="00F26C02" w:rsidRDefault="00F26C02" w:rsidP="00194399">
            <w:pPr>
              <w:spacing w:line="240" w:lineRule="auto"/>
              <w:ind w:hanging="2"/>
              <w:rPr>
                <w:rFonts w:ascii="Times New Roman" w:eastAsia="Times New Roman" w:hAnsi="Times New Roman" w:cs="Times New Roman"/>
                <w:b/>
              </w:rPr>
            </w:pPr>
          </w:p>
          <w:p w14:paraId="55C8875F" w14:textId="77777777" w:rsidR="00F26C02" w:rsidRDefault="00F26C02" w:rsidP="00194399">
            <w:pPr>
              <w:spacing w:before="23" w:line="240" w:lineRule="auto"/>
              <w:ind w:hanging="2"/>
              <w:rPr>
                <w:rFonts w:ascii="Times New Roman" w:eastAsia="Times New Roman" w:hAnsi="Times New Roman" w:cs="Times New Roman"/>
                <w:b/>
              </w:rPr>
            </w:pPr>
          </w:p>
          <w:p w14:paraId="08FE3895" w14:textId="77777777" w:rsidR="00F26C02" w:rsidRDefault="00F26C02" w:rsidP="00194399">
            <w:pPr>
              <w:spacing w:line="240" w:lineRule="auto"/>
              <w:ind w:hanging="2"/>
              <w:rPr>
                <w:rFonts w:ascii="Times New Roman" w:eastAsia="Times New Roman" w:hAnsi="Times New Roman" w:cs="Times New Roman"/>
                <w:b/>
              </w:rPr>
            </w:pPr>
            <w:r>
              <w:rPr>
                <w:rFonts w:ascii="Times New Roman" w:eastAsia="Times New Roman" w:hAnsi="Times New Roman" w:cs="Times New Roman"/>
                <w:b/>
              </w:rPr>
              <w:t>Компетентності</w:t>
            </w:r>
          </w:p>
        </w:tc>
        <w:tc>
          <w:tcPr>
            <w:tcW w:w="10348" w:type="dxa"/>
            <w:gridSpan w:val="4"/>
          </w:tcPr>
          <w:p w14:paraId="1BCD6347" w14:textId="77777777" w:rsidR="00F26C02" w:rsidRDefault="00F26C02" w:rsidP="00194399">
            <w:pPr>
              <w:spacing w:line="256" w:lineRule="auto"/>
              <w:ind w:hanging="2"/>
              <w:jc w:val="center"/>
              <w:rPr>
                <w:rFonts w:ascii="Times New Roman" w:eastAsia="Times New Roman" w:hAnsi="Times New Roman" w:cs="Times New Roman"/>
                <w:b/>
              </w:rPr>
            </w:pPr>
            <w:r>
              <w:rPr>
                <w:rFonts w:ascii="Times New Roman" w:eastAsia="Times New Roman" w:hAnsi="Times New Roman" w:cs="Times New Roman"/>
                <w:b/>
              </w:rPr>
              <w:t>Класифікація компетентностей за НРК</w:t>
            </w:r>
          </w:p>
        </w:tc>
      </w:tr>
      <w:tr w:rsidR="00F26C02" w14:paraId="16E0C084" w14:textId="77777777" w:rsidTr="00194399">
        <w:trPr>
          <w:trHeight w:val="4495"/>
        </w:trPr>
        <w:tc>
          <w:tcPr>
            <w:tcW w:w="4635" w:type="dxa"/>
            <w:vMerge/>
          </w:tcPr>
          <w:p w14:paraId="40C95137" w14:textId="77777777" w:rsidR="00F26C02" w:rsidRDefault="00F26C02" w:rsidP="00194399">
            <w:pPr>
              <w:pBdr>
                <w:top w:val="nil"/>
                <w:left w:val="nil"/>
                <w:bottom w:val="nil"/>
                <w:right w:val="nil"/>
                <w:between w:val="nil"/>
              </w:pBdr>
              <w:spacing w:line="276" w:lineRule="auto"/>
              <w:ind w:hanging="2"/>
              <w:rPr>
                <w:rFonts w:ascii="Times New Roman" w:eastAsia="Times New Roman" w:hAnsi="Times New Roman" w:cs="Times New Roman"/>
                <w:b/>
              </w:rPr>
            </w:pPr>
          </w:p>
        </w:tc>
        <w:tc>
          <w:tcPr>
            <w:tcW w:w="2552" w:type="dxa"/>
          </w:tcPr>
          <w:p w14:paraId="063D8B91" w14:textId="77777777" w:rsidR="00F26C02" w:rsidRDefault="00F26C02" w:rsidP="00194399">
            <w:pP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Знання</w:t>
            </w:r>
          </w:p>
          <w:p w14:paraId="021FF253" w14:textId="77777777" w:rsidR="00F26C02" w:rsidRDefault="00F26C02" w:rsidP="00194399">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b/>
              </w:rPr>
              <w:t xml:space="preserve">Зн1 </w:t>
            </w:r>
            <w:r>
              <w:rPr>
                <w:rFonts w:ascii="Times New Roman" w:eastAsia="Times New Roman" w:hAnsi="Times New Roman" w:cs="Times New Roman"/>
              </w:rPr>
              <w:t>Концептуальні знання, набуті у процесі навчання та професійної діяльності, включаючи певні знання сучасних досягнень</w:t>
            </w:r>
          </w:p>
          <w:p w14:paraId="1EA019EB" w14:textId="77777777" w:rsidR="00F26C02" w:rsidRDefault="00F26C02" w:rsidP="00194399">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b/>
              </w:rPr>
              <w:t xml:space="preserve">Зн2 </w:t>
            </w:r>
            <w:r>
              <w:rPr>
                <w:rFonts w:ascii="Times New Roman" w:eastAsia="Times New Roman" w:hAnsi="Times New Roman" w:cs="Times New Roman"/>
              </w:rPr>
              <w:t>Критичне осмислення основних теорій, принципів, методів і понять у навчанні та професійній діяльності</w:t>
            </w:r>
          </w:p>
        </w:tc>
        <w:tc>
          <w:tcPr>
            <w:tcW w:w="2693" w:type="dxa"/>
          </w:tcPr>
          <w:p w14:paraId="7F0F15F3" w14:textId="77777777" w:rsidR="00F26C02" w:rsidRDefault="00F26C02" w:rsidP="00194399">
            <w:pPr>
              <w:spacing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Уміння</w:t>
            </w:r>
          </w:p>
          <w:p w14:paraId="00CA0A5C" w14:textId="77777777" w:rsidR="00F26C02" w:rsidRDefault="00F26C02" w:rsidP="00194399">
            <w:pPr>
              <w:tabs>
                <w:tab w:val="left" w:pos="1570"/>
              </w:tabs>
              <w:spacing w:line="240" w:lineRule="auto"/>
              <w:ind w:firstLine="0"/>
              <w:jc w:val="both"/>
              <w:rPr>
                <w:rFonts w:ascii="Times New Roman" w:eastAsia="Times New Roman" w:hAnsi="Times New Roman" w:cs="Times New Roman"/>
              </w:rPr>
            </w:pPr>
            <w:r>
              <w:rPr>
                <w:rFonts w:ascii="Times New Roman" w:eastAsia="Times New Roman" w:hAnsi="Times New Roman" w:cs="Times New Roman"/>
                <w:b/>
              </w:rPr>
              <w:t xml:space="preserve">Ум1 </w:t>
            </w:r>
            <w:r>
              <w:rPr>
                <w:rFonts w:ascii="Times New Roman" w:eastAsia="Times New Roman" w:hAnsi="Times New Roman" w:cs="Times New Roman"/>
              </w:rPr>
              <w:t>Розв'язання складних непередбачуваних задач і проблем у спеціалізованих сферах професійної діяльності та/або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tc>
        <w:tc>
          <w:tcPr>
            <w:tcW w:w="2126" w:type="dxa"/>
          </w:tcPr>
          <w:p w14:paraId="61FC214B" w14:textId="77777777" w:rsidR="00F26C02" w:rsidRDefault="00F26C02" w:rsidP="00194399">
            <w:pPr>
              <w:tabs>
                <w:tab w:val="left" w:pos="1933"/>
              </w:tabs>
              <w:spacing w:line="240" w:lineRule="auto"/>
              <w:ind w:firstLine="0"/>
              <w:rPr>
                <w:rFonts w:ascii="Times New Roman" w:eastAsia="Times New Roman" w:hAnsi="Times New Roman" w:cs="Times New Roman"/>
                <w:b/>
              </w:rPr>
            </w:pPr>
            <w:r>
              <w:rPr>
                <w:rFonts w:ascii="Times New Roman" w:eastAsia="Times New Roman" w:hAnsi="Times New Roman" w:cs="Times New Roman"/>
                <w:b/>
              </w:rPr>
              <w:t xml:space="preserve">Комунікація </w:t>
            </w:r>
          </w:p>
          <w:p w14:paraId="20962B17" w14:textId="77777777" w:rsidR="00F26C02" w:rsidRDefault="00F26C02" w:rsidP="00194399">
            <w:pPr>
              <w:tabs>
                <w:tab w:val="left" w:pos="1933"/>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К1. </w:t>
            </w:r>
            <w:r>
              <w:rPr>
                <w:rFonts w:ascii="Times New Roman" w:eastAsia="Times New Roman" w:hAnsi="Times New Roman" w:cs="Times New Roman"/>
              </w:rPr>
              <w:t>Донесення до фахівців  і</w:t>
            </w:r>
          </w:p>
          <w:p w14:paraId="3BFFE56D" w14:textId="77777777" w:rsidR="00F26C02" w:rsidRDefault="00F26C02" w:rsidP="00194399">
            <w:pPr>
              <w:spacing w:line="240" w:lineRule="auto"/>
              <w:ind w:firstLine="0"/>
              <w:rPr>
                <w:rFonts w:ascii="Times New Roman" w:eastAsia="Times New Roman" w:hAnsi="Times New Roman" w:cs="Times New Roman"/>
              </w:rPr>
            </w:pPr>
            <w:r>
              <w:rPr>
                <w:rFonts w:ascii="Times New Roman" w:eastAsia="Times New Roman" w:hAnsi="Times New Roman" w:cs="Times New Roman"/>
              </w:rPr>
              <w:t>нефахівців</w:t>
            </w:r>
          </w:p>
          <w:p w14:paraId="631158CB" w14:textId="77777777" w:rsidR="00F26C02" w:rsidRDefault="00F26C02" w:rsidP="00194399">
            <w:pPr>
              <w:spacing w:line="240" w:lineRule="auto"/>
              <w:ind w:firstLine="0"/>
              <w:jc w:val="both"/>
              <w:rPr>
                <w:rFonts w:ascii="Times New Roman" w:eastAsia="Times New Roman" w:hAnsi="Times New Roman" w:cs="Times New Roman"/>
              </w:rPr>
            </w:pPr>
            <w:r>
              <w:rPr>
                <w:rFonts w:ascii="Times New Roman" w:eastAsia="Times New Roman" w:hAnsi="Times New Roman" w:cs="Times New Roman"/>
              </w:rPr>
              <w:t>інформації, ідей, проблем, рішень та власного досвіду в галузі професійної діяльності</w:t>
            </w:r>
          </w:p>
          <w:p w14:paraId="2B88478D" w14:textId="77777777" w:rsidR="00F26C02" w:rsidRDefault="00F26C02" w:rsidP="00194399">
            <w:pPr>
              <w:tabs>
                <w:tab w:val="left" w:pos="1152"/>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К2. </w:t>
            </w:r>
            <w:r>
              <w:rPr>
                <w:rFonts w:ascii="Times New Roman" w:eastAsia="Times New Roman" w:hAnsi="Times New Roman" w:cs="Times New Roman"/>
              </w:rPr>
              <w:t>Здатність ефективно формувати комунікаційну</w:t>
            </w:r>
          </w:p>
          <w:p w14:paraId="262DC3F7" w14:textId="77777777" w:rsidR="00F26C02" w:rsidRDefault="00F26C02" w:rsidP="00194399">
            <w:pPr>
              <w:spacing w:line="240" w:lineRule="auto"/>
              <w:ind w:firstLine="0"/>
              <w:rPr>
                <w:rFonts w:ascii="Times New Roman" w:eastAsia="Times New Roman" w:hAnsi="Times New Roman" w:cs="Times New Roman"/>
              </w:rPr>
            </w:pPr>
            <w:r>
              <w:rPr>
                <w:rFonts w:ascii="Times New Roman" w:eastAsia="Times New Roman" w:hAnsi="Times New Roman" w:cs="Times New Roman"/>
              </w:rPr>
              <w:t>стратегію</w:t>
            </w:r>
          </w:p>
        </w:tc>
        <w:tc>
          <w:tcPr>
            <w:tcW w:w="2977" w:type="dxa"/>
          </w:tcPr>
          <w:p w14:paraId="44C3A91B" w14:textId="77777777" w:rsidR="00F26C02" w:rsidRDefault="00F26C02" w:rsidP="00194399">
            <w:pPr>
              <w:spacing w:line="240" w:lineRule="auto"/>
              <w:ind w:firstLine="0"/>
              <w:rPr>
                <w:rFonts w:ascii="Times New Roman" w:eastAsia="Times New Roman" w:hAnsi="Times New Roman" w:cs="Times New Roman"/>
                <w:b/>
              </w:rPr>
            </w:pPr>
            <w:r>
              <w:rPr>
                <w:rFonts w:ascii="Times New Roman" w:eastAsia="Times New Roman" w:hAnsi="Times New Roman" w:cs="Times New Roman"/>
                <w:b/>
              </w:rPr>
              <w:t>Автономія та відповідальність</w:t>
            </w:r>
          </w:p>
          <w:p w14:paraId="213B4A80" w14:textId="77777777" w:rsidR="00F26C02" w:rsidRDefault="00F26C02" w:rsidP="00194399">
            <w:pPr>
              <w:tabs>
                <w:tab w:val="left" w:pos="568"/>
                <w:tab w:val="left" w:pos="822"/>
                <w:tab w:val="left" w:pos="1737"/>
                <w:tab w:val="left" w:pos="1790"/>
                <w:tab w:val="left" w:pos="2049"/>
                <w:tab w:val="left" w:pos="2537"/>
                <w:tab w:val="left" w:pos="2680"/>
                <w:tab w:val="left" w:pos="2747"/>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АВ1 </w:t>
            </w:r>
            <w:r>
              <w:rPr>
                <w:rFonts w:ascii="Times New Roman" w:eastAsia="Times New Roman" w:hAnsi="Times New Roman" w:cs="Times New Roman"/>
              </w:rPr>
              <w:t xml:space="preserve">Управління комплексними діями або проектами, відповідальність за прийняття рішень у непередбачуваних умовах </w:t>
            </w:r>
          </w:p>
          <w:p w14:paraId="7AA5D43B" w14:textId="77777777" w:rsidR="00F26C02" w:rsidRDefault="00F26C02" w:rsidP="00194399">
            <w:pPr>
              <w:tabs>
                <w:tab w:val="left" w:pos="568"/>
                <w:tab w:val="left" w:pos="822"/>
                <w:tab w:val="left" w:pos="1737"/>
                <w:tab w:val="left" w:pos="1790"/>
                <w:tab w:val="left" w:pos="2049"/>
                <w:tab w:val="left" w:pos="2537"/>
                <w:tab w:val="left" w:pos="2680"/>
                <w:tab w:val="left" w:pos="2747"/>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АВ2 </w:t>
            </w:r>
            <w:r>
              <w:rPr>
                <w:rFonts w:ascii="Times New Roman" w:eastAsia="Times New Roman" w:hAnsi="Times New Roman" w:cs="Times New Roman"/>
              </w:rPr>
              <w:t xml:space="preserve">Відповідальність за професійний розвиток окремих осіб та/або груп осіб </w:t>
            </w:r>
          </w:p>
          <w:p w14:paraId="46CBE36E" w14:textId="77777777" w:rsidR="00F26C02" w:rsidRDefault="00F26C02" w:rsidP="00194399">
            <w:pPr>
              <w:tabs>
                <w:tab w:val="left" w:pos="568"/>
                <w:tab w:val="left" w:pos="822"/>
                <w:tab w:val="left" w:pos="1737"/>
                <w:tab w:val="left" w:pos="1790"/>
                <w:tab w:val="left" w:pos="2049"/>
                <w:tab w:val="left" w:pos="2537"/>
                <w:tab w:val="left" w:pos="2680"/>
                <w:tab w:val="left" w:pos="2747"/>
              </w:tabs>
              <w:spacing w:line="240" w:lineRule="auto"/>
              <w:ind w:firstLine="0"/>
              <w:rPr>
                <w:rFonts w:ascii="Times New Roman" w:eastAsia="Times New Roman" w:hAnsi="Times New Roman" w:cs="Times New Roman"/>
              </w:rPr>
            </w:pPr>
            <w:r>
              <w:rPr>
                <w:rFonts w:ascii="Times New Roman" w:eastAsia="Times New Roman" w:hAnsi="Times New Roman" w:cs="Times New Roman"/>
                <w:b/>
              </w:rPr>
              <w:t xml:space="preserve">АВ3 </w:t>
            </w:r>
            <w:r>
              <w:rPr>
                <w:rFonts w:ascii="Times New Roman" w:eastAsia="Times New Roman" w:hAnsi="Times New Roman" w:cs="Times New Roman"/>
              </w:rPr>
              <w:t>Здатність до подальшого навчання з високим рівнем автономності</w:t>
            </w:r>
          </w:p>
        </w:tc>
      </w:tr>
      <w:tr w:rsidR="00F26C02" w14:paraId="6C5FDCC2" w14:textId="77777777" w:rsidTr="00194399">
        <w:trPr>
          <w:trHeight w:val="276"/>
        </w:trPr>
        <w:tc>
          <w:tcPr>
            <w:tcW w:w="14983" w:type="dxa"/>
            <w:gridSpan w:val="5"/>
          </w:tcPr>
          <w:p w14:paraId="47463B5B" w14:textId="77777777" w:rsidR="00F26C02" w:rsidRDefault="00F26C02" w:rsidP="00194399">
            <w:pPr>
              <w:spacing w:line="256" w:lineRule="auto"/>
              <w:ind w:hanging="2"/>
              <w:jc w:val="center"/>
              <w:rPr>
                <w:rFonts w:ascii="Times New Roman" w:eastAsia="Times New Roman" w:hAnsi="Times New Roman" w:cs="Times New Roman"/>
                <w:b/>
              </w:rPr>
            </w:pPr>
            <w:r>
              <w:rPr>
                <w:rFonts w:ascii="Times New Roman" w:eastAsia="Times New Roman" w:hAnsi="Times New Roman" w:cs="Times New Roman"/>
                <w:b/>
              </w:rPr>
              <w:t>Загальні компетентності</w:t>
            </w:r>
          </w:p>
        </w:tc>
      </w:tr>
      <w:tr w:rsidR="00F26C02" w14:paraId="68FA5E0B" w14:textId="77777777" w:rsidTr="00194399">
        <w:trPr>
          <w:trHeight w:val="823"/>
        </w:trPr>
        <w:tc>
          <w:tcPr>
            <w:tcW w:w="4635" w:type="dxa"/>
          </w:tcPr>
          <w:p w14:paraId="34A5025A" w14:textId="77777777" w:rsidR="00F26C02" w:rsidRDefault="00F26C02" w:rsidP="00194399">
            <w:pPr>
              <w:tabs>
                <w:tab w:val="left" w:pos="907"/>
                <w:tab w:val="left" w:pos="2116"/>
                <w:tab w:val="left" w:pos="2593"/>
              </w:tabs>
              <w:spacing w:line="270" w:lineRule="auto"/>
              <w:ind w:hanging="2"/>
              <w:rPr>
                <w:rFonts w:ascii="Times New Roman" w:eastAsia="Times New Roman" w:hAnsi="Times New Roman" w:cs="Times New Roman"/>
              </w:rPr>
            </w:pPr>
            <w:r>
              <w:rPr>
                <w:rFonts w:ascii="Times New Roman" w:eastAsia="Times New Roman" w:hAnsi="Times New Roman" w:cs="Times New Roman"/>
                <w:b/>
              </w:rPr>
              <w:t xml:space="preserve">ЗК-1. </w:t>
            </w:r>
            <w:r>
              <w:rPr>
                <w:rFonts w:ascii="Times New Roman" w:eastAsia="Times New Roman" w:hAnsi="Times New Roman" w:cs="Times New Roman"/>
              </w:rPr>
              <w:t>Здатність до абстрактного мислення, аналізу та синтезу.</w:t>
            </w:r>
          </w:p>
        </w:tc>
        <w:tc>
          <w:tcPr>
            <w:tcW w:w="2552" w:type="dxa"/>
          </w:tcPr>
          <w:p w14:paraId="3958048C" w14:textId="77777777" w:rsidR="00F26C02" w:rsidRDefault="00F26C02" w:rsidP="00194399">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00B33E23" w14:textId="77777777" w:rsidR="00F26C02" w:rsidRDefault="00F26C02" w:rsidP="00194399">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77637EEE"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3F0975D6" w14:textId="77777777" w:rsidR="00F26C02" w:rsidRDefault="00F26C02" w:rsidP="00194399">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20BCFF9E" w14:textId="77777777" w:rsidTr="00194399">
        <w:trPr>
          <w:trHeight w:val="678"/>
        </w:trPr>
        <w:tc>
          <w:tcPr>
            <w:tcW w:w="4635" w:type="dxa"/>
          </w:tcPr>
          <w:p w14:paraId="67F6BAE3" w14:textId="77777777" w:rsidR="00F26C02" w:rsidRDefault="00F26C02" w:rsidP="00194399">
            <w:pPr>
              <w:tabs>
                <w:tab w:val="left" w:pos="1149"/>
                <w:tab w:val="left" w:pos="1355"/>
                <w:tab w:val="left" w:pos="2353"/>
                <w:tab w:val="left" w:pos="2555"/>
                <w:tab w:val="left" w:pos="2785"/>
              </w:tabs>
              <w:spacing w:line="240" w:lineRule="auto"/>
              <w:ind w:right="93" w:hanging="2"/>
              <w:rPr>
                <w:rFonts w:ascii="Times New Roman" w:eastAsia="Times New Roman" w:hAnsi="Times New Roman" w:cs="Times New Roman"/>
              </w:rPr>
            </w:pPr>
            <w:r>
              <w:rPr>
                <w:rFonts w:ascii="Times New Roman" w:eastAsia="Times New Roman" w:hAnsi="Times New Roman" w:cs="Times New Roman"/>
                <w:b/>
              </w:rPr>
              <w:t xml:space="preserve">ЗК-2. </w:t>
            </w:r>
            <w:r>
              <w:rPr>
                <w:rFonts w:ascii="Times New Roman" w:eastAsia="Times New Roman" w:hAnsi="Times New Roman" w:cs="Times New Roman"/>
              </w:rPr>
              <w:t>Здатність застосовувати отримані знання в практичних ситуаціях.</w:t>
            </w:r>
          </w:p>
        </w:tc>
        <w:tc>
          <w:tcPr>
            <w:tcW w:w="2552" w:type="dxa"/>
          </w:tcPr>
          <w:p w14:paraId="7F6C9012"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02DFFB2D"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65B3B1E8"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39BCF2D7"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36AF0A73" w14:textId="77777777" w:rsidTr="00194399">
        <w:trPr>
          <w:trHeight w:val="716"/>
        </w:trPr>
        <w:tc>
          <w:tcPr>
            <w:tcW w:w="4635" w:type="dxa"/>
          </w:tcPr>
          <w:p w14:paraId="0DA71E41" w14:textId="77777777" w:rsidR="00F26C02" w:rsidRDefault="00F26C02" w:rsidP="00194399">
            <w:pPr>
              <w:tabs>
                <w:tab w:val="left" w:pos="1207"/>
                <w:tab w:val="left" w:pos="2668"/>
              </w:tabs>
              <w:spacing w:line="240" w:lineRule="auto"/>
              <w:ind w:right="92" w:hanging="2"/>
              <w:rPr>
                <w:rFonts w:ascii="Times New Roman" w:eastAsia="Times New Roman" w:hAnsi="Times New Roman" w:cs="Times New Roman"/>
              </w:rPr>
            </w:pPr>
            <w:r>
              <w:rPr>
                <w:rFonts w:ascii="Times New Roman" w:eastAsia="Times New Roman" w:hAnsi="Times New Roman" w:cs="Times New Roman"/>
                <w:b/>
              </w:rPr>
              <w:t xml:space="preserve">ЗК-3. </w:t>
            </w:r>
            <w:r>
              <w:rPr>
                <w:rFonts w:ascii="Times New Roman" w:eastAsia="Times New Roman" w:hAnsi="Times New Roman" w:cs="Times New Roman"/>
              </w:rPr>
              <w:t>Здатність спілкуватися державною мовою як усно, так і письмово.</w:t>
            </w:r>
          </w:p>
        </w:tc>
        <w:tc>
          <w:tcPr>
            <w:tcW w:w="2552" w:type="dxa"/>
          </w:tcPr>
          <w:p w14:paraId="5F404C86"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40C49143"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50059659"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0165BA77" w14:textId="77777777" w:rsidR="00F26C02" w:rsidRDefault="00F26C02" w:rsidP="00194399">
            <w:pPr>
              <w:spacing w:line="240" w:lineRule="auto"/>
              <w:ind w:hanging="2"/>
              <w:rPr>
                <w:rFonts w:ascii="Times New Roman" w:eastAsia="Times New Roman" w:hAnsi="Times New Roman" w:cs="Times New Roman"/>
              </w:rPr>
            </w:pPr>
          </w:p>
        </w:tc>
      </w:tr>
      <w:tr w:rsidR="00F26C02" w14:paraId="097EDA11" w14:textId="77777777" w:rsidTr="00194399">
        <w:trPr>
          <w:trHeight w:val="551"/>
        </w:trPr>
        <w:tc>
          <w:tcPr>
            <w:tcW w:w="4635" w:type="dxa"/>
          </w:tcPr>
          <w:p w14:paraId="74309F7D" w14:textId="77777777" w:rsidR="00F26C02" w:rsidRDefault="00F26C02" w:rsidP="00194399">
            <w:pPr>
              <w:tabs>
                <w:tab w:val="left" w:pos="1190"/>
                <w:tab w:val="left" w:pos="2668"/>
              </w:tabs>
              <w:spacing w:line="268" w:lineRule="auto"/>
              <w:ind w:hanging="2"/>
              <w:rPr>
                <w:rFonts w:ascii="Times New Roman" w:eastAsia="Times New Roman" w:hAnsi="Times New Roman" w:cs="Times New Roman"/>
              </w:rPr>
            </w:pPr>
            <w:r>
              <w:rPr>
                <w:rFonts w:ascii="Times New Roman" w:eastAsia="Times New Roman" w:hAnsi="Times New Roman" w:cs="Times New Roman"/>
                <w:b/>
              </w:rPr>
              <w:t xml:space="preserve">ЗК-4. </w:t>
            </w:r>
            <w:r>
              <w:rPr>
                <w:rFonts w:ascii="Times New Roman" w:eastAsia="Times New Roman" w:hAnsi="Times New Roman" w:cs="Times New Roman"/>
              </w:rPr>
              <w:t>Здатність спілкуватися іноземною мовою.</w:t>
            </w:r>
          </w:p>
        </w:tc>
        <w:tc>
          <w:tcPr>
            <w:tcW w:w="2552" w:type="dxa"/>
          </w:tcPr>
          <w:p w14:paraId="08636F2E" w14:textId="77777777" w:rsidR="00F26C02" w:rsidRDefault="00F26C02" w:rsidP="00194399">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69ACF96C"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2BE9898A" w14:textId="77777777" w:rsidR="00F26C02" w:rsidRDefault="00F26C02" w:rsidP="00194399">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394E3CCA"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2DA9D755" w14:textId="77777777" w:rsidTr="00194399">
        <w:trPr>
          <w:trHeight w:val="573"/>
        </w:trPr>
        <w:tc>
          <w:tcPr>
            <w:tcW w:w="4635" w:type="dxa"/>
          </w:tcPr>
          <w:p w14:paraId="628078FE" w14:textId="77777777" w:rsidR="00F26C02" w:rsidRDefault="00F26C02" w:rsidP="00194399">
            <w:pPr>
              <w:tabs>
                <w:tab w:val="left" w:pos="1185"/>
                <w:tab w:val="left" w:pos="2584"/>
              </w:tabs>
              <w:spacing w:line="268" w:lineRule="auto"/>
              <w:ind w:hanging="2"/>
              <w:rPr>
                <w:rFonts w:ascii="Times New Roman" w:eastAsia="Times New Roman" w:hAnsi="Times New Roman" w:cs="Times New Roman"/>
              </w:rPr>
            </w:pPr>
            <w:r>
              <w:rPr>
                <w:rFonts w:ascii="Times New Roman" w:eastAsia="Times New Roman" w:hAnsi="Times New Roman" w:cs="Times New Roman"/>
                <w:b/>
              </w:rPr>
              <w:lastRenderedPageBreak/>
              <w:t xml:space="preserve">ЗК-5. </w:t>
            </w:r>
            <w:r>
              <w:rPr>
                <w:rFonts w:ascii="Times New Roman" w:eastAsia="Times New Roman" w:hAnsi="Times New Roman" w:cs="Times New Roman"/>
              </w:rPr>
              <w:t>Навички використання інформаційних комунікаційних технологій</w:t>
            </w:r>
          </w:p>
        </w:tc>
        <w:tc>
          <w:tcPr>
            <w:tcW w:w="2552" w:type="dxa"/>
          </w:tcPr>
          <w:p w14:paraId="75AE98AA"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46239D48"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5F559FCE"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72E09B11"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3B12FF49" w14:textId="77777777" w:rsidTr="00194399">
        <w:trPr>
          <w:trHeight w:val="683"/>
        </w:trPr>
        <w:tc>
          <w:tcPr>
            <w:tcW w:w="4635" w:type="dxa"/>
          </w:tcPr>
          <w:p w14:paraId="67B6B0F7" w14:textId="77777777" w:rsidR="00F26C02" w:rsidRDefault="00F26C02" w:rsidP="00194399">
            <w:pPr>
              <w:tabs>
                <w:tab w:val="left" w:pos="1075"/>
                <w:tab w:val="left" w:pos="2449"/>
                <w:tab w:val="left" w:pos="3097"/>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ЗК-6. </w:t>
            </w:r>
            <w:r>
              <w:rPr>
                <w:rFonts w:ascii="Times New Roman" w:eastAsia="Times New Roman" w:hAnsi="Times New Roman" w:cs="Times New Roman"/>
              </w:rPr>
              <w:t>Здатність до пошуку, оброблення та аналізу інформації з різних джерел.</w:t>
            </w:r>
          </w:p>
        </w:tc>
        <w:tc>
          <w:tcPr>
            <w:tcW w:w="2552" w:type="dxa"/>
          </w:tcPr>
          <w:p w14:paraId="66AFF2CF" w14:textId="77777777" w:rsidR="00F26C02" w:rsidRDefault="00F26C02" w:rsidP="00194399">
            <w:pPr>
              <w:spacing w:before="272"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0702CB71"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1143522B"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5EB4043A" w14:textId="77777777" w:rsidR="00F26C02" w:rsidRDefault="00F26C02" w:rsidP="00194399">
            <w:pPr>
              <w:spacing w:before="272"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623FFDC5" w14:textId="77777777" w:rsidTr="00194399">
        <w:trPr>
          <w:trHeight w:val="411"/>
        </w:trPr>
        <w:tc>
          <w:tcPr>
            <w:tcW w:w="4635" w:type="dxa"/>
          </w:tcPr>
          <w:p w14:paraId="62D861AB" w14:textId="77777777" w:rsidR="00F26C02" w:rsidRDefault="00F26C02" w:rsidP="00194399">
            <w:pPr>
              <w:tabs>
                <w:tab w:val="left" w:pos="1029"/>
                <w:tab w:val="left" w:pos="2360"/>
                <w:tab w:val="left" w:pos="3837"/>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ЗК-7. </w:t>
            </w:r>
            <w:r>
              <w:rPr>
                <w:rFonts w:ascii="Times New Roman" w:eastAsia="Times New Roman" w:hAnsi="Times New Roman" w:cs="Times New Roman"/>
              </w:rPr>
              <w:t>Здатність працювати в команді.</w:t>
            </w:r>
          </w:p>
        </w:tc>
        <w:tc>
          <w:tcPr>
            <w:tcW w:w="2552" w:type="dxa"/>
          </w:tcPr>
          <w:p w14:paraId="2227C845" w14:textId="77777777" w:rsidR="00F26C02" w:rsidRDefault="00F26C02" w:rsidP="00194399">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6B3ACF2A"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4A2A5EC4" w14:textId="77777777" w:rsidR="00F26C02" w:rsidRDefault="00F26C02" w:rsidP="00194399">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56825D3E"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F26C02" w14:paraId="5B44920B" w14:textId="77777777" w:rsidTr="00194399">
        <w:trPr>
          <w:trHeight w:val="668"/>
        </w:trPr>
        <w:tc>
          <w:tcPr>
            <w:tcW w:w="4635" w:type="dxa"/>
          </w:tcPr>
          <w:p w14:paraId="4BF75E22" w14:textId="77777777" w:rsidR="00F26C02" w:rsidRDefault="00F26C02" w:rsidP="00194399">
            <w:pPr>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ЗК-8. </w:t>
            </w:r>
            <w:r>
              <w:rPr>
                <w:rFonts w:ascii="Times New Roman" w:eastAsia="Times New Roman" w:hAnsi="Times New Roman" w:cs="Times New Roman"/>
              </w:rPr>
              <w:t>Здатність виявляти ініціативу та підприємливість</w:t>
            </w:r>
          </w:p>
        </w:tc>
        <w:tc>
          <w:tcPr>
            <w:tcW w:w="2552" w:type="dxa"/>
          </w:tcPr>
          <w:p w14:paraId="6BE329F2" w14:textId="77777777" w:rsidR="00F26C02" w:rsidRDefault="00F26C02" w:rsidP="00194399">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04CD22D4" w14:textId="77777777" w:rsidR="00F26C02" w:rsidRDefault="00F26C02" w:rsidP="00194399">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4CBDC082" w14:textId="77777777" w:rsidR="00F26C02" w:rsidRDefault="00F26C02" w:rsidP="00194399">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268F1C7C" w14:textId="77777777" w:rsidR="00F26C02" w:rsidRDefault="00F26C02" w:rsidP="00194399">
            <w:pPr>
              <w:spacing w:line="240" w:lineRule="auto"/>
              <w:ind w:hanging="2"/>
              <w:rPr>
                <w:rFonts w:ascii="Times New Roman" w:eastAsia="Times New Roman" w:hAnsi="Times New Roman" w:cs="Times New Roman"/>
              </w:rPr>
            </w:pPr>
          </w:p>
        </w:tc>
      </w:tr>
      <w:tr w:rsidR="00F26C02" w14:paraId="770F1621" w14:textId="77777777" w:rsidTr="00194399">
        <w:trPr>
          <w:trHeight w:val="752"/>
        </w:trPr>
        <w:tc>
          <w:tcPr>
            <w:tcW w:w="4635" w:type="dxa"/>
          </w:tcPr>
          <w:p w14:paraId="70A39765" w14:textId="77777777" w:rsidR="00F26C02" w:rsidRDefault="00F26C02" w:rsidP="00194399">
            <w:pPr>
              <w:tabs>
                <w:tab w:val="left" w:pos="919"/>
                <w:tab w:val="left" w:pos="2269"/>
                <w:tab w:val="left" w:pos="2759"/>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ЗК-9. </w:t>
            </w:r>
            <w:r>
              <w:rPr>
                <w:rFonts w:ascii="Times New Roman" w:eastAsia="Times New Roman" w:hAnsi="Times New Roman" w:cs="Times New Roman"/>
              </w:rPr>
              <w:t>Прагнення до збереження навколишнього середовища.</w:t>
            </w:r>
          </w:p>
        </w:tc>
        <w:tc>
          <w:tcPr>
            <w:tcW w:w="2552" w:type="dxa"/>
          </w:tcPr>
          <w:p w14:paraId="4EF3F101" w14:textId="77777777" w:rsidR="00F26C02" w:rsidRDefault="00F26C02" w:rsidP="00194399">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7F71A22E" w14:textId="77777777" w:rsidR="00F26C02" w:rsidRDefault="00F26C02" w:rsidP="00194399">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4567B15A" w14:textId="77777777" w:rsidR="00F26C02" w:rsidRDefault="00F26C02" w:rsidP="00194399">
            <w:pPr>
              <w:spacing w:before="13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360BA03D" w14:textId="77777777" w:rsidR="00F26C02" w:rsidRDefault="00F26C02" w:rsidP="00194399">
            <w:pPr>
              <w:spacing w:before="13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35CAFD66" w14:textId="77777777" w:rsidTr="00194399">
        <w:trPr>
          <w:trHeight w:val="690"/>
        </w:trPr>
        <w:tc>
          <w:tcPr>
            <w:tcW w:w="4635" w:type="dxa"/>
          </w:tcPr>
          <w:p w14:paraId="18D0E541" w14:textId="77777777" w:rsidR="00F26C02" w:rsidRDefault="00F26C02" w:rsidP="00194399">
            <w:pPr>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ЗК-10. </w:t>
            </w:r>
            <w:r>
              <w:rPr>
                <w:rFonts w:ascii="Times New Roman" w:eastAsia="Times New Roman" w:hAnsi="Times New Roman" w:cs="Times New Roman"/>
              </w:rPr>
              <w:t>Здатність діяти відповідально та свідомо.</w:t>
            </w:r>
          </w:p>
        </w:tc>
        <w:tc>
          <w:tcPr>
            <w:tcW w:w="2552" w:type="dxa"/>
          </w:tcPr>
          <w:p w14:paraId="20F7AC6E" w14:textId="77777777" w:rsidR="00F26C02" w:rsidRDefault="00F26C02" w:rsidP="00194399">
            <w:pPr>
              <w:spacing w:before="136"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589ECC2E" w14:textId="77777777" w:rsidR="00F26C02" w:rsidRDefault="00F26C02" w:rsidP="00194399">
            <w:pPr>
              <w:spacing w:before="136"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5F0BE0D8"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65BD9A07" w14:textId="77777777" w:rsidR="00F26C02" w:rsidRDefault="00F26C02" w:rsidP="00194399">
            <w:pPr>
              <w:spacing w:before="136"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47F7D217" w14:textId="77777777" w:rsidTr="00194399">
        <w:trPr>
          <w:trHeight w:val="2118"/>
        </w:trPr>
        <w:tc>
          <w:tcPr>
            <w:tcW w:w="4635" w:type="dxa"/>
          </w:tcPr>
          <w:p w14:paraId="4767F963" w14:textId="77777777" w:rsidR="00F26C02" w:rsidRDefault="00F26C02" w:rsidP="00194399">
            <w:pPr>
              <w:tabs>
                <w:tab w:val="left" w:pos="3025"/>
              </w:tabs>
              <w:spacing w:line="240" w:lineRule="auto"/>
              <w:ind w:right="94" w:hanging="2"/>
              <w:jc w:val="both"/>
              <w:rPr>
                <w:rFonts w:ascii="Times New Roman" w:eastAsia="Times New Roman" w:hAnsi="Times New Roman" w:cs="Times New Roman"/>
              </w:rPr>
            </w:pPr>
            <w:r>
              <w:rPr>
                <w:rFonts w:ascii="Times New Roman" w:eastAsia="Times New Roman" w:hAnsi="Times New Roman" w:cs="Times New Roman"/>
                <w:b/>
              </w:rPr>
              <w:t>ЗК-11</w:t>
            </w:r>
            <w:r>
              <w:rPr>
                <w:rFonts w:ascii="Times New Roman" w:eastAsia="Times New Roman" w:hAnsi="Times New Roman" w:cs="Times New Roman"/>
              </w:rPr>
              <w:t>.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tc>
        <w:tc>
          <w:tcPr>
            <w:tcW w:w="2552" w:type="dxa"/>
          </w:tcPr>
          <w:p w14:paraId="7AD721CE" w14:textId="77777777" w:rsidR="00F26C02" w:rsidRDefault="00F26C02" w:rsidP="00194399">
            <w:pPr>
              <w:spacing w:line="240" w:lineRule="auto"/>
              <w:ind w:hanging="2"/>
              <w:rPr>
                <w:rFonts w:ascii="Times New Roman" w:eastAsia="Times New Roman" w:hAnsi="Times New Roman" w:cs="Times New Roman"/>
                <w:b/>
              </w:rPr>
            </w:pPr>
          </w:p>
          <w:p w14:paraId="2A38C9AF" w14:textId="77777777" w:rsidR="00F26C02" w:rsidRDefault="00F26C02" w:rsidP="00194399">
            <w:pPr>
              <w:spacing w:line="240" w:lineRule="auto"/>
              <w:ind w:hanging="2"/>
              <w:rPr>
                <w:rFonts w:ascii="Times New Roman" w:eastAsia="Times New Roman" w:hAnsi="Times New Roman" w:cs="Times New Roman"/>
                <w:b/>
              </w:rPr>
            </w:pPr>
          </w:p>
          <w:p w14:paraId="5F9DFD23" w14:textId="77777777" w:rsidR="00F26C02" w:rsidRDefault="00F26C02" w:rsidP="00194399">
            <w:pPr>
              <w:spacing w:before="272" w:line="240" w:lineRule="auto"/>
              <w:ind w:hanging="2"/>
              <w:rPr>
                <w:rFonts w:ascii="Times New Roman" w:eastAsia="Times New Roman" w:hAnsi="Times New Roman" w:cs="Times New Roman"/>
                <w:b/>
              </w:rPr>
            </w:pPr>
          </w:p>
          <w:p w14:paraId="4B051B41"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1DF369E7" w14:textId="77777777" w:rsidR="00F26C02" w:rsidRDefault="00F26C02" w:rsidP="00194399">
            <w:pPr>
              <w:spacing w:line="240" w:lineRule="auto"/>
              <w:ind w:hanging="2"/>
              <w:rPr>
                <w:rFonts w:ascii="Times New Roman" w:eastAsia="Times New Roman" w:hAnsi="Times New Roman" w:cs="Times New Roman"/>
                <w:b/>
              </w:rPr>
            </w:pPr>
          </w:p>
          <w:p w14:paraId="1E327BDE" w14:textId="77777777" w:rsidR="00F26C02" w:rsidRDefault="00F26C02" w:rsidP="00194399">
            <w:pPr>
              <w:spacing w:line="240" w:lineRule="auto"/>
              <w:ind w:hanging="2"/>
              <w:rPr>
                <w:rFonts w:ascii="Times New Roman" w:eastAsia="Times New Roman" w:hAnsi="Times New Roman" w:cs="Times New Roman"/>
                <w:b/>
              </w:rPr>
            </w:pPr>
          </w:p>
          <w:p w14:paraId="11C6A8ED" w14:textId="77777777" w:rsidR="00F26C02" w:rsidRDefault="00F26C02" w:rsidP="00194399">
            <w:pPr>
              <w:spacing w:before="272" w:line="240" w:lineRule="auto"/>
              <w:ind w:hanging="2"/>
              <w:rPr>
                <w:rFonts w:ascii="Times New Roman" w:eastAsia="Times New Roman" w:hAnsi="Times New Roman" w:cs="Times New Roman"/>
                <w:b/>
              </w:rPr>
            </w:pPr>
          </w:p>
          <w:p w14:paraId="0D4B4532"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1BAA5261" w14:textId="77777777" w:rsidR="00F26C02" w:rsidRDefault="00F26C02" w:rsidP="00194399">
            <w:pPr>
              <w:spacing w:line="240" w:lineRule="auto"/>
              <w:ind w:hanging="2"/>
              <w:rPr>
                <w:rFonts w:ascii="Times New Roman" w:eastAsia="Times New Roman" w:hAnsi="Times New Roman" w:cs="Times New Roman"/>
                <w:b/>
              </w:rPr>
            </w:pPr>
          </w:p>
          <w:p w14:paraId="70270417" w14:textId="77777777" w:rsidR="00F26C02" w:rsidRDefault="00F26C02" w:rsidP="00194399">
            <w:pPr>
              <w:spacing w:line="240" w:lineRule="auto"/>
              <w:ind w:hanging="2"/>
              <w:rPr>
                <w:rFonts w:ascii="Times New Roman" w:eastAsia="Times New Roman" w:hAnsi="Times New Roman" w:cs="Times New Roman"/>
                <w:b/>
              </w:rPr>
            </w:pPr>
          </w:p>
          <w:p w14:paraId="23D4D0AE" w14:textId="77777777" w:rsidR="00F26C02" w:rsidRDefault="00F26C02" w:rsidP="00194399">
            <w:pPr>
              <w:spacing w:before="272" w:line="240" w:lineRule="auto"/>
              <w:ind w:hanging="2"/>
              <w:rPr>
                <w:rFonts w:ascii="Times New Roman" w:eastAsia="Times New Roman" w:hAnsi="Times New Roman" w:cs="Times New Roman"/>
                <w:b/>
              </w:rPr>
            </w:pPr>
          </w:p>
          <w:p w14:paraId="36567376"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2D983DF3" w14:textId="77777777" w:rsidR="00F26C02" w:rsidRDefault="00F26C02" w:rsidP="00194399">
            <w:pPr>
              <w:spacing w:line="240" w:lineRule="auto"/>
              <w:ind w:hanging="2"/>
              <w:rPr>
                <w:rFonts w:ascii="Times New Roman" w:eastAsia="Times New Roman" w:hAnsi="Times New Roman" w:cs="Times New Roman"/>
                <w:b/>
              </w:rPr>
            </w:pPr>
          </w:p>
          <w:p w14:paraId="448D6313" w14:textId="77777777" w:rsidR="00F26C02" w:rsidRDefault="00F26C02" w:rsidP="00194399">
            <w:pPr>
              <w:spacing w:line="240" w:lineRule="auto"/>
              <w:ind w:hanging="2"/>
              <w:rPr>
                <w:rFonts w:ascii="Times New Roman" w:eastAsia="Times New Roman" w:hAnsi="Times New Roman" w:cs="Times New Roman"/>
                <w:b/>
              </w:rPr>
            </w:pPr>
          </w:p>
          <w:p w14:paraId="7F1EBAE5" w14:textId="77777777" w:rsidR="00F26C02" w:rsidRDefault="00F26C02" w:rsidP="00194399">
            <w:pPr>
              <w:spacing w:before="272" w:line="240" w:lineRule="auto"/>
              <w:ind w:hanging="2"/>
              <w:rPr>
                <w:rFonts w:ascii="Times New Roman" w:eastAsia="Times New Roman" w:hAnsi="Times New Roman" w:cs="Times New Roman"/>
                <w:b/>
              </w:rPr>
            </w:pPr>
          </w:p>
          <w:p w14:paraId="58F4F214"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6BA594E7" w14:textId="77777777" w:rsidTr="00194399">
        <w:trPr>
          <w:trHeight w:val="3408"/>
        </w:trPr>
        <w:tc>
          <w:tcPr>
            <w:tcW w:w="4635" w:type="dxa"/>
          </w:tcPr>
          <w:p w14:paraId="09439A9E" w14:textId="77777777" w:rsidR="00F26C02" w:rsidRDefault="00F26C02" w:rsidP="00194399">
            <w:pPr>
              <w:spacing w:line="240" w:lineRule="auto"/>
              <w:ind w:right="90" w:hanging="2"/>
              <w:jc w:val="both"/>
              <w:rPr>
                <w:rFonts w:ascii="Times New Roman" w:eastAsia="Times New Roman" w:hAnsi="Times New Roman" w:cs="Times New Roman"/>
              </w:rPr>
            </w:pPr>
            <w:r>
              <w:rPr>
                <w:rFonts w:ascii="Times New Roman" w:eastAsia="Times New Roman" w:hAnsi="Times New Roman" w:cs="Times New Roman"/>
                <w:b/>
              </w:rPr>
              <w:t xml:space="preserve">ЗК-12. </w:t>
            </w:r>
            <w:r>
              <w:rPr>
                <w:rFonts w:ascii="Times New Roman" w:eastAsia="Times New Roman" w:hAnsi="Times New Roman" w:cs="Times New Roman"/>
              </w:rPr>
              <w: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tc>
        <w:tc>
          <w:tcPr>
            <w:tcW w:w="2552" w:type="dxa"/>
          </w:tcPr>
          <w:p w14:paraId="018F6636" w14:textId="77777777" w:rsidR="00F26C02" w:rsidRDefault="00F26C02" w:rsidP="00194399">
            <w:pPr>
              <w:spacing w:line="240" w:lineRule="auto"/>
              <w:ind w:hanging="2"/>
              <w:rPr>
                <w:rFonts w:ascii="Times New Roman" w:eastAsia="Times New Roman" w:hAnsi="Times New Roman" w:cs="Times New Roman"/>
                <w:b/>
              </w:rPr>
            </w:pPr>
          </w:p>
          <w:p w14:paraId="7550CBAE" w14:textId="77777777" w:rsidR="00F26C02" w:rsidRDefault="00F26C02" w:rsidP="00194399">
            <w:pPr>
              <w:spacing w:line="240" w:lineRule="auto"/>
              <w:ind w:hanging="2"/>
              <w:rPr>
                <w:rFonts w:ascii="Times New Roman" w:eastAsia="Times New Roman" w:hAnsi="Times New Roman" w:cs="Times New Roman"/>
                <w:b/>
              </w:rPr>
            </w:pPr>
          </w:p>
          <w:p w14:paraId="37A2B68B" w14:textId="77777777" w:rsidR="00F26C02" w:rsidRDefault="00F26C02" w:rsidP="00194399">
            <w:pPr>
              <w:spacing w:line="240" w:lineRule="auto"/>
              <w:ind w:hanging="2"/>
              <w:rPr>
                <w:rFonts w:ascii="Times New Roman" w:eastAsia="Times New Roman" w:hAnsi="Times New Roman" w:cs="Times New Roman"/>
                <w:b/>
              </w:rPr>
            </w:pPr>
          </w:p>
          <w:p w14:paraId="7841B9E6" w14:textId="77777777" w:rsidR="00F26C02" w:rsidRDefault="00F26C02" w:rsidP="00194399">
            <w:pPr>
              <w:spacing w:line="240" w:lineRule="auto"/>
              <w:ind w:hanging="2"/>
              <w:rPr>
                <w:rFonts w:ascii="Times New Roman" w:eastAsia="Times New Roman" w:hAnsi="Times New Roman" w:cs="Times New Roman"/>
                <w:b/>
              </w:rPr>
            </w:pPr>
          </w:p>
          <w:p w14:paraId="0C85B0BB" w14:textId="77777777" w:rsidR="00F26C02" w:rsidRDefault="00F26C02" w:rsidP="00194399">
            <w:pPr>
              <w:spacing w:before="135" w:line="240" w:lineRule="auto"/>
              <w:ind w:hanging="2"/>
              <w:rPr>
                <w:rFonts w:ascii="Times New Roman" w:eastAsia="Times New Roman" w:hAnsi="Times New Roman" w:cs="Times New Roman"/>
                <w:b/>
              </w:rPr>
            </w:pPr>
          </w:p>
          <w:p w14:paraId="7FD9B94A" w14:textId="77777777" w:rsidR="00F26C02" w:rsidRDefault="00F26C02" w:rsidP="00194399">
            <w:pPr>
              <w:spacing w:before="1" w:line="240" w:lineRule="auto"/>
              <w:ind w:right="5"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5EA65766" w14:textId="77777777" w:rsidR="00F26C02" w:rsidRDefault="00F26C02" w:rsidP="00194399">
            <w:pPr>
              <w:spacing w:line="240" w:lineRule="auto"/>
              <w:ind w:hanging="2"/>
              <w:rPr>
                <w:rFonts w:ascii="Times New Roman" w:eastAsia="Times New Roman" w:hAnsi="Times New Roman" w:cs="Times New Roman"/>
                <w:b/>
              </w:rPr>
            </w:pPr>
          </w:p>
          <w:p w14:paraId="2E73C649" w14:textId="77777777" w:rsidR="00F26C02" w:rsidRDefault="00F26C02" w:rsidP="00194399">
            <w:pPr>
              <w:spacing w:line="240" w:lineRule="auto"/>
              <w:ind w:hanging="2"/>
              <w:rPr>
                <w:rFonts w:ascii="Times New Roman" w:eastAsia="Times New Roman" w:hAnsi="Times New Roman" w:cs="Times New Roman"/>
                <w:b/>
              </w:rPr>
            </w:pPr>
          </w:p>
          <w:p w14:paraId="2A8ABD61" w14:textId="77777777" w:rsidR="00F26C02" w:rsidRDefault="00F26C02" w:rsidP="00194399">
            <w:pPr>
              <w:spacing w:line="240" w:lineRule="auto"/>
              <w:ind w:hanging="2"/>
              <w:rPr>
                <w:rFonts w:ascii="Times New Roman" w:eastAsia="Times New Roman" w:hAnsi="Times New Roman" w:cs="Times New Roman"/>
                <w:b/>
              </w:rPr>
            </w:pPr>
          </w:p>
          <w:p w14:paraId="27900A6E" w14:textId="77777777" w:rsidR="00F26C02" w:rsidRDefault="00F26C02" w:rsidP="00194399">
            <w:pPr>
              <w:spacing w:line="240" w:lineRule="auto"/>
              <w:ind w:hanging="2"/>
              <w:rPr>
                <w:rFonts w:ascii="Times New Roman" w:eastAsia="Times New Roman" w:hAnsi="Times New Roman" w:cs="Times New Roman"/>
                <w:b/>
              </w:rPr>
            </w:pPr>
          </w:p>
          <w:p w14:paraId="5BECEFC8" w14:textId="77777777" w:rsidR="00F26C02" w:rsidRDefault="00F26C02" w:rsidP="00194399">
            <w:pPr>
              <w:spacing w:before="135" w:line="240" w:lineRule="auto"/>
              <w:ind w:hanging="2"/>
              <w:rPr>
                <w:rFonts w:ascii="Times New Roman" w:eastAsia="Times New Roman" w:hAnsi="Times New Roman" w:cs="Times New Roman"/>
                <w:b/>
              </w:rPr>
            </w:pPr>
          </w:p>
          <w:p w14:paraId="2BB7B2FC" w14:textId="77777777" w:rsidR="00F26C02" w:rsidRDefault="00F26C02" w:rsidP="00194399">
            <w:pPr>
              <w:spacing w:before="1"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415A3388"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3C77B4E9" w14:textId="77777777" w:rsidR="00F26C02" w:rsidRDefault="00F26C02" w:rsidP="00194399">
            <w:pPr>
              <w:spacing w:line="240" w:lineRule="auto"/>
              <w:ind w:hanging="2"/>
              <w:rPr>
                <w:rFonts w:ascii="Times New Roman" w:eastAsia="Times New Roman" w:hAnsi="Times New Roman" w:cs="Times New Roman"/>
                <w:b/>
              </w:rPr>
            </w:pPr>
          </w:p>
          <w:p w14:paraId="57641394" w14:textId="77777777" w:rsidR="00F26C02" w:rsidRDefault="00F26C02" w:rsidP="00194399">
            <w:pPr>
              <w:spacing w:line="240" w:lineRule="auto"/>
              <w:ind w:hanging="2"/>
              <w:rPr>
                <w:rFonts w:ascii="Times New Roman" w:eastAsia="Times New Roman" w:hAnsi="Times New Roman" w:cs="Times New Roman"/>
                <w:b/>
              </w:rPr>
            </w:pPr>
          </w:p>
          <w:p w14:paraId="354FF2CD" w14:textId="77777777" w:rsidR="00F26C02" w:rsidRDefault="00F26C02" w:rsidP="00194399">
            <w:pPr>
              <w:spacing w:line="240" w:lineRule="auto"/>
              <w:ind w:hanging="2"/>
              <w:rPr>
                <w:rFonts w:ascii="Times New Roman" w:eastAsia="Times New Roman" w:hAnsi="Times New Roman" w:cs="Times New Roman"/>
                <w:b/>
              </w:rPr>
            </w:pPr>
          </w:p>
          <w:p w14:paraId="57227ABD" w14:textId="77777777" w:rsidR="00F26C02" w:rsidRDefault="00F26C02" w:rsidP="00194399">
            <w:pPr>
              <w:spacing w:line="240" w:lineRule="auto"/>
              <w:ind w:hanging="2"/>
              <w:rPr>
                <w:rFonts w:ascii="Times New Roman" w:eastAsia="Times New Roman" w:hAnsi="Times New Roman" w:cs="Times New Roman"/>
                <w:b/>
              </w:rPr>
            </w:pPr>
          </w:p>
          <w:p w14:paraId="60CB7D73" w14:textId="77777777" w:rsidR="00F26C02" w:rsidRDefault="00F26C02" w:rsidP="00194399">
            <w:pPr>
              <w:spacing w:before="135" w:line="240" w:lineRule="auto"/>
              <w:ind w:hanging="2"/>
              <w:rPr>
                <w:rFonts w:ascii="Times New Roman" w:eastAsia="Times New Roman" w:hAnsi="Times New Roman" w:cs="Times New Roman"/>
                <w:b/>
              </w:rPr>
            </w:pPr>
          </w:p>
          <w:p w14:paraId="799887FB" w14:textId="77777777" w:rsidR="00F26C02" w:rsidRDefault="00F26C02" w:rsidP="00194399">
            <w:pPr>
              <w:spacing w:before="1"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7533DC07" w14:textId="77777777" w:rsidTr="00194399">
        <w:trPr>
          <w:trHeight w:val="1282"/>
        </w:trPr>
        <w:tc>
          <w:tcPr>
            <w:tcW w:w="4635" w:type="dxa"/>
          </w:tcPr>
          <w:p w14:paraId="4A4E5156" w14:textId="77777777" w:rsidR="00F26C02" w:rsidRDefault="00F26C02" w:rsidP="00194399">
            <w:pPr>
              <w:spacing w:line="240" w:lineRule="auto"/>
              <w:ind w:right="90" w:hanging="2"/>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ЗК-13. </w:t>
            </w:r>
            <w:r>
              <w:rPr>
                <w:rFonts w:ascii="Times New Roman" w:eastAsia="Times New Roman" w:hAnsi="Times New Roman" w:cs="Times New Roman"/>
              </w:rPr>
              <w:t>Здатність ухвалювати рішення та діяти, дотримуючись принципу неприпустимості корупції та будь-яких інших проявів недоброчесності.</w:t>
            </w:r>
          </w:p>
        </w:tc>
        <w:tc>
          <w:tcPr>
            <w:tcW w:w="2552" w:type="dxa"/>
          </w:tcPr>
          <w:p w14:paraId="39932DFA"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5E57B293"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656A9AAD"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45BCC08E"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76833C7A" w14:textId="77777777" w:rsidTr="00194399">
        <w:trPr>
          <w:trHeight w:val="277"/>
        </w:trPr>
        <w:tc>
          <w:tcPr>
            <w:tcW w:w="14983" w:type="dxa"/>
            <w:gridSpan w:val="5"/>
          </w:tcPr>
          <w:p w14:paraId="618CED94" w14:textId="77777777" w:rsidR="00F26C02" w:rsidRDefault="00F26C02" w:rsidP="00194399">
            <w:pPr>
              <w:spacing w:line="258"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Спеціальні (фахові) компетентності</w:t>
            </w:r>
          </w:p>
        </w:tc>
      </w:tr>
      <w:tr w:rsidR="00F26C02" w14:paraId="250F0F95" w14:textId="77777777" w:rsidTr="00194399">
        <w:trPr>
          <w:trHeight w:val="950"/>
        </w:trPr>
        <w:tc>
          <w:tcPr>
            <w:tcW w:w="4635" w:type="dxa"/>
          </w:tcPr>
          <w:p w14:paraId="23B3FBE0" w14:textId="77777777" w:rsidR="00F26C02" w:rsidRDefault="00F26C02" w:rsidP="00194399">
            <w:pPr>
              <w:tabs>
                <w:tab w:val="left" w:pos="1228"/>
                <w:tab w:val="left" w:pos="2739"/>
              </w:tabs>
              <w:spacing w:line="240" w:lineRule="auto"/>
              <w:ind w:right="95" w:hanging="2"/>
              <w:jc w:val="both"/>
              <w:rPr>
                <w:rFonts w:ascii="Times New Roman" w:eastAsia="Times New Roman" w:hAnsi="Times New Roman" w:cs="Times New Roman"/>
              </w:rPr>
            </w:pPr>
            <w:r>
              <w:rPr>
                <w:rFonts w:ascii="Times New Roman" w:eastAsia="Times New Roman" w:hAnsi="Times New Roman" w:cs="Times New Roman"/>
                <w:b/>
              </w:rPr>
              <w:t xml:space="preserve">СК-1. </w:t>
            </w:r>
            <w:r>
              <w:rPr>
                <w:rFonts w:ascii="Times New Roman" w:eastAsia="Times New Roman" w:hAnsi="Times New Roman" w:cs="Times New Roman"/>
              </w:rPr>
              <w:t>Критичне осмислення теоретичних засад підприємницької та торговельної діяльності.</w:t>
            </w:r>
          </w:p>
        </w:tc>
        <w:tc>
          <w:tcPr>
            <w:tcW w:w="2552" w:type="dxa"/>
          </w:tcPr>
          <w:p w14:paraId="4AD2750D" w14:textId="77777777" w:rsidR="00F26C02" w:rsidRDefault="00F26C02" w:rsidP="00194399">
            <w:pPr>
              <w:spacing w:before="275"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06E141CD" w14:textId="77777777" w:rsidR="00F26C02" w:rsidRDefault="00F26C02" w:rsidP="00194399">
            <w:pPr>
              <w:spacing w:before="27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0AA6134B"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203ED21B" w14:textId="77777777" w:rsidR="00F26C02" w:rsidRDefault="00F26C02" w:rsidP="00194399">
            <w:pPr>
              <w:spacing w:before="275"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5207D2C9" w14:textId="77777777" w:rsidTr="00194399">
        <w:trPr>
          <w:trHeight w:val="1829"/>
        </w:trPr>
        <w:tc>
          <w:tcPr>
            <w:tcW w:w="4635" w:type="dxa"/>
          </w:tcPr>
          <w:p w14:paraId="4DD57C54" w14:textId="77777777" w:rsidR="00F26C02" w:rsidRDefault="00F26C02" w:rsidP="00194399">
            <w:pPr>
              <w:tabs>
                <w:tab w:val="left" w:pos="1563"/>
                <w:tab w:val="left" w:pos="2849"/>
              </w:tabs>
              <w:spacing w:line="240" w:lineRule="auto"/>
              <w:ind w:right="95" w:hanging="2"/>
              <w:jc w:val="both"/>
              <w:rPr>
                <w:rFonts w:ascii="Times New Roman" w:eastAsia="Times New Roman" w:hAnsi="Times New Roman" w:cs="Times New Roman"/>
              </w:rPr>
            </w:pPr>
            <w:r>
              <w:rPr>
                <w:rFonts w:ascii="Times New Roman" w:eastAsia="Times New Roman" w:hAnsi="Times New Roman" w:cs="Times New Roman"/>
                <w:b/>
              </w:rPr>
              <w:t xml:space="preserve">СК-2. </w:t>
            </w:r>
            <w:r>
              <w:rPr>
                <w:rFonts w:ascii="Times New Roman" w:eastAsia="Times New Roman" w:hAnsi="Times New Roman" w:cs="Times New Roman"/>
              </w:rPr>
              <w:t>Здатність обирати та використовувати відповідні методи, інструментарій для обґрунтування рішень щодо створення, функціонування підприємницьких і торговельних структур.</w:t>
            </w:r>
          </w:p>
        </w:tc>
        <w:tc>
          <w:tcPr>
            <w:tcW w:w="2552" w:type="dxa"/>
          </w:tcPr>
          <w:p w14:paraId="120F7B02" w14:textId="77777777" w:rsidR="00F26C02" w:rsidRDefault="00F26C02" w:rsidP="00194399">
            <w:pPr>
              <w:spacing w:line="240" w:lineRule="auto"/>
              <w:ind w:hanging="2"/>
              <w:rPr>
                <w:rFonts w:ascii="Times New Roman" w:eastAsia="Times New Roman" w:hAnsi="Times New Roman" w:cs="Times New Roman"/>
                <w:b/>
              </w:rPr>
            </w:pPr>
          </w:p>
          <w:p w14:paraId="76EEC30E" w14:textId="77777777" w:rsidR="00F26C02" w:rsidRDefault="00F26C02" w:rsidP="00194399">
            <w:pPr>
              <w:spacing w:before="133" w:line="240" w:lineRule="auto"/>
              <w:ind w:hanging="2"/>
              <w:rPr>
                <w:rFonts w:ascii="Times New Roman" w:eastAsia="Times New Roman" w:hAnsi="Times New Roman" w:cs="Times New Roman"/>
                <w:b/>
              </w:rPr>
            </w:pPr>
          </w:p>
          <w:p w14:paraId="40BDED4B"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51451DCD" w14:textId="77777777" w:rsidR="00F26C02" w:rsidRDefault="00F26C02" w:rsidP="00194399">
            <w:pPr>
              <w:spacing w:line="240" w:lineRule="auto"/>
              <w:ind w:hanging="2"/>
              <w:rPr>
                <w:rFonts w:ascii="Times New Roman" w:eastAsia="Times New Roman" w:hAnsi="Times New Roman" w:cs="Times New Roman"/>
                <w:b/>
              </w:rPr>
            </w:pPr>
          </w:p>
          <w:p w14:paraId="63952D38" w14:textId="77777777" w:rsidR="00F26C02" w:rsidRDefault="00F26C02" w:rsidP="00194399">
            <w:pPr>
              <w:spacing w:before="133" w:line="240" w:lineRule="auto"/>
              <w:ind w:hanging="2"/>
              <w:rPr>
                <w:rFonts w:ascii="Times New Roman" w:eastAsia="Times New Roman" w:hAnsi="Times New Roman" w:cs="Times New Roman"/>
                <w:b/>
              </w:rPr>
            </w:pPr>
          </w:p>
          <w:p w14:paraId="6CF49ED3"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7F7DEA8D" w14:textId="77777777" w:rsidR="00F26C02" w:rsidRDefault="00F26C02" w:rsidP="00194399">
            <w:pPr>
              <w:spacing w:line="240" w:lineRule="auto"/>
              <w:ind w:hanging="2"/>
              <w:rPr>
                <w:rFonts w:ascii="Times New Roman" w:eastAsia="Times New Roman" w:hAnsi="Times New Roman" w:cs="Times New Roman"/>
                <w:b/>
              </w:rPr>
            </w:pPr>
          </w:p>
          <w:p w14:paraId="1C9C24A0" w14:textId="77777777" w:rsidR="00F26C02" w:rsidRDefault="00F26C02" w:rsidP="00194399">
            <w:pPr>
              <w:spacing w:before="133" w:line="240" w:lineRule="auto"/>
              <w:ind w:hanging="2"/>
              <w:rPr>
                <w:rFonts w:ascii="Times New Roman" w:eastAsia="Times New Roman" w:hAnsi="Times New Roman" w:cs="Times New Roman"/>
                <w:b/>
              </w:rPr>
            </w:pPr>
          </w:p>
          <w:p w14:paraId="2D35DC47"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06505495" w14:textId="77777777" w:rsidR="00F26C02" w:rsidRDefault="00F26C02" w:rsidP="00194399">
            <w:pPr>
              <w:spacing w:line="240" w:lineRule="auto"/>
              <w:ind w:hanging="2"/>
              <w:rPr>
                <w:rFonts w:ascii="Times New Roman" w:eastAsia="Times New Roman" w:hAnsi="Times New Roman" w:cs="Times New Roman"/>
                <w:b/>
              </w:rPr>
            </w:pPr>
          </w:p>
          <w:p w14:paraId="52C981DD" w14:textId="77777777" w:rsidR="00F26C02" w:rsidRDefault="00F26C02" w:rsidP="00194399">
            <w:pPr>
              <w:spacing w:before="133" w:line="240" w:lineRule="auto"/>
              <w:ind w:hanging="2"/>
              <w:rPr>
                <w:rFonts w:ascii="Times New Roman" w:eastAsia="Times New Roman" w:hAnsi="Times New Roman" w:cs="Times New Roman"/>
                <w:b/>
              </w:rPr>
            </w:pPr>
          </w:p>
          <w:p w14:paraId="1787DBCC"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F26C02" w14:paraId="7B4F870E" w14:textId="77777777" w:rsidTr="00194399">
        <w:tc>
          <w:tcPr>
            <w:tcW w:w="4635" w:type="dxa"/>
          </w:tcPr>
          <w:p w14:paraId="112E5345" w14:textId="77777777" w:rsidR="00F26C02" w:rsidRDefault="00F26C02" w:rsidP="00194399">
            <w:pPr>
              <w:tabs>
                <w:tab w:val="left" w:pos="2668"/>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СК-3. </w:t>
            </w:r>
            <w:r>
              <w:rPr>
                <w:rFonts w:ascii="Times New Roman" w:eastAsia="Times New Roman" w:hAnsi="Times New Roman" w:cs="Times New Roman"/>
              </w:rPr>
              <w:t>Здатність здійснювати діяльність у взаємодії суб’єктів ринкових відносин.</w:t>
            </w:r>
          </w:p>
        </w:tc>
        <w:tc>
          <w:tcPr>
            <w:tcW w:w="2552" w:type="dxa"/>
          </w:tcPr>
          <w:p w14:paraId="393D4746" w14:textId="77777777" w:rsidR="00F26C02" w:rsidRDefault="00F26C02" w:rsidP="00194399">
            <w:pPr>
              <w:spacing w:before="27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7EE40DA9" w14:textId="77777777" w:rsidR="00F26C02" w:rsidRDefault="00F26C02" w:rsidP="00194399">
            <w:pPr>
              <w:spacing w:before="27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0DED064E"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5917A631" w14:textId="77777777" w:rsidR="00F26C02" w:rsidRDefault="00F26C02" w:rsidP="00194399">
            <w:pPr>
              <w:spacing w:before="27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16CE2508" w14:textId="77777777" w:rsidTr="00194399">
        <w:tc>
          <w:tcPr>
            <w:tcW w:w="4635" w:type="dxa"/>
          </w:tcPr>
          <w:p w14:paraId="34FD1B73" w14:textId="77777777" w:rsidR="00F26C02" w:rsidRDefault="00F26C02" w:rsidP="00194399">
            <w:pPr>
              <w:tabs>
                <w:tab w:val="left" w:pos="2502"/>
              </w:tabs>
              <w:spacing w:line="240" w:lineRule="auto"/>
              <w:ind w:right="97" w:hanging="2"/>
              <w:jc w:val="both"/>
              <w:rPr>
                <w:rFonts w:ascii="Times New Roman" w:eastAsia="Times New Roman" w:hAnsi="Times New Roman" w:cs="Times New Roman"/>
              </w:rPr>
            </w:pPr>
            <w:r>
              <w:rPr>
                <w:rFonts w:ascii="Times New Roman" w:eastAsia="Times New Roman" w:hAnsi="Times New Roman" w:cs="Times New Roman"/>
                <w:b/>
              </w:rPr>
              <w:t xml:space="preserve">СК-4. </w:t>
            </w:r>
            <w:r>
              <w:rPr>
                <w:rFonts w:ascii="Times New Roman" w:eastAsia="Times New Roman" w:hAnsi="Times New Roman" w:cs="Times New Roman"/>
              </w:rPr>
              <w:t>Здатність застосовувати інноваційні підходи в діяльності підприємницьких та торговельних структур.</w:t>
            </w:r>
          </w:p>
        </w:tc>
        <w:tc>
          <w:tcPr>
            <w:tcW w:w="2552" w:type="dxa"/>
          </w:tcPr>
          <w:p w14:paraId="6D12CBE3" w14:textId="77777777" w:rsidR="00F26C02" w:rsidRDefault="00F26C02" w:rsidP="00194399">
            <w:pPr>
              <w:spacing w:before="135" w:line="240" w:lineRule="auto"/>
              <w:ind w:hanging="2"/>
              <w:rPr>
                <w:rFonts w:ascii="Times New Roman" w:eastAsia="Times New Roman" w:hAnsi="Times New Roman" w:cs="Times New Roman"/>
                <w:b/>
              </w:rPr>
            </w:pPr>
          </w:p>
          <w:p w14:paraId="0524BDC0"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6D903302" w14:textId="77777777" w:rsidR="00F26C02" w:rsidRDefault="00F26C02" w:rsidP="00194399">
            <w:pPr>
              <w:spacing w:before="135" w:line="240" w:lineRule="auto"/>
              <w:ind w:hanging="2"/>
              <w:rPr>
                <w:rFonts w:ascii="Times New Roman" w:eastAsia="Times New Roman" w:hAnsi="Times New Roman" w:cs="Times New Roman"/>
                <w:b/>
              </w:rPr>
            </w:pPr>
          </w:p>
          <w:p w14:paraId="5001BFC6"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6E26E612" w14:textId="77777777" w:rsidR="00F26C02" w:rsidRDefault="00F26C02" w:rsidP="00194399">
            <w:pPr>
              <w:spacing w:before="135" w:line="240" w:lineRule="auto"/>
              <w:ind w:hanging="2"/>
              <w:rPr>
                <w:rFonts w:ascii="Times New Roman" w:eastAsia="Times New Roman" w:hAnsi="Times New Roman" w:cs="Times New Roman"/>
                <w:b/>
              </w:rPr>
            </w:pPr>
          </w:p>
          <w:p w14:paraId="655523E4"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0E4EDCA4" w14:textId="77777777" w:rsidR="00F26C02" w:rsidRDefault="00F26C02" w:rsidP="00194399">
            <w:pPr>
              <w:spacing w:before="135" w:line="240" w:lineRule="auto"/>
              <w:ind w:hanging="2"/>
              <w:rPr>
                <w:rFonts w:ascii="Times New Roman" w:eastAsia="Times New Roman" w:hAnsi="Times New Roman" w:cs="Times New Roman"/>
                <w:b/>
              </w:rPr>
            </w:pPr>
          </w:p>
          <w:p w14:paraId="027327E5"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0807B7E2" w14:textId="77777777" w:rsidTr="00194399">
        <w:tc>
          <w:tcPr>
            <w:tcW w:w="4635" w:type="dxa"/>
          </w:tcPr>
          <w:p w14:paraId="7D6F5728" w14:textId="77777777" w:rsidR="00F26C02" w:rsidRDefault="00F26C02" w:rsidP="00194399">
            <w:pPr>
              <w:spacing w:line="240" w:lineRule="auto"/>
              <w:ind w:right="92" w:hanging="2"/>
              <w:jc w:val="both"/>
              <w:rPr>
                <w:rFonts w:ascii="Times New Roman" w:eastAsia="Times New Roman" w:hAnsi="Times New Roman" w:cs="Times New Roman"/>
              </w:rPr>
            </w:pPr>
            <w:r>
              <w:rPr>
                <w:rFonts w:ascii="Times New Roman" w:eastAsia="Times New Roman" w:hAnsi="Times New Roman" w:cs="Times New Roman"/>
                <w:b/>
              </w:rPr>
              <w:t xml:space="preserve">СК-5. </w:t>
            </w:r>
            <w:r>
              <w:rPr>
                <w:rFonts w:ascii="Times New Roman" w:eastAsia="Times New Roman" w:hAnsi="Times New Roman" w:cs="Times New Roman"/>
              </w:rPr>
              <w:t>Здатність визначати та оцінювати характеристики товарів і послуг в підприємницькій та торговельній діяльності.</w:t>
            </w:r>
          </w:p>
        </w:tc>
        <w:tc>
          <w:tcPr>
            <w:tcW w:w="2552" w:type="dxa"/>
          </w:tcPr>
          <w:p w14:paraId="336F93AA" w14:textId="77777777" w:rsidR="00F26C02" w:rsidRDefault="00F26C02" w:rsidP="00194399">
            <w:pPr>
              <w:spacing w:before="136" w:line="240" w:lineRule="auto"/>
              <w:ind w:hanging="2"/>
              <w:rPr>
                <w:rFonts w:ascii="Times New Roman" w:eastAsia="Times New Roman" w:hAnsi="Times New Roman" w:cs="Times New Roman"/>
                <w:b/>
              </w:rPr>
            </w:pPr>
          </w:p>
          <w:p w14:paraId="5A80BD98"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17F64C15" w14:textId="77777777" w:rsidR="00F26C02" w:rsidRDefault="00F26C02" w:rsidP="00194399">
            <w:pPr>
              <w:spacing w:before="136" w:line="240" w:lineRule="auto"/>
              <w:ind w:hanging="2"/>
              <w:rPr>
                <w:rFonts w:ascii="Times New Roman" w:eastAsia="Times New Roman" w:hAnsi="Times New Roman" w:cs="Times New Roman"/>
                <w:b/>
              </w:rPr>
            </w:pPr>
          </w:p>
          <w:p w14:paraId="5ED18FA1"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287FF0B3" w14:textId="77777777" w:rsidR="00F26C02" w:rsidRDefault="00F26C02" w:rsidP="00194399">
            <w:pPr>
              <w:spacing w:before="136" w:line="240" w:lineRule="auto"/>
              <w:ind w:hanging="2"/>
              <w:rPr>
                <w:rFonts w:ascii="Times New Roman" w:eastAsia="Times New Roman" w:hAnsi="Times New Roman" w:cs="Times New Roman"/>
                <w:b/>
              </w:rPr>
            </w:pPr>
          </w:p>
          <w:p w14:paraId="4F41DB5E"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2C8984E9" w14:textId="77777777" w:rsidR="00F26C02" w:rsidRDefault="00F26C02" w:rsidP="00194399">
            <w:pPr>
              <w:spacing w:before="136" w:line="240" w:lineRule="auto"/>
              <w:ind w:hanging="2"/>
              <w:rPr>
                <w:rFonts w:ascii="Times New Roman" w:eastAsia="Times New Roman" w:hAnsi="Times New Roman" w:cs="Times New Roman"/>
                <w:b/>
              </w:rPr>
            </w:pPr>
          </w:p>
          <w:p w14:paraId="32BC975E"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1D281742" w14:textId="77777777" w:rsidTr="00194399">
        <w:tc>
          <w:tcPr>
            <w:tcW w:w="4635" w:type="dxa"/>
          </w:tcPr>
          <w:p w14:paraId="2B261E90" w14:textId="77777777" w:rsidR="00F26C02" w:rsidRDefault="00F26C02" w:rsidP="00194399">
            <w:pPr>
              <w:tabs>
                <w:tab w:val="left" w:pos="2668"/>
              </w:tabs>
              <w:spacing w:line="240" w:lineRule="auto"/>
              <w:ind w:right="93" w:hanging="2"/>
              <w:jc w:val="both"/>
              <w:rPr>
                <w:rFonts w:ascii="Times New Roman" w:eastAsia="Times New Roman" w:hAnsi="Times New Roman" w:cs="Times New Roman"/>
              </w:rPr>
            </w:pPr>
            <w:r>
              <w:rPr>
                <w:rFonts w:ascii="Times New Roman" w:eastAsia="Times New Roman" w:hAnsi="Times New Roman" w:cs="Times New Roman"/>
                <w:b/>
              </w:rPr>
              <w:t xml:space="preserve">СК-6. </w:t>
            </w:r>
            <w:r>
              <w:rPr>
                <w:rFonts w:ascii="Times New Roman" w:eastAsia="Times New Roman" w:hAnsi="Times New Roman" w:cs="Times New Roman"/>
              </w:rPr>
              <w:t>Здатність здійснювати діяльність з дотриманням вимог нормативно-правових документів у сфері підприємництва та торгівлі.</w:t>
            </w:r>
          </w:p>
        </w:tc>
        <w:tc>
          <w:tcPr>
            <w:tcW w:w="2552" w:type="dxa"/>
          </w:tcPr>
          <w:p w14:paraId="706F3C66" w14:textId="77777777" w:rsidR="00F26C02" w:rsidRDefault="00F26C02" w:rsidP="00194399">
            <w:pPr>
              <w:spacing w:before="272" w:line="240" w:lineRule="auto"/>
              <w:ind w:hanging="2"/>
              <w:rPr>
                <w:rFonts w:ascii="Times New Roman" w:eastAsia="Times New Roman" w:hAnsi="Times New Roman" w:cs="Times New Roman"/>
                <w:b/>
              </w:rPr>
            </w:pPr>
          </w:p>
          <w:p w14:paraId="766CF6D5"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4D464B3B" w14:textId="77777777" w:rsidR="00F26C02" w:rsidRDefault="00F26C02" w:rsidP="00194399">
            <w:pPr>
              <w:spacing w:before="272" w:line="240" w:lineRule="auto"/>
              <w:ind w:hanging="2"/>
              <w:rPr>
                <w:rFonts w:ascii="Times New Roman" w:eastAsia="Times New Roman" w:hAnsi="Times New Roman" w:cs="Times New Roman"/>
                <w:b/>
              </w:rPr>
            </w:pPr>
          </w:p>
          <w:p w14:paraId="1CC0E808"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2F924D54"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1AAD61DD" w14:textId="77777777" w:rsidR="00F26C02" w:rsidRDefault="00F26C02" w:rsidP="00194399">
            <w:pPr>
              <w:spacing w:before="272" w:line="240" w:lineRule="auto"/>
              <w:ind w:hanging="2"/>
              <w:rPr>
                <w:rFonts w:ascii="Times New Roman" w:eastAsia="Times New Roman" w:hAnsi="Times New Roman" w:cs="Times New Roman"/>
                <w:b/>
              </w:rPr>
            </w:pPr>
          </w:p>
          <w:p w14:paraId="089026AB"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139D2342" w14:textId="77777777" w:rsidTr="00194399">
        <w:tc>
          <w:tcPr>
            <w:tcW w:w="4635" w:type="dxa"/>
          </w:tcPr>
          <w:p w14:paraId="26110E1A" w14:textId="77777777" w:rsidR="00F26C02" w:rsidRDefault="00F26C02" w:rsidP="00194399">
            <w:pPr>
              <w:tabs>
                <w:tab w:val="left" w:pos="2893"/>
              </w:tabs>
              <w:spacing w:line="240" w:lineRule="auto"/>
              <w:ind w:right="96" w:hanging="2"/>
              <w:jc w:val="both"/>
              <w:rPr>
                <w:rFonts w:ascii="Times New Roman" w:eastAsia="Times New Roman" w:hAnsi="Times New Roman" w:cs="Times New Roman"/>
              </w:rPr>
            </w:pPr>
            <w:r>
              <w:rPr>
                <w:rFonts w:ascii="Times New Roman" w:eastAsia="Times New Roman" w:hAnsi="Times New Roman" w:cs="Times New Roman"/>
                <w:b/>
              </w:rPr>
              <w:t xml:space="preserve">СК-7. </w:t>
            </w:r>
            <w:r>
              <w:rPr>
                <w:rFonts w:ascii="Times New Roman" w:eastAsia="Times New Roman" w:hAnsi="Times New Roman" w:cs="Times New Roman"/>
              </w:rPr>
              <w:t>Здатність визначати і виконувати професійні завдання з організації діяльності підприємницьких та торговельних структур.</w:t>
            </w:r>
          </w:p>
        </w:tc>
        <w:tc>
          <w:tcPr>
            <w:tcW w:w="2552" w:type="dxa"/>
          </w:tcPr>
          <w:p w14:paraId="7756CE17" w14:textId="77777777" w:rsidR="00F26C02" w:rsidRDefault="00F26C02" w:rsidP="00194399">
            <w:pPr>
              <w:spacing w:before="275" w:line="240" w:lineRule="auto"/>
              <w:ind w:hanging="2"/>
              <w:rPr>
                <w:rFonts w:ascii="Times New Roman" w:eastAsia="Times New Roman" w:hAnsi="Times New Roman" w:cs="Times New Roman"/>
                <w:b/>
              </w:rPr>
            </w:pPr>
          </w:p>
          <w:p w14:paraId="582D2F9B"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tcPr>
          <w:p w14:paraId="588832D6" w14:textId="77777777" w:rsidR="00F26C02" w:rsidRDefault="00F26C02" w:rsidP="00194399">
            <w:pPr>
              <w:spacing w:before="275" w:line="240" w:lineRule="auto"/>
              <w:ind w:hanging="2"/>
              <w:rPr>
                <w:rFonts w:ascii="Times New Roman" w:eastAsia="Times New Roman" w:hAnsi="Times New Roman" w:cs="Times New Roman"/>
                <w:b/>
              </w:rPr>
            </w:pPr>
          </w:p>
          <w:p w14:paraId="7C131A4C"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03E4DEA8" w14:textId="77777777" w:rsidR="00F26C02" w:rsidRDefault="00F26C02" w:rsidP="00194399">
            <w:pPr>
              <w:spacing w:before="275" w:line="240" w:lineRule="auto"/>
              <w:ind w:hanging="2"/>
              <w:rPr>
                <w:rFonts w:ascii="Times New Roman" w:eastAsia="Times New Roman" w:hAnsi="Times New Roman" w:cs="Times New Roman"/>
                <w:b/>
              </w:rPr>
            </w:pPr>
          </w:p>
          <w:p w14:paraId="7E3E8F0C"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К2</w:t>
            </w:r>
          </w:p>
        </w:tc>
        <w:tc>
          <w:tcPr>
            <w:tcW w:w="2977" w:type="dxa"/>
          </w:tcPr>
          <w:p w14:paraId="4102AC28" w14:textId="77777777" w:rsidR="00F26C02" w:rsidRDefault="00F26C02" w:rsidP="00194399">
            <w:pPr>
              <w:spacing w:before="275" w:line="240" w:lineRule="auto"/>
              <w:ind w:hanging="2"/>
              <w:rPr>
                <w:rFonts w:ascii="Times New Roman" w:eastAsia="Times New Roman" w:hAnsi="Times New Roman" w:cs="Times New Roman"/>
                <w:b/>
              </w:rPr>
            </w:pPr>
          </w:p>
          <w:p w14:paraId="1E934A7B"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F26C02" w14:paraId="28E12C65" w14:textId="77777777" w:rsidTr="00194399">
        <w:trPr>
          <w:trHeight w:val="1282"/>
        </w:trPr>
        <w:tc>
          <w:tcPr>
            <w:tcW w:w="4635" w:type="dxa"/>
          </w:tcPr>
          <w:p w14:paraId="0E5E54E6" w14:textId="77777777" w:rsidR="00F26C02" w:rsidRDefault="00F26C02" w:rsidP="00194399">
            <w:pPr>
              <w:tabs>
                <w:tab w:val="left" w:pos="2502"/>
              </w:tabs>
              <w:spacing w:line="240" w:lineRule="auto"/>
              <w:ind w:right="94" w:hanging="2"/>
              <w:jc w:val="both"/>
              <w:rPr>
                <w:rFonts w:ascii="Times New Roman" w:eastAsia="Times New Roman" w:hAnsi="Times New Roman" w:cs="Times New Roman"/>
              </w:rPr>
            </w:pPr>
            <w:r>
              <w:rPr>
                <w:rFonts w:ascii="Times New Roman" w:eastAsia="Times New Roman" w:hAnsi="Times New Roman" w:cs="Times New Roman"/>
                <w:b/>
              </w:rPr>
              <w:lastRenderedPageBreak/>
              <w:t xml:space="preserve">СК-8. </w:t>
            </w:r>
            <w:r>
              <w:rPr>
                <w:rFonts w:ascii="Times New Roman" w:eastAsia="Times New Roman" w:hAnsi="Times New Roman" w:cs="Times New Roman"/>
              </w:rPr>
              <w:t>Здатність застосовувати основи обліку та оподаткування в підприємницькій та торговельній діяльності.</w:t>
            </w:r>
          </w:p>
        </w:tc>
        <w:tc>
          <w:tcPr>
            <w:tcW w:w="2552" w:type="dxa"/>
          </w:tcPr>
          <w:p w14:paraId="53EBBEB1" w14:textId="77777777" w:rsidR="00F26C02" w:rsidRDefault="00F26C02" w:rsidP="00194399">
            <w:pPr>
              <w:spacing w:before="135" w:line="240" w:lineRule="auto"/>
              <w:ind w:hanging="2"/>
              <w:rPr>
                <w:rFonts w:ascii="Times New Roman" w:eastAsia="Times New Roman" w:hAnsi="Times New Roman" w:cs="Times New Roman"/>
                <w:b/>
              </w:rPr>
            </w:pPr>
          </w:p>
          <w:p w14:paraId="15FF5C8D"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008E554F" w14:textId="77777777" w:rsidR="00F26C02" w:rsidRDefault="00F26C02" w:rsidP="00194399">
            <w:pPr>
              <w:spacing w:before="135" w:line="240" w:lineRule="auto"/>
              <w:ind w:hanging="2"/>
              <w:rPr>
                <w:rFonts w:ascii="Times New Roman" w:eastAsia="Times New Roman" w:hAnsi="Times New Roman" w:cs="Times New Roman"/>
                <w:b/>
              </w:rPr>
            </w:pPr>
          </w:p>
          <w:p w14:paraId="6F6B6122"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057A405B"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3E038A65" w14:textId="77777777" w:rsidR="00F26C02" w:rsidRDefault="00F26C02" w:rsidP="00194399">
            <w:pPr>
              <w:spacing w:line="240" w:lineRule="auto"/>
              <w:ind w:hanging="2"/>
              <w:rPr>
                <w:rFonts w:ascii="Times New Roman" w:eastAsia="Times New Roman" w:hAnsi="Times New Roman" w:cs="Times New Roman"/>
              </w:rPr>
            </w:pPr>
          </w:p>
        </w:tc>
      </w:tr>
      <w:tr w:rsidR="00F26C02" w14:paraId="4144601A" w14:textId="77777777" w:rsidTr="00194399">
        <w:trPr>
          <w:trHeight w:val="552"/>
        </w:trPr>
        <w:tc>
          <w:tcPr>
            <w:tcW w:w="4635" w:type="dxa"/>
          </w:tcPr>
          <w:p w14:paraId="6170E127" w14:textId="77777777" w:rsidR="00F26C02" w:rsidRDefault="00F26C02" w:rsidP="00194399">
            <w:pPr>
              <w:tabs>
                <w:tab w:val="left" w:pos="2144"/>
                <w:tab w:val="left" w:pos="2843"/>
              </w:tabs>
              <w:spacing w:line="268" w:lineRule="auto"/>
              <w:ind w:hanging="2"/>
              <w:jc w:val="both"/>
              <w:rPr>
                <w:rFonts w:ascii="Times New Roman" w:eastAsia="Times New Roman" w:hAnsi="Times New Roman" w:cs="Times New Roman"/>
              </w:rPr>
            </w:pPr>
            <w:r>
              <w:rPr>
                <w:rFonts w:ascii="Times New Roman" w:eastAsia="Times New Roman" w:hAnsi="Times New Roman" w:cs="Times New Roman"/>
                <w:b/>
              </w:rPr>
              <w:t xml:space="preserve">СК-9. </w:t>
            </w:r>
            <w:r>
              <w:rPr>
                <w:rFonts w:ascii="Times New Roman" w:eastAsia="Times New Roman" w:hAnsi="Times New Roman" w:cs="Times New Roman"/>
              </w:rPr>
              <w:t>Здатність до організації зовнішньоекономічної діяльності підприємницьких та торговельних структур</w:t>
            </w:r>
          </w:p>
        </w:tc>
        <w:tc>
          <w:tcPr>
            <w:tcW w:w="2552" w:type="dxa"/>
          </w:tcPr>
          <w:p w14:paraId="427A736E" w14:textId="77777777" w:rsidR="00F26C02" w:rsidRDefault="00F26C02" w:rsidP="00194399">
            <w:pPr>
              <w:spacing w:before="133"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6EAB09C4"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32A296FF" w14:textId="77777777" w:rsidR="00F26C02" w:rsidRDefault="00F26C02" w:rsidP="00194399">
            <w:pPr>
              <w:spacing w:line="240" w:lineRule="auto"/>
              <w:ind w:hanging="2"/>
              <w:rPr>
                <w:rFonts w:ascii="Times New Roman" w:eastAsia="Times New Roman" w:hAnsi="Times New Roman" w:cs="Times New Roman"/>
              </w:rPr>
            </w:pPr>
          </w:p>
        </w:tc>
        <w:tc>
          <w:tcPr>
            <w:tcW w:w="2977" w:type="dxa"/>
          </w:tcPr>
          <w:p w14:paraId="2287729B" w14:textId="77777777" w:rsidR="00F26C02" w:rsidRDefault="00F26C02" w:rsidP="00194399">
            <w:pPr>
              <w:spacing w:before="133"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АВ3</w:t>
            </w:r>
          </w:p>
        </w:tc>
      </w:tr>
      <w:tr w:rsidR="00F26C02" w14:paraId="553E6646" w14:textId="77777777" w:rsidTr="00194399">
        <w:trPr>
          <w:trHeight w:val="1485"/>
        </w:trPr>
        <w:tc>
          <w:tcPr>
            <w:tcW w:w="4635" w:type="dxa"/>
          </w:tcPr>
          <w:p w14:paraId="77279D55" w14:textId="77777777" w:rsidR="00F26C02" w:rsidRDefault="00F26C02" w:rsidP="00194399">
            <w:pPr>
              <w:tabs>
                <w:tab w:val="left" w:pos="2737"/>
              </w:tabs>
              <w:spacing w:line="240" w:lineRule="auto"/>
              <w:ind w:right="95" w:hanging="2"/>
              <w:jc w:val="both"/>
              <w:rPr>
                <w:rFonts w:ascii="Times New Roman" w:eastAsia="Times New Roman" w:hAnsi="Times New Roman" w:cs="Times New Roman"/>
              </w:rPr>
            </w:pPr>
            <w:r>
              <w:rPr>
                <w:rFonts w:ascii="Times New Roman" w:eastAsia="Times New Roman" w:hAnsi="Times New Roman" w:cs="Times New Roman"/>
                <w:b/>
              </w:rPr>
              <w:t xml:space="preserve">СК-10. </w:t>
            </w:r>
            <w:r>
              <w:rPr>
                <w:rFonts w:ascii="Times New Roman" w:eastAsia="Times New Roman" w:hAnsi="Times New Roman" w:cs="Times New Roman"/>
              </w:rPr>
              <w:t>Здатність до бізнес- планування, оцінювання кон'юнктури ринків і результатів діяльності у сфері підприємництва та торгівлі з урахуванням ризиків.</w:t>
            </w:r>
          </w:p>
        </w:tc>
        <w:tc>
          <w:tcPr>
            <w:tcW w:w="2552" w:type="dxa"/>
          </w:tcPr>
          <w:p w14:paraId="45CBC88E" w14:textId="77777777" w:rsidR="00F26C02" w:rsidRDefault="00F26C02" w:rsidP="00194399">
            <w:pPr>
              <w:spacing w:line="240" w:lineRule="auto"/>
              <w:ind w:hanging="2"/>
              <w:rPr>
                <w:rFonts w:ascii="Times New Roman" w:eastAsia="Times New Roman" w:hAnsi="Times New Roman" w:cs="Times New Roman"/>
                <w:b/>
              </w:rPr>
            </w:pPr>
          </w:p>
          <w:p w14:paraId="35D9C109"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Зн1</w:t>
            </w:r>
          </w:p>
        </w:tc>
        <w:tc>
          <w:tcPr>
            <w:tcW w:w="2693" w:type="dxa"/>
          </w:tcPr>
          <w:p w14:paraId="7DCF3AC0" w14:textId="77777777" w:rsidR="00F26C02" w:rsidRDefault="00F26C02" w:rsidP="00194399">
            <w:pPr>
              <w:spacing w:line="240" w:lineRule="auto"/>
              <w:ind w:hanging="2"/>
              <w:rPr>
                <w:rFonts w:ascii="Times New Roman" w:eastAsia="Times New Roman" w:hAnsi="Times New Roman" w:cs="Times New Roman"/>
                <w:b/>
              </w:rPr>
            </w:pPr>
          </w:p>
          <w:p w14:paraId="120DD8B4"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tcPr>
          <w:p w14:paraId="383F3C18" w14:textId="77777777" w:rsidR="00F26C02" w:rsidRDefault="00F26C02" w:rsidP="00194399">
            <w:pPr>
              <w:spacing w:line="240" w:lineRule="auto"/>
              <w:ind w:hanging="2"/>
              <w:rPr>
                <w:rFonts w:ascii="Times New Roman" w:eastAsia="Times New Roman" w:hAnsi="Times New Roman" w:cs="Times New Roman"/>
                <w:b/>
              </w:rPr>
            </w:pPr>
          </w:p>
          <w:p w14:paraId="6CF1423A"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К1</w:t>
            </w:r>
          </w:p>
        </w:tc>
        <w:tc>
          <w:tcPr>
            <w:tcW w:w="2977" w:type="dxa"/>
          </w:tcPr>
          <w:p w14:paraId="7E869F48" w14:textId="77777777" w:rsidR="00F26C02" w:rsidRDefault="00F26C02" w:rsidP="00194399">
            <w:pPr>
              <w:spacing w:line="240" w:lineRule="auto"/>
              <w:ind w:hanging="2"/>
              <w:rPr>
                <w:rFonts w:ascii="Times New Roman" w:eastAsia="Times New Roman" w:hAnsi="Times New Roman" w:cs="Times New Roman"/>
                <w:b/>
              </w:rPr>
            </w:pPr>
          </w:p>
          <w:p w14:paraId="0D9982DF" w14:textId="77777777" w:rsidR="00F26C02" w:rsidRDefault="00F26C02" w:rsidP="00194399">
            <w:pPr>
              <w:spacing w:line="240" w:lineRule="auto"/>
              <w:ind w:right="1" w:hanging="2"/>
              <w:jc w:val="center"/>
              <w:rPr>
                <w:rFonts w:ascii="Times New Roman" w:eastAsia="Times New Roman" w:hAnsi="Times New Roman" w:cs="Times New Roman"/>
                <w:b/>
              </w:rPr>
            </w:pPr>
            <w:r>
              <w:rPr>
                <w:rFonts w:ascii="Times New Roman" w:eastAsia="Times New Roman" w:hAnsi="Times New Roman" w:cs="Times New Roman"/>
                <w:b/>
              </w:rPr>
              <w:t>АВ1</w:t>
            </w:r>
          </w:p>
        </w:tc>
      </w:tr>
      <w:tr w:rsidR="00F26C02" w14:paraId="03FB6BE8" w14:textId="77777777" w:rsidTr="00194399">
        <w:trPr>
          <w:trHeight w:val="415"/>
        </w:trPr>
        <w:tc>
          <w:tcPr>
            <w:tcW w:w="14983" w:type="dxa"/>
            <w:gridSpan w:val="5"/>
          </w:tcPr>
          <w:p w14:paraId="55E66D49" w14:textId="77777777" w:rsidR="00F26C02" w:rsidRDefault="00F26C02" w:rsidP="00194399">
            <w:pPr>
              <w:tabs>
                <w:tab w:val="left" w:pos="2737"/>
              </w:tabs>
              <w:spacing w:line="240" w:lineRule="auto"/>
              <w:ind w:right="95" w:hanging="2"/>
              <w:jc w:val="center"/>
              <w:rPr>
                <w:rFonts w:ascii="Times New Roman" w:eastAsia="Times New Roman" w:hAnsi="Times New Roman" w:cs="Times New Roman"/>
                <w:b/>
              </w:rPr>
            </w:pPr>
            <w:r>
              <w:rPr>
                <w:rFonts w:ascii="Times New Roman" w:eastAsia="Times New Roman" w:hAnsi="Times New Roman" w:cs="Times New Roman"/>
                <w:b/>
              </w:rPr>
              <w:t>Компетенції визначені освітньою програмою</w:t>
            </w:r>
          </w:p>
        </w:tc>
      </w:tr>
      <w:tr w:rsidR="00F26C02" w14:paraId="0E26EDB6" w14:textId="77777777" w:rsidTr="00194399">
        <w:trPr>
          <w:trHeight w:val="1272"/>
        </w:trPr>
        <w:tc>
          <w:tcPr>
            <w:tcW w:w="4635" w:type="dxa"/>
          </w:tcPr>
          <w:p w14:paraId="5F674359" w14:textId="77777777" w:rsidR="00F26C02" w:rsidRDefault="00F26C02" w:rsidP="00194399">
            <w:pPr>
              <w:keepNext/>
              <w:spacing w:line="240" w:lineRule="auto"/>
              <w:ind w:hanging="2"/>
              <w:jc w:val="both"/>
              <w:rPr>
                <w:rFonts w:ascii="Times New Roman" w:eastAsia="Times New Roman" w:hAnsi="Times New Roman" w:cs="Times New Roman"/>
                <w:b/>
              </w:rPr>
            </w:pPr>
            <w:r w:rsidRPr="00D0329B">
              <w:rPr>
                <w:rFonts w:ascii="Times New Roman" w:eastAsia="Times New Roman" w:hAnsi="Times New Roman" w:cs="Times New Roman"/>
                <w:b/>
                <w:bCs/>
                <w:color w:val="000000"/>
              </w:rPr>
              <w:t>СК</w:t>
            </w:r>
            <w:r w:rsidRPr="00D0329B">
              <w:rPr>
                <w:rFonts w:ascii="Times New Roman" w:eastAsia="Times New Roman" w:hAnsi="Times New Roman" w:cs="Times New Roman"/>
                <w:b/>
                <w:bCs/>
                <w:color w:val="000000"/>
                <w:lang w:val="uk-UA"/>
              </w:rPr>
              <w:t xml:space="preserve"> </w:t>
            </w:r>
            <w:r w:rsidRPr="00D0329B">
              <w:rPr>
                <w:rFonts w:ascii="Times New Roman" w:eastAsia="Times New Roman" w:hAnsi="Times New Roman" w:cs="Times New Roman"/>
                <w:b/>
                <w:bCs/>
                <w:color w:val="000000"/>
              </w:rPr>
              <w:t>11.</w:t>
            </w:r>
            <w:r w:rsidRPr="00A8365D">
              <w:rPr>
                <w:rFonts w:ascii="Times New Roman" w:eastAsia="Times New Roman" w:hAnsi="Times New Roman" w:cs="Times New Roman"/>
                <w:color w:val="000000"/>
              </w:rPr>
              <w:t xml:space="preserve"> Здатність розробляти та впроваджувати командні бізнес-проєкти на засадах інноваційності та врахування трендів.</w:t>
            </w:r>
          </w:p>
        </w:tc>
        <w:tc>
          <w:tcPr>
            <w:tcW w:w="2552" w:type="dxa"/>
            <w:vAlign w:val="center"/>
          </w:tcPr>
          <w:p w14:paraId="178FA3A6"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vAlign w:val="center"/>
          </w:tcPr>
          <w:p w14:paraId="7C85C382"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vAlign w:val="center"/>
          </w:tcPr>
          <w:p w14:paraId="32AA58E0" w14:textId="77777777" w:rsidR="00F26C02" w:rsidRPr="00A8365D" w:rsidRDefault="00F26C02" w:rsidP="00194399">
            <w:pPr>
              <w:spacing w:line="240" w:lineRule="auto"/>
              <w:ind w:hanging="2"/>
              <w:jc w:val="center"/>
              <w:rPr>
                <w:rFonts w:ascii="Times New Roman" w:eastAsia="Times New Roman" w:hAnsi="Times New Roman" w:cs="Times New Roman"/>
                <w:b/>
                <w:lang w:val="uk-UA"/>
              </w:rPr>
            </w:pPr>
            <w:r>
              <w:rPr>
                <w:rFonts w:ascii="Times New Roman" w:eastAsia="Times New Roman" w:hAnsi="Times New Roman" w:cs="Times New Roman"/>
                <w:b/>
              </w:rPr>
              <w:t>К</w:t>
            </w:r>
            <w:r>
              <w:rPr>
                <w:rFonts w:ascii="Times New Roman" w:eastAsia="Times New Roman" w:hAnsi="Times New Roman" w:cs="Times New Roman"/>
                <w:b/>
                <w:lang w:val="uk-UA"/>
              </w:rPr>
              <w:t>2</w:t>
            </w:r>
          </w:p>
        </w:tc>
        <w:tc>
          <w:tcPr>
            <w:tcW w:w="2977" w:type="dxa"/>
            <w:vAlign w:val="center"/>
          </w:tcPr>
          <w:p w14:paraId="4C204C96"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 1</w:t>
            </w:r>
          </w:p>
        </w:tc>
      </w:tr>
      <w:tr w:rsidR="00F26C02" w14:paraId="75384B23" w14:textId="77777777" w:rsidTr="00194399">
        <w:trPr>
          <w:trHeight w:val="1531"/>
        </w:trPr>
        <w:tc>
          <w:tcPr>
            <w:tcW w:w="4635" w:type="dxa"/>
          </w:tcPr>
          <w:p w14:paraId="067A2315" w14:textId="77777777" w:rsidR="00F26C02" w:rsidRDefault="00F26C02" w:rsidP="00194399">
            <w:pPr>
              <w:tabs>
                <w:tab w:val="left" w:pos="2737"/>
              </w:tabs>
              <w:spacing w:line="240" w:lineRule="auto"/>
              <w:ind w:right="95" w:hanging="2"/>
              <w:jc w:val="both"/>
              <w:rPr>
                <w:rFonts w:ascii="Times New Roman" w:eastAsia="Times New Roman" w:hAnsi="Times New Roman" w:cs="Times New Roman"/>
                <w:b/>
              </w:rPr>
            </w:pPr>
            <w:r w:rsidRPr="00D0329B">
              <w:rPr>
                <w:rFonts w:ascii="Times New Roman" w:eastAsia="Times New Roman" w:hAnsi="Times New Roman" w:cs="Times New Roman"/>
                <w:b/>
                <w:bCs/>
                <w:color w:val="000000"/>
              </w:rPr>
              <w:t>СК 12</w:t>
            </w:r>
            <w:r w:rsidRPr="00E17DA6">
              <w:rPr>
                <w:rFonts w:ascii="Times New Roman" w:eastAsia="Times New Roman" w:hAnsi="Times New Roman" w:cs="Times New Roman"/>
                <w:color w:val="000000"/>
              </w:rPr>
              <w:t xml:space="preserve">. </w:t>
            </w:r>
            <w:r w:rsidRPr="00E17DA6">
              <w:rPr>
                <w:rFonts w:ascii="Times New Roman" w:eastAsia="Times New Roman" w:hAnsi="Times New Roman" w:cs="Times New Roman"/>
              </w:rPr>
              <w:t>Здатність застосовувати інструментарій планування та науково обґрунтовувати розробку бізнес-планів, інноваційно-інвестиційних проєктів і стратегій діяльності суб’єктів господарювання.</w:t>
            </w:r>
          </w:p>
        </w:tc>
        <w:tc>
          <w:tcPr>
            <w:tcW w:w="2552" w:type="dxa"/>
            <w:vAlign w:val="center"/>
          </w:tcPr>
          <w:p w14:paraId="16A08671"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vAlign w:val="center"/>
          </w:tcPr>
          <w:p w14:paraId="27525E2A"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vAlign w:val="center"/>
          </w:tcPr>
          <w:p w14:paraId="1DF3452E" w14:textId="77777777" w:rsidR="00F26C02" w:rsidRPr="00A8365D" w:rsidRDefault="00F26C02" w:rsidP="00194399">
            <w:pPr>
              <w:spacing w:line="240" w:lineRule="auto"/>
              <w:ind w:hanging="2"/>
              <w:jc w:val="center"/>
              <w:rPr>
                <w:rFonts w:ascii="Times New Roman" w:eastAsia="Times New Roman" w:hAnsi="Times New Roman" w:cs="Times New Roman"/>
                <w:b/>
                <w:lang w:val="uk-UA"/>
              </w:rPr>
            </w:pPr>
            <w:r>
              <w:rPr>
                <w:rFonts w:ascii="Times New Roman" w:eastAsia="Times New Roman" w:hAnsi="Times New Roman" w:cs="Times New Roman"/>
                <w:b/>
              </w:rPr>
              <w:t>К</w:t>
            </w:r>
            <w:r>
              <w:rPr>
                <w:rFonts w:ascii="Times New Roman" w:eastAsia="Times New Roman" w:hAnsi="Times New Roman" w:cs="Times New Roman"/>
                <w:b/>
                <w:lang w:val="uk-UA"/>
              </w:rPr>
              <w:t>1</w:t>
            </w:r>
          </w:p>
        </w:tc>
        <w:tc>
          <w:tcPr>
            <w:tcW w:w="2977" w:type="dxa"/>
            <w:vAlign w:val="center"/>
          </w:tcPr>
          <w:p w14:paraId="18B1B9F9"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АВ2</w:t>
            </w:r>
          </w:p>
        </w:tc>
      </w:tr>
      <w:tr w:rsidR="00F26C02" w14:paraId="3011047D" w14:textId="77777777" w:rsidTr="00194399">
        <w:trPr>
          <w:trHeight w:val="1531"/>
        </w:trPr>
        <w:tc>
          <w:tcPr>
            <w:tcW w:w="4635" w:type="dxa"/>
          </w:tcPr>
          <w:p w14:paraId="0BA77B13" w14:textId="77777777" w:rsidR="00F26C02" w:rsidRDefault="00F26C02" w:rsidP="00194399">
            <w:pPr>
              <w:tabs>
                <w:tab w:val="left" w:pos="2737"/>
              </w:tabs>
              <w:spacing w:line="240" w:lineRule="auto"/>
              <w:ind w:right="95" w:hanging="2"/>
              <w:jc w:val="both"/>
              <w:rPr>
                <w:rFonts w:ascii="Times New Roman" w:eastAsia="Times New Roman" w:hAnsi="Times New Roman" w:cs="Times New Roman"/>
                <w:b/>
                <w:highlight w:val="white"/>
              </w:rPr>
            </w:pPr>
            <w:r w:rsidRPr="00D0329B">
              <w:rPr>
                <w:rFonts w:ascii="Times New Roman" w:eastAsia="Times New Roman" w:hAnsi="Times New Roman" w:cs="Times New Roman"/>
                <w:b/>
                <w:bCs/>
                <w:color w:val="000000"/>
              </w:rPr>
              <w:t>СК 13.</w:t>
            </w:r>
            <w:r w:rsidRPr="00E17DA6">
              <w:rPr>
                <w:rFonts w:ascii="Times New Roman" w:eastAsia="Times New Roman" w:hAnsi="Times New Roman" w:cs="Times New Roman"/>
                <w:color w:val="000000"/>
              </w:rPr>
              <w:t xml:space="preserve"> </w:t>
            </w:r>
            <w:r w:rsidRPr="00E17DA6">
              <w:rPr>
                <w:rFonts w:ascii="Times New Roman" w:eastAsia="Times New Roman" w:hAnsi="Times New Roman" w:cs="Times New Roman"/>
              </w:rPr>
              <w:t>Здатність розв’язувати практичні завдання і приймати обґрунтовані рішення для підвищення результативності діяльності суб’єктів бізнесу, набуті в процесі навчання через поєднання теоретичної підготовки та практичного досвіду</w:t>
            </w:r>
            <w:r w:rsidRPr="00E17DA6">
              <w:rPr>
                <w:rFonts w:ascii="Times New Roman" w:eastAsia="Times New Roman" w:hAnsi="Times New Roman" w:cs="Times New Roman"/>
                <w:highlight w:val="white"/>
              </w:rPr>
              <w:t>.</w:t>
            </w:r>
          </w:p>
        </w:tc>
        <w:tc>
          <w:tcPr>
            <w:tcW w:w="2552" w:type="dxa"/>
            <w:vAlign w:val="center"/>
          </w:tcPr>
          <w:p w14:paraId="33293709"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Зн2</w:t>
            </w:r>
          </w:p>
        </w:tc>
        <w:tc>
          <w:tcPr>
            <w:tcW w:w="2693" w:type="dxa"/>
            <w:vAlign w:val="center"/>
          </w:tcPr>
          <w:p w14:paraId="4F311169"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Ум1</w:t>
            </w:r>
          </w:p>
        </w:tc>
        <w:tc>
          <w:tcPr>
            <w:tcW w:w="2126" w:type="dxa"/>
            <w:vAlign w:val="center"/>
          </w:tcPr>
          <w:p w14:paraId="2875CB61" w14:textId="77777777" w:rsidR="00F26C02" w:rsidRDefault="00F26C02" w:rsidP="00194399">
            <w:pP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К</w:t>
            </w:r>
            <w:r>
              <w:rPr>
                <w:rFonts w:ascii="Times New Roman" w:eastAsia="Times New Roman" w:hAnsi="Times New Roman" w:cs="Times New Roman"/>
                <w:b/>
                <w:lang w:val="uk-UA"/>
              </w:rPr>
              <w:t>1</w:t>
            </w:r>
          </w:p>
        </w:tc>
        <w:tc>
          <w:tcPr>
            <w:tcW w:w="2977" w:type="dxa"/>
            <w:vAlign w:val="center"/>
          </w:tcPr>
          <w:p w14:paraId="4A0800BC" w14:textId="77777777" w:rsidR="00F26C02" w:rsidRPr="00A8365D" w:rsidRDefault="00F26C02" w:rsidP="00194399">
            <w:pPr>
              <w:spacing w:line="240" w:lineRule="auto"/>
              <w:ind w:hanging="2"/>
              <w:jc w:val="center"/>
              <w:rPr>
                <w:rFonts w:ascii="Times New Roman" w:eastAsia="Times New Roman" w:hAnsi="Times New Roman" w:cs="Times New Roman"/>
                <w:b/>
                <w:lang w:val="uk-UA"/>
              </w:rPr>
            </w:pPr>
            <w:r>
              <w:rPr>
                <w:rFonts w:ascii="Times New Roman" w:eastAsia="Times New Roman" w:hAnsi="Times New Roman" w:cs="Times New Roman"/>
                <w:b/>
              </w:rPr>
              <w:t>АВ</w:t>
            </w:r>
            <w:r>
              <w:rPr>
                <w:rFonts w:ascii="Times New Roman" w:eastAsia="Times New Roman" w:hAnsi="Times New Roman" w:cs="Times New Roman"/>
                <w:b/>
                <w:lang w:val="uk-UA"/>
              </w:rPr>
              <w:t>3</w:t>
            </w:r>
          </w:p>
        </w:tc>
      </w:tr>
    </w:tbl>
    <w:p w14:paraId="17E6013C" w14:textId="77777777" w:rsidR="00F26C02" w:rsidRDefault="00F26C02" w:rsidP="00F26C02">
      <w:pPr>
        <w:pBdr>
          <w:top w:val="nil"/>
          <w:left w:val="nil"/>
          <w:bottom w:val="nil"/>
          <w:right w:val="nil"/>
          <w:between w:val="nil"/>
        </w:pBdr>
        <w:spacing w:line="240" w:lineRule="auto"/>
        <w:ind w:left="1" w:hanging="3"/>
        <w:jc w:val="center"/>
        <w:rPr>
          <w:rFonts w:ascii="Times New Roman" w:eastAsia="Times New Roman" w:hAnsi="Times New Roman" w:cs="Times New Roman"/>
          <w:i/>
          <w:sz w:val="28"/>
          <w:szCs w:val="28"/>
        </w:rPr>
        <w:sectPr w:rsidR="00F26C02" w:rsidSect="00F26C02">
          <w:footerReference w:type="default" r:id="rId21"/>
          <w:pgSz w:w="16840" w:h="11907" w:orient="landscape"/>
          <w:pgMar w:top="1340" w:right="680" w:bottom="920" w:left="425" w:header="0" w:footer="728" w:gutter="0"/>
          <w:cols w:space="720"/>
        </w:sectPr>
      </w:pPr>
    </w:p>
    <w:p w14:paraId="6DCA1BC2" w14:textId="77777777" w:rsidR="00F26C02" w:rsidRDefault="00F26C02" w:rsidP="00F26C02">
      <w:pPr>
        <w:spacing w:line="240" w:lineRule="auto"/>
        <w:ind w:left="3" w:hanging="3"/>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Таблиця 2</w:t>
      </w:r>
    </w:p>
    <w:p w14:paraId="7D97CDD2" w14:textId="77777777" w:rsidR="00F26C02" w:rsidRDefault="00F26C02" w:rsidP="00F26C02">
      <w:pPr>
        <w:spacing w:line="240" w:lineRule="auto"/>
        <w:ind w:left="3"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Матриця відповідності визначених освітньо-професійною програмою результатів навчання та компетентностей</w:t>
      </w:r>
    </w:p>
    <w:p w14:paraId="43BFE44E" w14:textId="77777777" w:rsidR="00F26C02" w:rsidRDefault="00F26C02" w:rsidP="00F26C02">
      <w:pPr>
        <w:spacing w:line="240" w:lineRule="auto"/>
        <w:ind w:left="3" w:hanging="3"/>
        <w:jc w:val="center"/>
        <w:rPr>
          <w:rFonts w:ascii="Times New Roman" w:eastAsia="Times New Roman" w:hAnsi="Times New Roman" w:cs="Times New Roman"/>
          <w:b/>
          <w:sz w:val="28"/>
          <w:szCs w:val="28"/>
        </w:rPr>
      </w:pPr>
    </w:p>
    <w:tbl>
      <w:tblPr>
        <w:tblW w:w="15339" w:type="dxa"/>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692"/>
        <w:gridCol w:w="419"/>
        <w:gridCol w:w="414"/>
        <w:gridCol w:w="415"/>
        <w:gridCol w:w="414"/>
        <w:gridCol w:w="553"/>
        <w:gridCol w:w="414"/>
        <w:gridCol w:w="414"/>
        <w:gridCol w:w="415"/>
        <w:gridCol w:w="414"/>
        <w:gridCol w:w="414"/>
        <w:gridCol w:w="414"/>
        <w:gridCol w:w="415"/>
        <w:gridCol w:w="414"/>
        <w:gridCol w:w="6"/>
        <w:gridCol w:w="408"/>
        <w:gridCol w:w="414"/>
        <w:gridCol w:w="415"/>
        <w:gridCol w:w="414"/>
        <w:gridCol w:w="414"/>
        <w:gridCol w:w="549"/>
        <w:gridCol w:w="416"/>
        <w:gridCol w:w="417"/>
        <w:gridCol w:w="553"/>
        <w:gridCol w:w="357"/>
        <w:gridCol w:w="425"/>
        <w:gridCol w:w="425"/>
        <w:gridCol w:w="425"/>
      </w:tblGrid>
      <w:tr w:rsidR="00F26C02" w:rsidRPr="0049237B" w14:paraId="3A40A944" w14:textId="77777777" w:rsidTr="00194399">
        <w:trPr>
          <w:trHeight w:val="271"/>
          <w:tblHeader/>
        </w:trPr>
        <w:tc>
          <w:tcPr>
            <w:tcW w:w="3480" w:type="dxa"/>
            <w:vMerge w:val="restart"/>
            <w:vAlign w:val="center"/>
          </w:tcPr>
          <w:p w14:paraId="33A65748"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Програмні результати навчання</w:t>
            </w:r>
          </w:p>
        </w:tc>
        <w:tc>
          <w:tcPr>
            <w:tcW w:w="11859" w:type="dxa"/>
            <w:gridSpan w:val="28"/>
            <w:vAlign w:val="center"/>
          </w:tcPr>
          <w:p w14:paraId="0F6F41EC" w14:textId="77777777" w:rsidR="00F26C02" w:rsidRPr="0049237B" w:rsidRDefault="00F26C02" w:rsidP="00194399">
            <w:pPr>
              <w:spacing w:line="256"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Компетентності</w:t>
            </w:r>
          </w:p>
        </w:tc>
      </w:tr>
      <w:tr w:rsidR="00F26C02" w:rsidRPr="0049237B" w14:paraId="3F8964EA" w14:textId="77777777" w:rsidTr="00194399">
        <w:trPr>
          <w:trHeight w:val="611"/>
          <w:tblHeader/>
        </w:trPr>
        <w:tc>
          <w:tcPr>
            <w:tcW w:w="3480" w:type="dxa"/>
            <w:vMerge/>
            <w:vAlign w:val="center"/>
          </w:tcPr>
          <w:p w14:paraId="5DAA67D3" w14:textId="77777777" w:rsidR="00F26C02" w:rsidRPr="0049237B" w:rsidRDefault="00F26C02" w:rsidP="00194399">
            <w:pPr>
              <w:pBdr>
                <w:top w:val="nil"/>
                <w:left w:val="nil"/>
                <w:bottom w:val="nil"/>
                <w:right w:val="nil"/>
                <w:between w:val="nil"/>
              </w:pBdr>
              <w:spacing w:line="276" w:lineRule="auto"/>
              <w:ind w:hanging="2"/>
              <w:jc w:val="center"/>
              <w:rPr>
                <w:rFonts w:ascii="Times New Roman" w:eastAsia="Times New Roman" w:hAnsi="Times New Roman" w:cs="Times New Roman"/>
                <w:b/>
                <w:sz w:val="22"/>
                <w:szCs w:val="22"/>
              </w:rPr>
            </w:pPr>
          </w:p>
        </w:tc>
        <w:tc>
          <w:tcPr>
            <w:tcW w:w="692" w:type="dxa"/>
            <w:vMerge w:val="restart"/>
            <w:textDirection w:val="btLr"/>
            <w:vAlign w:val="center"/>
          </w:tcPr>
          <w:p w14:paraId="6D5DE67C"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Інтегральна компетентність</w:t>
            </w:r>
          </w:p>
        </w:tc>
        <w:tc>
          <w:tcPr>
            <w:tcW w:w="5535" w:type="dxa"/>
            <w:gridSpan w:val="14"/>
            <w:vAlign w:val="center"/>
          </w:tcPr>
          <w:p w14:paraId="46602546"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Загальні компетентності</w:t>
            </w:r>
          </w:p>
        </w:tc>
        <w:tc>
          <w:tcPr>
            <w:tcW w:w="5632" w:type="dxa"/>
            <w:gridSpan w:val="13"/>
            <w:vAlign w:val="center"/>
          </w:tcPr>
          <w:p w14:paraId="7182BC94" w14:textId="77777777" w:rsidR="00F26C02" w:rsidRPr="0049237B" w:rsidRDefault="00F26C02" w:rsidP="00194399">
            <w:pPr>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Спеціальні (фахові) компетентності</w:t>
            </w:r>
          </w:p>
        </w:tc>
      </w:tr>
      <w:tr w:rsidR="00F26C02" w:rsidRPr="0049237B" w14:paraId="0DD388CE" w14:textId="77777777" w:rsidTr="00194399">
        <w:trPr>
          <w:cantSplit/>
          <w:trHeight w:val="970"/>
          <w:tblHeader/>
        </w:trPr>
        <w:tc>
          <w:tcPr>
            <w:tcW w:w="3480" w:type="dxa"/>
            <w:vMerge/>
            <w:vAlign w:val="center"/>
          </w:tcPr>
          <w:p w14:paraId="14F13542" w14:textId="77777777" w:rsidR="00F26C02" w:rsidRPr="0049237B" w:rsidRDefault="00F26C02" w:rsidP="00194399">
            <w:pPr>
              <w:pBdr>
                <w:top w:val="nil"/>
                <w:left w:val="nil"/>
                <w:bottom w:val="nil"/>
                <w:right w:val="nil"/>
                <w:between w:val="nil"/>
              </w:pBdr>
              <w:spacing w:line="276" w:lineRule="auto"/>
              <w:ind w:hanging="2"/>
              <w:jc w:val="center"/>
              <w:rPr>
                <w:rFonts w:ascii="Times New Roman" w:eastAsia="Times New Roman" w:hAnsi="Times New Roman" w:cs="Times New Roman"/>
                <w:b/>
                <w:sz w:val="22"/>
                <w:szCs w:val="22"/>
              </w:rPr>
            </w:pPr>
          </w:p>
        </w:tc>
        <w:tc>
          <w:tcPr>
            <w:tcW w:w="692" w:type="dxa"/>
            <w:vMerge/>
            <w:vAlign w:val="center"/>
          </w:tcPr>
          <w:p w14:paraId="0494ED10" w14:textId="77777777" w:rsidR="00F26C02" w:rsidRPr="0049237B" w:rsidRDefault="00F26C02" w:rsidP="00194399">
            <w:pPr>
              <w:pBdr>
                <w:top w:val="nil"/>
                <w:left w:val="nil"/>
                <w:bottom w:val="nil"/>
                <w:right w:val="nil"/>
                <w:between w:val="nil"/>
              </w:pBdr>
              <w:spacing w:line="276" w:lineRule="auto"/>
              <w:ind w:hanging="2"/>
              <w:jc w:val="center"/>
              <w:rPr>
                <w:rFonts w:ascii="Times New Roman" w:eastAsia="Times New Roman" w:hAnsi="Times New Roman" w:cs="Times New Roman"/>
                <w:b/>
                <w:sz w:val="22"/>
                <w:szCs w:val="22"/>
              </w:rPr>
            </w:pPr>
          </w:p>
        </w:tc>
        <w:tc>
          <w:tcPr>
            <w:tcW w:w="419" w:type="dxa"/>
            <w:textDirection w:val="btLr"/>
            <w:vAlign w:val="center"/>
          </w:tcPr>
          <w:p w14:paraId="6057283F"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w:t>
            </w:r>
          </w:p>
        </w:tc>
        <w:tc>
          <w:tcPr>
            <w:tcW w:w="414" w:type="dxa"/>
            <w:textDirection w:val="btLr"/>
            <w:vAlign w:val="center"/>
          </w:tcPr>
          <w:p w14:paraId="0AAFE3E3" w14:textId="77777777" w:rsidR="00F26C02" w:rsidRPr="0049237B" w:rsidRDefault="00F26C02" w:rsidP="00194399">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ЗК-2</w:t>
            </w:r>
          </w:p>
        </w:tc>
        <w:tc>
          <w:tcPr>
            <w:tcW w:w="415" w:type="dxa"/>
            <w:textDirection w:val="btLr"/>
            <w:vAlign w:val="center"/>
          </w:tcPr>
          <w:p w14:paraId="18C63DA1" w14:textId="77777777" w:rsidR="00F26C02" w:rsidRPr="0049237B" w:rsidRDefault="00F26C02" w:rsidP="00194399">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ЗК-3</w:t>
            </w:r>
          </w:p>
        </w:tc>
        <w:tc>
          <w:tcPr>
            <w:tcW w:w="414" w:type="dxa"/>
            <w:textDirection w:val="btLr"/>
            <w:vAlign w:val="center"/>
          </w:tcPr>
          <w:p w14:paraId="08370BE1" w14:textId="77777777" w:rsidR="00F26C02" w:rsidRPr="0049237B" w:rsidRDefault="00F26C02" w:rsidP="00194399">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ЗК-4</w:t>
            </w:r>
          </w:p>
        </w:tc>
        <w:tc>
          <w:tcPr>
            <w:tcW w:w="553" w:type="dxa"/>
            <w:textDirection w:val="btLr"/>
            <w:vAlign w:val="center"/>
          </w:tcPr>
          <w:p w14:paraId="42CF67AB" w14:textId="77777777" w:rsidR="00F26C02" w:rsidRPr="0049237B" w:rsidRDefault="00F26C02" w:rsidP="00194399">
            <w:pPr>
              <w:spacing w:line="273"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ЗК-5</w:t>
            </w:r>
          </w:p>
        </w:tc>
        <w:tc>
          <w:tcPr>
            <w:tcW w:w="414" w:type="dxa"/>
            <w:textDirection w:val="btLr"/>
            <w:vAlign w:val="center"/>
          </w:tcPr>
          <w:p w14:paraId="29C8D60D" w14:textId="77777777" w:rsidR="00F26C02" w:rsidRPr="0049237B" w:rsidRDefault="00F26C02" w:rsidP="00194399">
            <w:pPr>
              <w:spacing w:line="27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ЗК-6</w:t>
            </w:r>
          </w:p>
        </w:tc>
        <w:tc>
          <w:tcPr>
            <w:tcW w:w="414" w:type="dxa"/>
            <w:textDirection w:val="btLr"/>
            <w:vAlign w:val="center"/>
          </w:tcPr>
          <w:p w14:paraId="18C87CC7" w14:textId="77777777" w:rsidR="00F26C02" w:rsidRPr="0049237B" w:rsidRDefault="00F26C02" w:rsidP="00194399">
            <w:pPr>
              <w:spacing w:line="27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ЗК-7</w:t>
            </w:r>
          </w:p>
        </w:tc>
        <w:tc>
          <w:tcPr>
            <w:tcW w:w="415" w:type="dxa"/>
            <w:textDirection w:val="btLr"/>
            <w:vAlign w:val="center"/>
          </w:tcPr>
          <w:p w14:paraId="5E679FC7" w14:textId="77777777" w:rsidR="00F26C02" w:rsidRPr="0049237B" w:rsidRDefault="00F26C02" w:rsidP="00194399">
            <w:pPr>
              <w:spacing w:line="272"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ЗК-8</w:t>
            </w:r>
          </w:p>
        </w:tc>
        <w:tc>
          <w:tcPr>
            <w:tcW w:w="414" w:type="dxa"/>
            <w:textDirection w:val="btLr"/>
            <w:vAlign w:val="center"/>
          </w:tcPr>
          <w:p w14:paraId="48698C0E" w14:textId="77777777" w:rsidR="00F26C02" w:rsidRPr="0049237B" w:rsidRDefault="00F26C02" w:rsidP="00194399">
            <w:pPr>
              <w:spacing w:line="273"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ЗК-9</w:t>
            </w:r>
          </w:p>
        </w:tc>
        <w:tc>
          <w:tcPr>
            <w:tcW w:w="414" w:type="dxa"/>
            <w:textDirection w:val="btLr"/>
            <w:vAlign w:val="center"/>
          </w:tcPr>
          <w:p w14:paraId="142ECB1B"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ЗК-10</w:t>
            </w:r>
          </w:p>
        </w:tc>
        <w:tc>
          <w:tcPr>
            <w:tcW w:w="414" w:type="dxa"/>
            <w:textDirection w:val="btLr"/>
            <w:vAlign w:val="center"/>
          </w:tcPr>
          <w:p w14:paraId="6232925D"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ЗК-11</w:t>
            </w:r>
          </w:p>
        </w:tc>
        <w:tc>
          <w:tcPr>
            <w:tcW w:w="415" w:type="dxa"/>
            <w:textDirection w:val="btLr"/>
            <w:vAlign w:val="center"/>
          </w:tcPr>
          <w:p w14:paraId="4925E588"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ЗК-12</w:t>
            </w:r>
          </w:p>
        </w:tc>
        <w:tc>
          <w:tcPr>
            <w:tcW w:w="414" w:type="dxa"/>
            <w:textDirection w:val="btLr"/>
            <w:vAlign w:val="center"/>
          </w:tcPr>
          <w:p w14:paraId="4DE373E3"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ЗК-13</w:t>
            </w:r>
          </w:p>
        </w:tc>
        <w:tc>
          <w:tcPr>
            <w:tcW w:w="414" w:type="dxa"/>
            <w:gridSpan w:val="2"/>
            <w:textDirection w:val="btLr"/>
            <w:vAlign w:val="center"/>
          </w:tcPr>
          <w:p w14:paraId="29E1B15E" w14:textId="77777777" w:rsidR="00F26C02" w:rsidRPr="0049237B" w:rsidRDefault="00F26C02" w:rsidP="00194399">
            <w:pPr>
              <w:spacing w:line="275"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w:t>
            </w:r>
          </w:p>
        </w:tc>
        <w:tc>
          <w:tcPr>
            <w:tcW w:w="414" w:type="dxa"/>
            <w:textDirection w:val="btLr"/>
            <w:vAlign w:val="center"/>
          </w:tcPr>
          <w:p w14:paraId="525E3E2F"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СК-2</w:t>
            </w:r>
          </w:p>
        </w:tc>
        <w:tc>
          <w:tcPr>
            <w:tcW w:w="415" w:type="dxa"/>
            <w:textDirection w:val="btLr"/>
            <w:vAlign w:val="center"/>
          </w:tcPr>
          <w:p w14:paraId="04848584" w14:textId="77777777" w:rsidR="00F26C02" w:rsidRPr="0049237B" w:rsidRDefault="00F26C02" w:rsidP="00194399">
            <w:pPr>
              <w:spacing w:line="273"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СК-3</w:t>
            </w:r>
          </w:p>
        </w:tc>
        <w:tc>
          <w:tcPr>
            <w:tcW w:w="414" w:type="dxa"/>
            <w:textDirection w:val="btLr"/>
            <w:vAlign w:val="center"/>
          </w:tcPr>
          <w:p w14:paraId="6B02D6C4"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СК-4</w:t>
            </w:r>
          </w:p>
        </w:tc>
        <w:tc>
          <w:tcPr>
            <w:tcW w:w="414" w:type="dxa"/>
            <w:textDirection w:val="btLr"/>
            <w:vAlign w:val="center"/>
          </w:tcPr>
          <w:p w14:paraId="66F617C9"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СК-5</w:t>
            </w:r>
          </w:p>
        </w:tc>
        <w:tc>
          <w:tcPr>
            <w:tcW w:w="549" w:type="dxa"/>
            <w:textDirection w:val="btLr"/>
            <w:vAlign w:val="center"/>
          </w:tcPr>
          <w:p w14:paraId="09FB5A28"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СК-6</w:t>
            </w:r>
          </w:p>
        </w:tc>
        <w:tc>
          <w:tcPr>
            <w:tcW w:w="416" w:type="dxa"/>
            <w:textDirection w:val="btLr"/>
            <w:vAlign w:val="center"/>
          </w:tcPr>
          <w:p w14:paraId="0ABE65BC"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СК-7</w:t>
            </w:r>
          </w:p>
        </w:tc>
        <w:tc>
          <w:tcPr>
            <w:tcW w:w="417" w:type="dxa"/>
            <w:textDirection w:val="btLr"/>
            <w:vAlign w:val="center"/>
          </w:tcPr>
          <w:p w14:paraId="45518F6D"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СК-8</w:t>
            </w:r>
          </w:p>
        </w:tc>
        <w:tc>
          <w:tcPr>
            <w:tcW w:w="553" w:type="dxa"/>
            <w:textDirection w:val="btLr"/>
            <w:vAlign w:val="center"/>
          </w:tcPr>
          <w:p w14:paraId="64F80FED"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СК-9</w:t>
            </w:r>
          </w:p>
        </w:tc>
        <w:tc>
          <w:tcPr>
            <w:tcW w:w="357" w:type="dxa"/>
            <w:textDirection w:val="btLr"/>
            <w:vAlign w:val="center"/>
          </w:tcPr>
          <w:p w14:paraId="1B87F44E" w14:textId="77777777" w:rsidR="00F26C02" w:rsidRPr="0049237B" w:rsidRDefault="00F26C02" w:rsidP="00194399">
            <w:pPr>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СК-10</w:t>
            </w:r>
          </w:p>
        </w:tc>
        <w:tc>
          <w:tcPr>
            <w:tcW w:w="425" w:type="dxa"/>
            <w:textDirection w:val="btLr"/>
            <w:vAlign w:val="center"/>
          </w:tcPr>
          <w:p w14:paraId="49B41BD1" w14:textId="77777777" w:rsidR="00F26C02" w:rsidRPr="0049237B" w:rsidRDefault="00F26C02" w:rsidP="00194399">
            <w:pPr>
              <w:spacing w:line="240" w:lineRule="auto"/>
              <w:ind w:left="-57" w:right="-57" w:firstLine="0"/>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СК-11</w:t>
            </w:r>
          </w:p>
        </w:tc>
        <w:tc>
          <w:tcPr>
            <w:tcW w:w="425" w:type="dxa"/>
            <w:textDirection w:val="btLr"/>
            <w:vAlign w:val="center"/>
          </w:tcPr>
          <w:p w14:paraId="1D9C05B5" w14:textId="77777777" w:rsidR="00F26C02" w:rsidRPr="0049237B" w:rsidRDefault="00F26C02" w:rsidP="00194399">
            <w:pPr>
              <w:spacing w:line="240" w:lineRule="auto"/>
              <w:ind w:left="-57" w:right="-57" w:firstLine="0"/>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СК-12</w:t>
            </w:r>
          </w:p>
        </w:tc>
        <w:tc>
          <w:tcPr>
            <w:tcW w:w="425" w:type="dxa"/>
            <w:textDirection w:val="btLr"/>
            <w:vAlign w:val="center"/>
          </w:tcPr>
          <w:p w14:paraId="0593AFFF" w14:textId="77777777" w:rsidR="00F26C02" w:rsidRPr="00D0329B" w:rsidRDefault="00F26C02" w:rsidP="00194399">
            <w:pPr>
              <w:spacing w:line="240" w:lineRule="auto"/>
              <w:ind w:left="-57" w:right="-57" w:firstLine="0"/>
              <w:jc w:val="center"/>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СК 13</w:t>
            </w:r>
          </w:p>
        </w:tc>
      </w:tr>
      <w:tr w:rsidR="00F26C02" w:rsidRPr="0049237B" w14:paraId="3B5FB799" w14:textId="77777777" w:rsidTr="00194399">
        <w:trPr>
          <w:trHeight w:val="1268"/>
        </w:trPr>
        <w:tc>
          <w:tcPr>
            <w:tcW w:w="3480" w:type="dxa"/>
            <w:vAlign w:val="center"/>
          </w:tcPr>
          <w:p w14:paraId="0733FF09" w14:textId="77777777" w:rsidR="00F26C02" w:rsidRPr="0049237B" w:rsidRDefault="00F26C02" w:rsidP="00194399">
            <w:pPr>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 </w:t>
            </w:r>
            <w:r w:rsidRPr="0049237B">
              <w:rPr>
                <w:rFonts w:ascii="Times New Roman" w:eastAsia="Times New Roman" w:hAnsi="Times New Roman" w:cs="Times New Roman"/>
                <w:sz w:val="22"/>
                <w:szCs w:val="22"/>
              </w:rPr>
              <w:t>Використовувати базові знання з підприємництва і торгівлі й уміння критичного мислення, аналізу та синтезу в професійних цілях.</w:t>
            </w:r>
          </w:p>
        </w:tc>
        <w:tc>
          <w:tcPr>
            <w:tcW w:w="692" w:type="dxa"/>
            <w:vAlign w:val="center"/>
          </w:tcPr>
          <w:p w14:paraId="70CBB896"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527534CC"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75775BE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F0EDA4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7D7E85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0F8839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8DDA7D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A7D282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2E7AC88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76B7A7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1472E5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2CA393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300E85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4DF104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7C803B32"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5E6BF15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6E1659F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A863DE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B00E95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2D0440B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17346AD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50F3FF0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B8B23C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63E875A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67F5E11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EC8A79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2D11D5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655FD581" w14:textId="77777777" w:rsidTr="00194399">
        <w:trPr>
          <w:trHeight w:val="1542"/>
        </w:trPr>
        <w:tc>
          <w:tcPr>
            <w:tcW w:w="3480" w:type="dxa"/>
            <w:vAlign w:val="center"/>
          </w:tcPr>
          <w:p w14:paraId="6213415F" w14:textId="77777777" w:rsidR="00F26C02" w:rsidRPr="0049237B" w:rsidRDefault="00F26C02" w:rsidP="00194399">
            <w:pPr>
              <w:tabs>
                <w:tab w:val="left" w:pos="2050"/>
                <w:tab w:val="left" w:pos="3645"/>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2. </w:t>
            </w:r>
            <w:r w:rsidRPr="0049237B">
              <w:rPr>
                <w:rFonts w:ascii="Times New Roman" w:eastAsia="Times New Roman" w:hAnsi="Times New Roman" w:cs="Times New Roman"/>
                <w:sz w:val="22"/>
                <w:szCs w:val="22"/>
              </w:rPr>
              <w:t>Застосовувати набуті знання для виявлення, постановки та вирішення завдань за різних практичних ситуацій в підприємницькій та торговельній діяльності.</w:t>
            </w:r>
          </w:p>
        </w:tc>
        <w:tc>
          <w:tcPr>
            <w:tcW w:w="692" w:type="dxa"/>
            <w:vAlign w:val="center"/>
          </w:tcPr>
          <w:p w14:paraId="17BFBCB8"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31B7A534"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6D4984D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387B35B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9C81A5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CA8A28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C6EE93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5F6696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9358C2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64D71F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4197EA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11D6EF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135E0F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B03BC7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69621A8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3A0FCE4"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0212B21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246C83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07ABD3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4FBAE24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4F87366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113DDB6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0D164EF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2BE11A9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75C54AF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2CDB116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6B382E9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4DF5E4C7" w14:textId="77777777" w:rsidTr="00194399">
        <w:trPr>
          <w:trHeight w:val="843"/>
        </w:trPr>
        <w:tc>
          <w:tcPr>
            <w:tcW w:w="3480" w:type="dxa"/>
            <w:vAlign w:val="center"/>
          </w:tcPr>
          <w:p w14:paraId="288EABE1" w14:textId="77777777" w:rsidR="00F26C02" w:rsidRPr="0049237B" w:rsidRDefault="00F26C02" w:rsidP="00194399">
            <w:pPr>
              <w:tabs>
                <w:tab w:val="left" w:pos="999"/>
                <w:tab w:val="left" w:pos="2568"/>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3. </w:t>
            </w:r>
            <w:r w:rsidRPr="0049237B">
              <w:rPr>
                <w:rFonts w:ascii="Times New Roman" w:eastAsia="Times New Roman" w:hAnsi="Times New Roman" w:cs="Times New Roman"/>
                <w:sz w:val="22"/>
                <w:szCs w:val="22"/>
              </w:rPr>
              <w:t>Мати навички письмової та усної професійної комунікації державною й іноземною мовами.</w:t>
            </w:r>
          </w:p>
        </w:tc>
        <w:tc>
          <w:tcPr>
            <w:tcW w:w="692" w:type="dxa"/>
            <w:vAlign w:val="center"/>
          </w:tcPr>
          <w:p w14:paraId="04648D71"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2092CC1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AAC765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05455F66"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51697377"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53" w:type="dxa"/>
            <w:vAlign w:val="center"/>
          </w:tcPr>
          <w:p w14:paraId="557F8AE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9007E4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2F8889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539DB25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3CED1F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05A23A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D16DAF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20DA338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DF6C1B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2E71775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1FD49D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D07484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B6D817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30CCE2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2D4DAE2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181EA49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6A9C5AC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0B53EAD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2D655D2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24B35E3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032FF1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0F6FC56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2DA420C" w14:textId="77777777" w:rsidTr="00194399">
        <w:trPr>
          <w:trHeight w:val="1547"/>
        </w:trPr>
        <w:tc>
          <w:tcPr>
            <w:tcW w:w="3480" w:type="dxa"/>
            <w:vAlign w:val="center"/>
          </w:tcPr>
          <w:p w14:paraId="6D567BA2" w14:textId="77777777" w:rsidR="00F26C02" w:rsidRPr="0049237B" w:rsidRDefault="00F26C02" w:rsidP="00194399">
            <w:pPr>
              <w:tabs>
                <w:tab w:val="left" w:pos="2017"/>
                <w:tab w:val="left" w:pos="2575"/>
                <w:tab w:val="left" w:pos="3542"/>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4</w:t>
            </w:r>
            <w:r w:rsidRPr="0049237B">
              <w:rPr>
                <w:rFonts w:ascii="Times New Roman" w:eastAsia="Times New Roman" w:hAnsi="Times New Roman" w:cs="Times New Roman"/>
                <w:sz w:val="22"/>
                <w:szCs w:val="22"/>
              </w:rPr>
              <w:t>. Використовувати сучасні комп’ютерні і телекомунікаційні технології обміну та розповсюдження професійно спрямованої  інформації у сфері підприємництва і торгівлі.</w:t>
            </w:r>
          </w:p>
        </w:tc>
        <w:tc>
          <w:tcPr>
            <w:tcW w:w="692" w:type="dxa"/>
            <w:vAlign w:val="center"/>
          </w:tcPr>
          <w:p w14:paraId="29D1F1C9"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7635704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B213FD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59AF23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44C3E5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5BFF84B0"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749236E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851AD3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606DDFC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22ED13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91D622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74C5CE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5794A36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C4D2A3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375A4A1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DDA205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541863D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6BB9AC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62CC1E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1E182C1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206122EA"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vAlign w:val="center"/>
          </w:tcPr>
          <w:p w14:paraId="49851E5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12E98CF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24D2347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2F33139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584673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377B7F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50D5C1D7" w14:textId="77777777" w:rsidTr="00194399">
        <w:trPr>
          <w:trHeight w:val="1688"/>
        </w:trPr>
        <w:tc>
          <w:tcPr>
            <w:tcW w:w="3480" w:type="dxa"/>
            <w:vAlign w:val="center"/>
          </w:tcPr>
          <w:p w14:paraId="7A2497BA" w14:textId="77777777" w:rsidR="00F26C02" w:rsidRPr="0049237B" w:rsidRDefault="00F26C02" w:rsidP="00194399">
            <w:pPr>
              <w:tabs>
                <w:tab w:val="left" w:pos="3025"/>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5. </w:t>
            </w:r>
            <w:r w:rsidRPr="0049237B">
              <w:rPr>
                <w:rFonts w:ascii="Times New Roman" w:eastAsia="Times New Roman" w:hAnsi="Times New Roman" w:cs="Times New Roman"/>
                <w:sz w:val="22"/>
                <w:szCs w:val="22"/>
              </w:rPr>
              <w:t>Організовувати пошук, самостійний відбір, якісну обробку інформації з різних джерел для формування банків даних у сфері підприємництва та торгівлі.</w:t>
            </w:r>
          </w:p>
        </w:tc>
        <w:tc>
          <w:tcPr>
            <w:tcW w:w="692" w:type="dxa"/>
            <w:vAlign w:val="center"/>
          </w:tcPr>
          <w:p w14:paraId="68DDC4D0"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1ED43E5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F68AD8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DD6F68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ABC7FF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6C87234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761BCEE"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1B99B16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238A0E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182876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79061A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8FE9C6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6AC3203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AB83C8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68F67FE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396771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E64B9C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938C9A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29C35B9"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vAlign w:val="center"/>
          </w:tcPr>
          <w:p w14:paraId="1DC5ED4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4D2D567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5F5A4B7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260D542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6862C3D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3000279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0FB717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93CE97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604DDDB3" w14:textId="77777777" w:rsidTr="00194399">
        <w:trPr>
          <w:trHeight w:val="1098"/>
        </w:trPr>
        <w:tc>
          <w:tcPr>
            <w:tcW w:w="3480" w:type="dxa"/>
            <w:vAlign w:val="center"/>
          </w:tcPr>
          <w:p w14:paraId="337A2AC0" w14:textId="77777777" w:rsidR="00F26C02" w:rsidRPr="0049237B" w:rsidRDefault="00F26C02" w:rsidP="00194399">
            <w:pPr>
              <w:tabs>
                <w:tab w:val="left" w:pos="932"/>
                <w:tab w:val="left" w:pos="2076"/>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lastRenderedPageBreak/>
              <w:t>РН 6</w:t>
            </w:r>
            <w:r w:rsidRPr="0049237B">
              <w:rPr>
                <w:rFonts w:ascii="Times New Roman" w:eastAsia="Times New Roman" w:hAnsi="Times New Roman" w:cs="Times New Roman"/>
                <w:sz w:val="22"/>
                <w:szCs w:val="22"/>
              </w:rPr>
              <w:t>. Вміти працювати в команді, мати навички міжособистісної взаємодії, які дозволяють досягати професійних цілей</w:t>
            </w:r>
          </w:p>
        </w:tc>
        <w:tc>
          <w:tcPr>
            <w:tcW w:w="692" w:type="dxa"/>
            <w:vAlign w:val="center"/>
          </w:tcPr>
          <w:p w14:paraId="70C6D2D3"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1692E90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D01AB0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640BC37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256EA2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4B62856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DA5B8E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9B478D8"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1B8CF66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9D476C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6DC6E3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17D960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09F1D7D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DF26DF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7872215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D7589F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313B1C6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3BD7A6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70E8DB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645FE22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4D73B3E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6AC8A40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2E4A03A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687AE66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4DE6A56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24638CE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A2032E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2D3A9B1D" w14:textId="77777777" w:rsidTr="00194399">
        <w:trPr>
          <w:trHeight w:val="1256"/>
        </w:trPr>
        <w:tc>
          <w:tcPr>
            <w:tcW w:w="3480" w:type="dxa"/>
            <w:vAlign w:val="center"/>
          </w:tcPr>
          <w:p w14:paraId="263EF9B1" w14:textId="77777777" w:rsidR="00F26C02" w:rsidRPr="0049237B" w:rsidRDefault="00F26C02" w:rsidP="00194399">
            <w:pPr>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7. </w:t>
            </w:r>
            <w:r w:rsidRPr="0049237B">
              <w:rPr>
                <w:rFonts w:ascii="Times New Roman" w:eastAsia="Times New Roman" w:hAnsi="Times New Roman" w:cs="Times New Roman"/>
                <w:sz w:val="22"/>
                <w:szCs w:val="22"/>
              </w:rPr>
              <w:t>Демонструвати підприємливість в різних напрямах професійної  діяльності  та  брати відповідальність за результати.</w:t>
            </w:r>
          </w:p>
        </w:tc>
        <w:tc>
          <w:tcPr>
            <w:tcW w:w="692" w:type="dxa"/>
            <w:vAlign w:val="center"/>
          </w:tcPr>
          <w:p w14:paraId="58FDB0B9"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1771969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BAB734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B7242C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977EFE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93B729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8A9015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6A5870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5739ED43"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644FF56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A85ACD5"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2544475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772886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FE804E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530FF25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5D011A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3A42E42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338736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7AF32B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3738A41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12FAEC02"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vAlign w:val="center"/>
          </w:tcPr>
          <w:p w14:paraId="3F3CB54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1704747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20F4A7C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64D4B5F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4F557B3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D6455C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59295427" w14:textId="77777777" w:rsidTr="00194399">
        <w:trPr>
          <w:trHeight w:val="1968"/>
        </w:trPr>
        <w:tc>
          <w:tcPr>
            <w:tcW w:w="3480" w:type="dxa"/>
            <w:vAlign w:val="center"/>
          </w:tcPr>
          <w:p w14:paraId="3C5D84BF" w14:textId="77777777" w:rsidR="00F26C02" w:rsidRPr="0049237B" w:rsidRDefault="00F26C02" w:rsidP="00194399">
            <w:pPr>
              <w:tabs>
                <w:tab w:val="left" w:pos="2163"/>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8</w:t>
            </w:r>
            <w:r w:rsidRPr="0049237B">
              <w:rPr>
                <w:rFonts w:ascii="Times New Roman" w:eastAsia="Times New Roman" w:hAnsi="Times New Roman" w:cs="Times New Roman"/>
                <w:sz w:val="22"/>
                <w:szCs w:val="22"/>
              </w:rPr>
              <w:t>. Застосовувати одержані знання й уміння для ініціювання та реалізації заходів у сфері збереження навколишнього природного середовища і здійснення безпечної діяльності підприємницьких та торговельних структур.</w:t>
            </w:r>
          </w:p>
        </w:tc>
        <w:tc>
          <w:tcPr>
            <w:tcW w:w="692" w:type="dxa"/>
            <w:vAlign w:val="center"/>
          </w:tcPr>
          <w:p w14:paraId="6ABA6BBA"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0CC39E5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79DDB99"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0DFE69A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428FDA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6398719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A49CFF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CBC467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DE745B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C6AC0E5"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6676E03D"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7985763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10146DE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AC8F5A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0A8422F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A3E32C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0F2EB5F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E087F8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710547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4885934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476FE53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2AB9EB7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98BF93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49E3C46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41F1DFE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7727AE3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4853FD4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B09F4AE" w14:textId="77777777" w:rsidTr="00194399">
        <w:trPr>
          <w:trHeight w:val="1644"/>
        </w:trPr>
        <w:tc>
          <w:tcPr>
            <w:tcW w:w="3480" w:type="dxa"/>
            <w:vAlign w:val="center"/>
          </w:tcPr>
          <w:p w14:paraId="218E4C90" w14:textId="77777777" w:rsidR="00F26C02" w:rsidRPr="0049237B" w:rsidRDefault="00F26C02" w:rsidP="00194399">
            <w:pPr>
              <w:tabs>
                <w:tab w:val="left" w:pos="2403"/>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9. </w:t>
            </w:r>
            <w:r w:rsidRPr="0049237B">
              <w:rPr>
                <w:rFonts w:ascii="Times New Roman" w:eastAsia="Times New Roman" w:hAnsi="Times New Roman" w:cs="Times New Roman"/>
                <w:sz w:val="22"/>
                <w:szCs w:val="22"/>
              </w:rPr>
              <w:t>Знати вимоги до діяльності за спеціальністю, зумовлені необхідністю забезпечення сталого розвитку України, її зміцнення як демократичної, соціальної і правової держави.</w:t>
            </w:r>
          </w:p>
        </w:tc>
        <w:tc>
          <w:tcPr>
            <w:tcW w:w="692" w:type="dxa"/>
            <w:vAlign w:val="center"/>
          </w:tcPr>
          <w:p w14:paraId="6B1BF578"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2AA4EF8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48626D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98C2E2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1D2EB7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63A07D6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EF81A0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F0B8C8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691B1F4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08B2FB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6B292A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BB06D88"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0A66A69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F12B55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2BC2CDE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B62CD5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86C976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8F98D7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8B49413"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p>
        </w:tc>
        <w:tc>
          <w:tcPr>
            <w:tcW w:w="549" w:type="dxa"/>
            <w:vAlign w:val="center"/>
          </w:tcPr>
          <w:p w14:paraId="72A17D2F"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6" w:type="dxa"/>
            <w:vAlign w:val="center"/>
          </w:tcPr>
          <w:p w14:paraId="384C5D9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64AEA0A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1A55EEC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6DB50B8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588E4D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7FC08E1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917A46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9CAF2BD" w14:textId="77777777" w:rsidTr="00194399">
        <w:trPr>
          <w:trHeight w:val="973"/>
        </w:trPr>
        <w:tc>
          <w:tcPr>
            <w:tcW w:w="3480" w:type="dxa"/>
            <w:vAlign w:val="center"/>
          </w:tcPr>
          <w:p w14:paraId="07FC9014" w14:textId="77777777" w:rsidR="00F26C02" w:rsidRPr="0049237B" w:rsidRDefault="00F26C02" w:rsidP="00194399">
            <w:pPr>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10. </w:t>
            </w:r>
            <w:r w:rsidRPr="0049237B">
              <w:rPr>
                <w:rFonts w:ascii="Times New Roman" w:eastAsia="Times New Roman" w:hAnsi="Times New Roman" w:cs="Times New Roman"/>
                <w:sz w:val="22"/>
                <w:szCs w:val="22"/>
              </w:rPr>
              <w:t>Діяти соціально відповідально на основі етичних, культурних, наукових цінностей і досягнень суспільства.</w:t>
            </w:r>
          </w:p>
        </w:tc>
        <w:tc>
          <w:tcPr>
            <w:tcW w:w="692" w:type="dxa"/>
            <w:vAlign w:val="center"/>
          </w:tcPr>
          <w:p w14:paraId="7F301312"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7258A88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E45263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4DD8059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35B442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0F516A6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16B9EC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8B6017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59632AA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C67AB7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029146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3005AA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3FA3A5F2"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0421FB8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vAlign w:val="center"/>
          </w:tcPr>
          <w:p w14:paraId="26BA2C0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F37C9C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2A45C5B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1BDF9A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0020750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78359DA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3BEEC86C"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vAlign w:val="center"/>
          </w:tcPr>
          <w:p w14:paraId="528B9F8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517455D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vAlign w:val="center"/>
          </w:tcPr>
          <w:p w14:paraId="770DD16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6826398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D79A80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5F2F6F3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197AA73" w14:textId="77777777" w:rsidTr="00194399">
        <w:trPr>
          <w:trHeight w:val="1355"/>
        </w:trPr>
        <w:tc>
          <w:tcPr>
            <w:tcW w:w="3480" w:type="dxa"/>
            <w:vAlign w:val="center"/>
          </w:tcPr>
          <w:p w14:paraId="39CF215D" w14:textId="77777777" w:rsidR="00F26C02" w:rsidRPr="0049237B" w:rsidRDefault="00F26C02" w:rsidP="00194399">
            <w:pPr>
              <w:tabs>
                <w:tab w:val="left" w:pos="2737"/>
                <w:tab w:val="left" w:pos="3629"/>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11. </w:t>
            </w:r>
            <w:r w:rsidRPr="0049237B">
              <w:rPr>
                <w:rFonts w:ascii="Times New Roman" w:eastAsia="Times New Roman" w:hAnsi="Times New Roman" w:cs="Times New Roman"/>
                <w:sz w:val="22"/>
                <w:szCs w:val="22"/>
              </w:rPr>
              <w:t>Мати концептуальні наукові та практичні знання у сфері підприємництва і торгівлі, необхідні для подальшого використання на практиці.</w:t>
            </w:r>
          </w:p>
        </w:tc>
        <w:tc>
          <w:tcPr>
            <w:tcW w:w="692" w:type="dxa"/>
            <w:vAlign w:val="center"/>
          </w:tcPr>
          <w:p w14:paraId="5A3FCB6B"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vAlign w:val="center"/>
          </w:tcPr>
          <w:p w14:paraId="5C6BB18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2A861981"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vAlign w:val="center"/>
          </w:tcPr>
          <w:p w14:paraId="758D29B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385AEF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7A95113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3C257A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1A87DA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07E9320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18321A6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552AC62A"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vAlign w:val="center"/>
          </w:tcPr>
          <w:p w14:paraId="65012BA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78F54D5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75A4ACA3"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gridSpan w:val="2"/>
            <w:vAlign w:val="center"/>
          </w:tcPr>
          <w:p w14:paraId="497FE5A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4A9AC61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vAlign w:val="center"/>
          </w:tcPr>
          <w:p w14:paraId="2EAE023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6498227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vAlign w:val="center"/>
          </w:tcPr>
          <w:p w14:paraId="3B6E2BC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vAlign w:val="center"/>
          </w:tcPr>
          <w:p w14:paraId="0C93671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vAlign w:val="center"/>
          </w:tcPr>
          <w:p w14:paraId="0DE77EE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vAlign w:val="center"/>
          </w:tcPr>
          <w:p w14:paraId="04FB523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vAlign w:val="center"/>
          </w:tcPr>
          <w:p w14:paraId="388CA3C0"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357" w:type="dxa"/>
            <w:vAlign w:val="center"/>
          </w:tcPr>
          <w:p w14:paraId="0672CBF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7D0702E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1106C7F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vAlign w:val="center"/>
          </w:tcPr>
          <w:p w14:paraId="4C31E7D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23C7B98E" w14:textId="77777777" w:rsidTr="00194399">
        <w:trPr>
          <w:trHeight w:val="1548"/>
        </w:trPr>
        <w:tc>
          <w:tcPr>
            <w:tcW w:w="3480" w:type="dxa"/>
          </w:tcPr>
          <w:p w14:paraId="2272CFFA" w14:textId="77777777" w:rsidR="00F26C02" w:rsidRPr="0049237B" w:rsidRDefault="00F26C02" w:rsidP="00194399">
            <w:pPr>
              <w:tabs>
                <w:tab w:val="left" w:pos="3404"/>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lastRenderedPageBreak/>
              <w:t>РН 12</w:t>
            </w:r>
            <w:r w:rsidRPr="0049237B">
              <w:rPr>
                <w:rFonts w:ascii="Times New Roman" w:eastAsia="Times New Roman" w:hAnsi="Times New Roman" w:cs="Times New Roman"/>
                <w:sz w:val="22"/>
                <w:szCs w:val="22"/>
              </w:rPr>
              <w:t>. Володіти методами та інструментарієм для обґрунтування управлінських рішень щодо створення й функціонування підприємницьких і торговельних структур.</w:t>
            </w:r>
          </w:p>
        </w:tc>
        <w:tc>
          <w:tcPr>
            <w:tcW w:w="692" w:type="dxa"/>
          </w:tcPr>
          <w:p w14:paraId="29A16743"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30034D1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9B0ED0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6381190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AAAF1D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3B0BE6E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2A6B93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11C1F6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0EEDF456"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59C33E0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22EF0D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4DD9B28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33A2EA1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BFC4B2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tcPr>
          <w:p w14:paraId="68DBF13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8C24B02"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30C47F1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D4D713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1EFE657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tcPr>
          <w:p w14:paraId="208654B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tcPr>
          <w:p w14:paraId="5C6D31A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tcPr>
          <w:p w14:paraId="64166B1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4B18587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tcPr>
          <w:p w14:paraId="000746D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32349B7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273DE2E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0C368CE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AF01DD9" w14:textId="77777777" w:rsidTr="00194399">
        <w:trPr>
          <w:trHeight w:val="1260"/>
        </w:trPr>
        <w:tc>
          <w:tcPr>
            <w:tcW w:w="3480" w:type="dxa"/>
          </w:tcPr>
          <w:p w14:paraId="4026554D" w14:textId="77777777" w:rsidR="00F26C02" w:rsidRPr="0049237B" w:rsidRDefault="00F26C02" w:rsidP="00194399">
            <w:pPr>
              <w:tabs>
                <w:tab w:val="left" w:pos="1889"/>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13</w:t>
            </w:r>
            <w:r w:rsidRPr="0049237B">
              <w:rPr>
                <w:rFonts w:ascii="Times New Roman" w:eastAsia="Times New Roman" w:hAnsi="Times New Roman" w:cs="Times New Roman"/>
                <w:sz w:val="22"/>
                <w:szCs w:val="22"/>
              </w:rPr>
              <w:t>. Використовувати знання форм взаємодії суб’єктів ринкових відносин для забезпечення діяльності підприємницьких та торговельних структур.</w:t>
            </w:r>
          </w:p>
        </w:tc>
        <w:tc>
          <w:tcPr>
            <w:tcW w:w="692" w:type="dxa"/>
          </w:tcPr>
          <w:p w14:paraId="19A34736"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27EFAD1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0D060B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451A1A2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156A185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2233C69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755C58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086A001"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77B544C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01BFD8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4CD9F44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07DA95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4FD5D9B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A0D8E3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tcPr>
          <w:p w14:paraId="55163DF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154AA2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380FE665"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550676D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409571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tcPr>
          <w:p w14:paraId="255EF06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tcPr>
          <w:p w14:paraId="4639CB1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tcPr>
          <w:p w14:paraId="32309D6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0E142C4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tcPr>
          <w:p w14:paraId="36F4475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54608A8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16AF14F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55C3285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1CDF1584" w14:textId="77777777" w:rsidTr="00194399">
        <w:trPr>
          <w:trHeight w:val="693"/>
        </w:trPr>
        <w:tc>
          <w:tcPr>
            <w:tcW w:w="3480" w:type="dxa"/>
          </w:tcPr>
          <w:p w14:paraId="28B5F22A" w14:textId="77777777" w:rsidR="00F26C02" w:rsidRPr="0049237B" w:rsidRDefault="00F26C02" w:rsidP="00194399">
            <w:pPr>
              <w:tabs>
                <w:tab w:val="left" w:pos="2310"/>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РН 14.</w:t>
            </w:r>
            <w:r w:rsidRPr="0049237B">
              <w:rPr>
                <w:rFonts w:ascii="Times New Roman" w:eastAsia="Times New Roman" w:hAnsi="Times New Roman" w:cs="Times New Roman"/>
                <w:sz w:val="22"/>
                <w:szCs w:val="22"/>
              </w:rPr>
              <w:t xml:space="preserve"> Застосовувати інноваційні підходи в підприємницькій та торговельній діяльності.</w:t>
            </w:r>
          </w:p>
        </w:tc>
        <w:tc>
          <w:tcPr>
            <w:tcW w:w="692" w:type="dxa"/>
          </w:tcPr>
          <w:p w14:paraId="6717F10C"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1C87579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F38FE5A"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18826DC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EBA562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2D877DAB"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41ECD3C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584434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2E16663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2C5C413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A3FCBA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2C73ACB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6CB6B2E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7FA963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tcPr>
          <w:p w14:paraId="2360D84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554F22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36DAB96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00697B5"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17F6A99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tcPr>
          <w:p w14:paraId="6CD4A71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tcPr>
          <w:p w14:paraId="351C50A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tcPr>
          <w:p w14:paraId="1A4E2EB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44640B5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tcPr>
          <w:p w14:paraId="4D13B3B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07E151C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6A0B669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526C394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3533EAB7" w14:textId="77777777" w:rsidTr="00194399">
        <w:trPr>
          <w:trHeight w:val="916"/>
        </w:trPr>
        <w:tc>
          <w:tcPr>
            <w:tcW w:w="3480" w:type="dxa"/>
          </w:tcPr>
          <w:p w14:paraId="35493AED" w14:textId="77777777" w:rsidR="00F26C02" w:rsidRPr="0049237B" w:rsidRDefault="00F26C02" w:rsidP="00194399">
            <w:pPr>
              <w:tabs>
                <w:tab w:val="left" w:pos="1549"/>
                <w:tab w:val="left" w:pos="2281"/>
                <w:tab w:val="left" w:pos="3639"/>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15. </w:t>
            </w:r>
            <w:r w:rsidRPr="0049237B">
              <w:rPr>
                <w:rFonts w:ascii="Times New Roman" w:eastAsia="Times New Roman" w:hAnsi="Times New Roman" w:cs="Times New Roman"/>
                <w:sz w:val="22"/>
                <w:szCs w:val="22"/>
              </w:rPr>
              <w:t>Оцінювати характеристики товарів і послуг у підприємницькій та торговельній за допомогою сучасних методів.</w:t>
            </w:r>
          </w:p>
        </w:tc>
        <w:tc>
          <w:tcPr>
            <w:tcW w:w="692" w:type="dxa"/>
          </w:tcPr>
          <w:p w14:paraId="556664FF"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543D6EB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3CE3C46"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29EB2DA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E446DC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6233ADD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3A1602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10F1CD5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275E9C0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3949F3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27AC152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FB4913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1D331A0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4C7B84B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tcPr>
          <w:p w14:paraId="399E72F0"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0EAC259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7D2B323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D31C3A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92B40D1"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tcPr>
          <w:p w14:paraId="0B6294D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6" w:type="dxa"/>
          </w:tcPr>
          <w:p w14:paraId="5FF4491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tcPr>
          <w:p w14:paraId="39A469B8"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73788F6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tcPr>
          <w:p w14:paraId="73237C1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335DB98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2DA4660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16EA4A5F"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6D883C14" w14:textId="77777777" w:rsidTr="00194399">
        <w:trPr>
          <w:trHeight w:val="1234"/>
        </w:trPr>
        <w:tc>
          <w:tcPr>
            <w:tcW w:w="3480" w:type="dxa"/>
          </w:tcPr>
          <w:p w14:paraId="23C03DE8" w14:textId="77777777" w:rsidR="00F26C02" w:rsidRPr="0049237B" w:rsidRDefault="00F26C02" w:rsidP="00194399">
            <w:pPr>
              <w:tabs>
                <w:tab w:val="left" w:pos="2700"/>
              </w:tabs>
              <w:spacing w:line="240" w:lineRule="auto"/>
              <w:ind w:left="2"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16. </w:t>
            </w:r>
            <w:r w:rsidRPr="0049237B">
              <w:rPr>
                <w:rFonts w:ascii="Times New Roman" w:eastAsia="Times New Roman" w:hAnsi="Times New Roman" w:cs="Times New Roman"/>
                <w:sz w:val="22"/>
                <w:szCs w:val="22"/>
              </w:rPr>
              <w:t>Знати нормативно-правове забезпечення діяльності підприємницьких та торговельних структур застосовувати його на практиці.</w:t>
            </w:r>
          </w:p>
        </w:tc>
        <w:tc>
          <w:tcPr>
            <w:tcW w:w="692" w:type="dxa"/>
          </w:tcPr>
          <w:p w14:paraId="2113B570"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0C24607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A95290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7753675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5B0CCEC"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7AB262D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288765B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6D551422"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73F25E93"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342321E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42D8F93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18DE2381" w14:textId="77777777" w:rsidR="00F26C02" w:rsidRPr="0049237B" w:rsidRDefault="00F26C02" w:rsidP="00194399">
            <w:pPr>
              <w:spacing w:line="240" w:lineRule="auto"/>
              <w:ind w:left="2" w:hanging="2"/>
              <w:rPr>
                <w:rFonts w:ascii="Times New Roman" w:eastAsia="Times New Roman" w:hAnsi="Times New Roman" w:cs="Times New Roman"/>
                <w:b/>
                <w:sz w:val="22"/>
                <w:szCs w:val="22"/>
                <w:highlight w:val="red"/>
              </w:rPr>
            </w:pPr>
          </w:p>
        </w:tc>
        <w:tc>
          <w:tcPr>
            <w:tcW w:w="415" w:type="dxa"/>
          </w:tcPr>
          <w:p w14:paraId="1D04C1E4" w14:textId="77777777" w:rsidR="00F26C02" w:rsidRPr="0049237B" w:rsidRDefault="00F26C02" w:rsidP="00194399">
            <w:pPr>
              <w:spacing w:line="240" w:lineRule="auto"/>
              <w:ind w:left="2"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5A8EF9E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gridSpan w:val="2"/>
          </w:tcPr>
          <w:p w14:paraId="3A151377"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55989731"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5" w:type="dxa"/>
          </w:tcPr>
          <w:p w14:paraId="59ED204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8FBDF5D"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4" w:type="dxa"/>
          </w:tcPr>
          <w:p w14:paraId="71B4ECFE"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49" w:type="dxa"/>
          </w:tcPr>
          <w:p w14:paraId="44F4B001" w14:textId="77777777" w:rsidR="00F26C02" w:rsidRPr="0049237B" w:rsidRDefault="00F26C02" w:rsidP="00194399">
            <w:pPr>
              <w:spacing w:line="240" w:lineRule="auto"/>
              <w:ind w:left="2"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6" w:type="dxa"/>
          </w:tcPr>
          <w:p w14:paraId="7A10E735"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17" w:type="dxa"/>
          </w:tcPr>
          <w:p w14:paraId="7582DC14"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553" w:type="dxa"/>
          </w:tcPr>
          <w:p w14:paraId="3841E6F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357" w:type="dxa"/>
          </w:tcPr>
          <w:p w14:paraId="5346B419"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5A781486"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4BB832AB"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c>
          <w:tcPr>
            <w:tcW w:w="425" w:type="dxa"/>
          </w:tcPr>
          <w:p w14:paraId="747CA9BA" w14:textId="77777777" w:rsidR="00F26C02" w:rsidRPr="0049237B" w:rsidRDefault="00F26C02" w:rsidP="00194399">
            <w:pPr>
              <w:spacing w:line="240" w:lineRule="auto"/>
              <w:ind w:left="2" w:hanging="2"/>
              <w:rPr>
                <w:rFonts w:ascii="Times New Roman" w:eastAsia="Times New Roman" w:hAnsi="Times New Roman" w:cs="Times New Roman"/>
                <w:sz w:val="22"/>
                <w:szCs w:val="22"/>
              </w:rPr>
            </w:pPr>
          </w:p>
        </w:tc>
      </w:tr>
      <w:tr w:rsidR="00F26C02" w:rsidRPr="0049237B" w14:paraId="12814C23" w14:textId="77777777" w:rsidTr="00194399">
        <w:trPr>
          <w:trHeight w:val="1783"/>
        </w:trPr>
        <w:tc>
          <w:tcPr>
            <w:tcW w:w="3480" w:type="dxa"/>
          </w:tcPr>
          <w:p w14:paraId="1E75C0AE" w14:textId="77777777" w:rsidR="00F26C02" w:rsidRPr="0049237B" w:rsidRDefault="00F26C02" w:rsidP="00194399">
            <w:pPr>
              <w:tabs>
                <w:tab w:val="left" w:pos="2569"/>
              </w:tabs>
              <w:spacing w:line="240" w:lineRule="auto"/>
              <w:ind w:right="97"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17. </w:t>
            </w:r>
            <w:r w:rsidRPr="0049237B">
              <w:rPr>
                <w:rFonts w:ascii="Times New Roman" w:eastAsia="Times New Roman" w:hAnsi="Times New Roman" w:cs="Times New Roman"/>
                <w:sz w:val="22"/>
                <w:szCs w:val="22"/>
              </w:rPr>
              <w:t>Вирішувати професійні завдання з організації діяльності підприємницьких та</w:t>
            </w:r>
          </w:p>
          <w:p w14:paraId="266D9EF7" w14:textId="77777777" w:rsidR="00F26C02" w:rsidRPr="0049237B" w:rsidRDefault="00F26C02" w:rsidP="00194399">
            <w:pPr>
              <w:spacing w:line="240" w:lineRule="auto"/>
              <w:ind w:right="-61"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торговельних структур і розв’язувати проблеми у кризових ситуаціях з урахуванням зовнішніх і внутрішніх впливів.</w:t>
            </w:r>
          </w:p>
        </w:tc>
        <w:tc>
          <w:tcPr>
            <w:tcW w:w="692" w:type="dxa"/>
          </w:tcPr>
          <w:p w14:paraId="567835B5" w14:textId="77777777" w:rsidR="00F26C02" w:rsidRPr="0049237B" w:rsidRDefault="00F26C02" w:rsidP="00194399">
            <w:pPr>
              <w:spacing w:before="263"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5CB141A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72FDEB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2280A7F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CB793A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69A7617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555364E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7B53CF9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595062A5" w14:textId="77777777" w:rsidR="00F26C02" w:rsidRPr="0049237B" w:rsidRDefault="00F26C02" w:rsidP="00194399">
            <w:pPr>
              <w:spacing w:before="263"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7BE53F2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4B5055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F9A1DB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671CF4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72A285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gridSpan w:val="2"/>
          </w:tcPr>
          <w:p w14:paraId="675B79D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B5ED35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3FDEE2C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4AF109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B1D177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49" w:type="dxa"/>
          </w:tcPr>
          <w:p w14:paraId="161A5EE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0CB713D1" w14:textId="77777777" w:rsidR="00F26C02" w:rsidRPr="0049237B" w:rsidRDefault="00F26C02" w:rsidP="00194399">
            <w:pPr>
              <w:spacing w:before="263"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7" w:type="dxa"/>
          </w:tcPr>
          <w:p w14:paraId="667FFB3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56D6237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701C1B1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014859C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4FA852F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0784F39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r>
      <w:tr w:rsidR="00F26C02" w:rsidRPr="0049237B" w14:paraId="2109ED5F" w14:textId="77777777" w:rsidTr="00194399">
        <w:trPr>
          <w:trHeight w:val="761"/>
        </w:trPr>
        <w:tc>
          <w:tcPr>
            <w:tcW w:w="3480" w:type="dxa"/>
          </w:tcPr>
          <w:p w14:paraId="05528641" w14:textId="77777777" w:rsidR="00F26C02" w:rsidRPr="0049237B" w:rsidRDefault="00F26C02" w:rsidP="00194399">
            <w:pPr>
              <w:tabs>
                <w:tab w:val="left" w:pos="1686"/>
                <w:tab w:val="left" w:pos="2641"/>
                <w:tab w:val="left" w:pos="3542"/>
              </w:tabs>
              <w:spacing w:line="240" w:lineRule="auto"/>
              <w:ind w:right="-61"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 xml:space="preserve">РН 18. </w:t>
            </w:r>
            <w:r w:rsidRPr="0049237B">
              <w:rPr>
                <w:rFonts w:ascii="Times New Roman" w:eastAsia="Times New Roman" w:hAnsi="Times New Roman" w:cs="Times New Roman"/>
                <w:sz w:val="22"/>
                <w:szCs w:val="22"/>
              </w:rPr>
              <w:t>Знати основи обліку</w:t>
            </w:r>
            <w:r w:rsidRPr="0049237B">
              <w:rPr>
                <w:rFonts w:ascii="Times New Roman" w:eastAsia="Times New Roman" w:hAnsi="Times New Roman" w:cs="Times New Roman"/>
                <w:sz w:val="22"/>
                <w:szCs w:val="22"/>
              </w:rPr>
              <w:tab/>
              <w:t>та оподаткування в підприємницькій і торговельній діяльності</w:t>
            </w:r>
          </w:p>
        </w:tc>
        <w:tc>
          <w:tcPr>
            <w:tcW w:w="692" w:type="dxa"/>
          </w:tcPr>
          <w:p w14:paraId="49F50D2E" w14:textId="77777777" w:rsidR="00F26C02" w:rsidRPr="0049237B" w:rsidRDefault="00F26C02" w:rsidP="00194399">
            <w:pPr>
              <w:spacing w:before="273"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590785E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0AA151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7F6EE9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72BE04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39482AA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0995C9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68162A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1CB3303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14D454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C67C7C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468EBD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82CBEA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79A9F7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gridSpan w:val="2"/>
          </w:tcPr>
          <w:p w14:paraId="21E4D58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2DF629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2ED64BE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E2B430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CB7100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49" w:type="dxa"/>
          </w:tcPr>
          <w:p w14:paraId="65EF98A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33C098B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7EAF479E" w14:textId="77777777" w:rsidR="00F26C02" w:rsidRPr="0049237B" w:rsidRDefault="00F26C02" w:rsidP="00194399">
            <w:pPr>
              <w:spacing w:before="273"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53" w:type="dxa"/>
          </w:tcPr>
          <w:p w14:paraId="255B7FD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4245511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78440F2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66074A4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40B9554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r>
      <w:tr w:rsidR="00F26C02" w:rsidRPr="0049237B" w14:paraId="32507E92" w14:textId="77777777" w:rsidTr="00194399">
        <w:trPr>
          <w:trHeight w:val="1963"/>
        </w:trPr>
        <w:tc>
          <w:tcPr>
            <w:tcW w:w="3480" w:type="dxa"/>
          </w:tcPr>
          <w:p w14:paraId="14E42829" w14:textId="77777777" w:rsidR="00F26C02" w:rsidRPr="0049237B" w:rsidRDefault="00F26C02" w:rsidP="00194399">
            <w:pPr>
              <w:tabs>
                <w:tab w:val="left" w:pos="916"/>
                <w:tab w:val="left" w:pos="1950"/>
                <w:tab w:val="left" w:pos="2874"/>
              </w:tabs>
              <w:spacing w:line="240" w:lineRule="auto"/>
              <w:ind w:right="-61" w:hanging="2"/>
              <w:jc w:val="both"/>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lastRenderedPageBreak/>
              <w:t xml:space="preserve">РН 19. </w:t>
            </w:r>
            <w:r w:rsidRPr="0049237B">
              <w:rPr>
                <w:rFonts w:ascii="Times New Roman" w:eastAsia="Times New Roman" w:hAnsi="Times New Roman" w:cs="Times New Roman"/>
                <w:sz w:val="22"/>
                <w:szCs w:val="22"/>
              </w:rPr>
              <w:t>Застосовувати знання й уміння для забезпечення ефективної організації зовнішньоекономічної діяльності підприємницьких та торговельних структур з урахуванням ринкової кон’юнктури і діючих правових норм.</w:t>
            </w:r>
          </w:p>
        </w:tc>
        <w:tc>
          <w:tcPr>
            <w:tcW w:w="692" w:type="dxa"/>
          </w:tcPr>
          <w:p w14:paraId="0FE56DC9" w14:textId="77777777" w:rsidR="00F26C02" w:rsidRPr="0049237B" w:rsidRDefault="00F26C02" w:rsidP="00194399">
            <w:pPr>
              <w:spacing w:before="1"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6FB1770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63064E5" w14:textId="77777777" w:rsidR="00F26C02" w:rsidRPr="0049237B" w:rsidRDefault="00F26C02" w:rsidP="00194399">
            <w:pPr>
              <w:spacing w:before="1"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5" w:type="dxa"/>
          </w:tcPr>
          <w:p w14:paraId="099B69C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A34CC4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468EB93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C63FD2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52F44F6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0198361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75EA40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4C7A4CC" w14:textId="77777777" w:rsidR="00F26C02" w:rsidRPr="0049237B" w:rsidRDefault="00F26C02" w:rsidP="00194399">
            <w:pPr>
              <w:spacing w:before="1" w:line="240" w:lineRule="auto"/>
              <w:ind w:right="16"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4A09D58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7651E82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F43CB8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gridSpan w:val="2"/>
          </w:tcPr>
          <w:p w14:paraId="26E4C0A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0BFBE1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46ECD9D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76CEFC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7936AE3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49" w:type="dxa"/>
          </w:tcPr>
          <w:p w14:paraId="41C6F59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08C8418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058791B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3CED1A7A" w14:textId="77777777" w:rsidR="00F26C02" w:rsidRPr="0049237B" w:rsidRDefault="00F26C02" w:rsidP="00194399">
            <w:pPr>
              <w:spacing w:before="1"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357" w:type="dxa"/>
          </w:tcPr>
          <w:p w14:paraId="6F1D98B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5D7912A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08CE617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25" w:type="dxa"/>
          </w:tcPr>
          <w:p w14:paraId="707E24A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r>
      <w:tr w:rsidR="00F26C02" w:rsidRPr="0049237B" w14:paraId="2E629930" w14:textId="77777777" w:rsidTr="00194399">
        <w:trPr>
          <w:trHeight w:val="1495"/>
        </w:trPr>
        <w:tc>
          <w:tcPr>
            <w:tcW w:w="3480" w:type="dxa"/>
          </w:tcPr>
          <w:p w14:paraId="55147C88" w14:textId="77777777" w:rsidR="00F26C02" w:rsidRPr="00C802B4" w:rsidRDefault="00F26C02" w:rsidP="00194399">
            <w:pPr>
              <w:tabs>
                <w:tab w:val="left" w:pos="1889"/>
                <w:tab w:val="left" w:pos="2547"/>
              </w:tabs>
              <w:spacing w:line="240" w:lineRule="auto"/>
              <w:ind w:right="-61" w:hanging="2"/>
              <w:jc w:val="both"/>
              <w:rPr>
                <w:rFonts w:ascii="Times New Roman" w:eastAsia="Times New Roman" w:hAnsi="Times New Roman" w:cs="Times New Roman"/>
                <w:sz w:val="22"/>
                <w:szCs w:val="22"/>
                <w:lang w:val="uk-UA"/>
              </w:rPr>
            </w:pPr>
            <w:r w:rsidRPr="0049237B">
              <w:rPr>
                <w:rFonts w:ascii="Times New Roman" w:eastAsia="Times New Roman" w:hAnsi="Times New Roman" w:cs="Times New Roman"/>
                <w:b/>
                <w:sz w:val="22"/>
                <w:szCs w:val="22"/>
              </w:rPr>
              <w:t>РН 20</w:t>
            </w:r>
            <w:r w:rsidRPr="0049237B">
              <w:rPr>
                <w:rFonts w:ascii="Times New Roman" w:eastAsia="Times New Roman" w:hAnsi="Times New Roman" w:cs="Times New Roman"/>
                <w:sz w:val="22"/>
                <w:szCs w:val="22"/>
              </w:rPr>
              <w:t>. Знати основи бізнес- планування, оцінювання кон’юнктури ринків та результатів діяльності підприємницьких і торговельних структур з урахуванням ризиків</w:t>
            </w:r>
            <w:r>
              <w:rPr>
                <w:rFonts w:ascii="Times New Roman" w:eastAsia="Times New Roman" w:hAnsi="Times New Roman" w:cs="Times New Roman"/>
                <w:sz w:val="22"/>
                <w:szCs w:val="22"/>
                <w:lang w:val="uk-UA"/>
              </w:rPr>
              <w:t>.</w:t>
            </w:r>
          </w:p>
        </w:tc>
        <w:tc>
          <w:tcPr>
            <w:tcW w:w="692" w:type="dxa"/>
          </w:tcPr>
          <w:p w14:paraId="0DFA50EA"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56FEDCE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A6C5C3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7A1B41F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2BF58B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01BBE54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057015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4DAB0A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14B7D14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AE39B9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8D55FD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CCB003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42D5206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5487C7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gridSpan w:val="2"/>
          </w:tcPr>
          <w:p w14:paraId="48DB966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B26D27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0B64737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7AEBFC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7600E2F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49" w:type="dxa"/>
          </w:tcPr>
          <w:p w14:paraId="1B0F8F6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3EFDE18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2CC2A45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4228117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16341832" w14:textId="77777777" w:rsidR="00F26C02" w:rsidRPr="0049237B" w:rsidRDefault="00F26C02" w:rsidP="00194399">
            <w:pPr>
              <w:spacing w:line="240" w:lineRule="auto"/>
              <w:ind w:right="29"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6790EE95"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3E1DC1B7" w14:textId="77777777" w:rsidR="00F26C02" w:rsidRPr="0049237B" w:rsidRDefault="00F26C02" w:rsidP="00194399">
            <w:pPr>
              <w:spacing w:line="240" w:lineRule="auto"/>
              <w:ind w:right="29" w:hanging="2"/>
              <w:jc w:val="center"/>
              <w:rPr>
                <w:rFonts w:ascii="Times New Roman" w:eastAsia="Times New Roman" w:hAnsi="Times New Roman" w:cs="Times New Roman"/>
                <w:b/>
                <w:sz w:val="22"/>
                <w:szCs w:val="22"/>
              </w:rPr>
            </w:pPr>
          </w:p>
        </w:tc>
        <w:tc>
          <w:tcPr>
            <w:tcW w:w="425" w:type="dxa"/>
          </w:tcPr>
          <w:p w14:paraId="169D5F6D" w14:textId="77777777" w:rsidR="00F26C02" w:rsidRPr="0049237B" w:rsidRDefault="00F26C02" w:rsidP="00194399">
            <w:pPr>
              <w:spacing w:line="240" w:lineRule="auto"/>
              <w:ind w:right="29" w:hanging="2"/>
              <w:jc w:val="center"/>
              <w:rPr>
                <w:rFonts w:ascii="Times New Roman" w:eastAsia="Times New Roman" w:hAnsi="Times New Roman" w:cs="Times New Roman"/>
                <w:b/>
                <w:sz w:val="22"/>
                <w:szCs w:val="22"/>
              </w:rPr>
            </w:pPr>
          </w:p>
        </w:tc>
      </w:tr>
      <w:tr w:rsidR="00F26C02" w:rsidRPr="0049237B" w14:paraId="5C8BC74D" w14:textId="77777777" w:rsidTr="00194399">
        <w:trPr>
          <w:trHeight w:val="1532"/>
        </w:trPr>
        <w:tc>
          <w:tcPr>
            <w:tcW w:w="3480" w:type="dxa"/>
          </w:tcPr>
          <w:p w14:paraId="179B8FF2" w14:textId="77777777" w:rsidR="00F26C02" w:rsidRPr="0049237B" w:rsidRDefault="00F26C02" w:rsidP="00194399">
            <w:pPr>
              <w:tabs>
                <w:tab w:val="left" w:pos="1889"/>
                <w:tab w:val="left" w:pos="2547"/>
              </w:tabs>
              <w:spacing w:line="240" w:lineRule="auto"/>
              <w:ind w:right="-61" w:hanging="2"/>
              <w:jc w:val="both"/>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 xml:space="preserve">РН 21. </w:t>
            </w:r>
            <w:r w:rsidRPr="0049237B">
              <w:rPr>
                <w:rFonts w:ascii="Times New Roman" w:eastAsia="Times New Roman" w:hAnsi="Times New Roman" w:cs="Times New Roman"/>
                <w:sz w:val="22"/>
                <w:szCs w:val="22"/>
              </w:rPr>
              <w:t>Застосовувати набуті знання для запобігання корупції та будь-яким проявам недоброчесності в підприємницькій та торговельній діяльності</w:t>
            </w:r>
          </w:p>
        </w:tc>
        <w:tc>
          <w:tcPr>
            <w:tcW w:w="692" w:type="dxa"/>
          </w:tcPr>
          <w:p w14:paraId="45EDF1A8"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545CA37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0F788C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3347533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5250812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7576C90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90A372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7F3B77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BD1AB8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5ADC0A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55C43DC0" w14:textId="77777777" w:rsidR="00F26C02" w:rsidRPr="0049237B" w:rsidRDefault="00F26C02" w:rsidP="00194399">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414" w:type="dxa"/>
          </w:tcPr>
          <w:p w14:paraId="6481D75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42F610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8AB02E6" w14:textId="77777777" w:rsidR="00F26C02" w:rsidRPr="0049237B" w:rsidRDefault="00F26C02" w:rsidP="00194399">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414" w:type="dxa"/>
            <w:gridSpan w:val="2"/>
          </w:tcPr>
          <w:p w14:paraId="239AD67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6238EA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1D25095E" w14:textId="77777777" w:rsidR="00F26C02" w:rsidRPr="0049237B" w:rsidRDefault="00F26C02" w:rsidP="00194399">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414" w:type="dxa"/>
          </w:tcPr>
          <w:p w14:paraId="30E52D6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30C4CA4" w14:textId="77777777" w:rsidR="00F26C02" w:rsidRPr="0049237B" w:rsidRDefault="00F26C02" w:rsidP="00194399">
            <w:pPr>
              <w:spacing w:line="240" w:lineRule="auto"/>
              <w:ind w:hanging="2"/>
              <w:jc w:val="center"/>
              <w:rPr>
                <w:rFonts w:ascii="Times New Roman" w:eastAsia="Times New Roman" w:hAnsi="Times New Roman" w:cs="Times New Roman"/>
                <w:sz w:val="22"/>
                <w:szCs w:val="22"/>
              </w:rPr>
            </w:pPr>
            <w:r w:rsidRPr="0049237B">
              <w:rPr>
                <w:rFonts w:ascii="Times New Roman" w:eastAsia="Times New Roman" w:hAnsi="Times New Roman" w:cs="Times New Roman"/>
                <w:b/>
                <w:sz w:val="22"/>
                <w:szCs w:val="22"/>
              </w:rPr>
              <w:t>+</w:t>
            </w:r>
          </w:p>
        </w:tc>
        <w:tc>
          <w:tcPr>
            <w:tcW w:w="549" w:type="dxa"/>
          </w:tcPr>
          <w:p w14:paraId="69E5298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1778481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7C7163F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251569AE"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4183F56D"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7E6B3FCB"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737B4FD8"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5CB31079"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r>
      <w:tr w:rsidR="00F26C02" w:rsidRPr="0049237B" w14:paraId="65C05A9B" w14:textId="77777777" w:rsidTr="00194399">
        <w:trPr>
          <w:trHeight w:val="363"/>
        </w:trPr>
        <w:tc>
          <w:tcPr>
            <w:tcW w:w="15339" w:type="dxa"/>
            <w:gridSpan w:val="29"/>
          </w:tcPr>
          <w:p w14:paraId="7969AA8A" w14:textId="77777777" w:rsidR="00F26C02" w:rsidRPr="0049237B" w:rsidRDefault="00F26C02" w:rsidP="00194399">
            <w:pPr>
              <w:tabs>
                <w:tab w:val="left" w:pos="1889"/>
                <w:tab w:val="left" w:pos="2547"/>
              </w:tabs>
              <w:spacing w:line="240" w:lineRule="auto"/>
              <w:ind w:right="95"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Програмні результати визначені освітньою програмою</w:t>
            </w:r>
          </w:p>
        </w:tc>
      </w:tr>
      <w:tr w:rsidR="00F26C02" w:rsidRPr="0049237B" w14:paraId="4D32B720" w14:textId="77777777" w:rsidTr="00194399">
        <w:trPr>
          <w:trHeight w:val="2097"/>
        </w:trPr>
        <w:tc>
          <w:tcPr>
            <w:tcW w:w="3480" w:type="dxa"/>
          </w:tcPr>
          <w:p w14:paraId="1F60CA7F" w14:textId="77777777" w:rsidR="00F26C02" w:rsidRPr="0049237B" w:rsidRDefault="00F26C02" w:rsidP="00194399">
            <w:pPr>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highlight w:val="white"/>
              </w:rPr>
              <w:t>РН 22.</w:t>
            </w:r>
            <w:r w:rsidRPr="0049237B">
              <w:rPr>
                <w:rFonts w:ascii="Times New Roman" w:eastAsia="Times New Roman" w:hAnsi="Times New Roman" w:cs="Times New Roman"/>
                <w:sz w:val="22"/>
                <w:szCs w:val="22"/>
                <w:highlight w:val="white"/>
              </w:rPr>
              <w:t xml:space="preserve"> Використовувати відповідний науково-методичний інструментарій для командного бізнес-проєкту з урахуванням сучасних інноваційних тенденцій, демонструючи навички ефективної взаємодії, розподілу ролей та досягнення спільної мети. </w:t>
            </w:r>
          </w:p>
        </w:tc>
        <w:tc>
          <w:tcPr>
            <w:tcW w:w="692" w:type="dxa"/>
          </w:tcPr>
          <w:p w14:paraId="5F4529F9"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7B682C5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67AF61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1640294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67C368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56439EB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7B2BF67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09B3155" w14:textId="77777777" w:rsidR="00F26C02" w:rsidRPr="0049237B" w:rsidRDefault="00F26C02" w:rsidP="00194399">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5" w:type="dxa"/>
          </w:tcPr>
          <w:p w14:paraId="3CC07EB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FC92CF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3CE98FC"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tcPr>
          <w:p w14:paraId="47CFB73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06B39CC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3917CAB"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gridSpan w:val="2"/>
          </w:tcPr>
          <w:p w14:paraId="6F687CD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6894FD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2CC7E25D"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4" w:type="dxa"/>
          </w:tcPr>
          <w:p w14:paraId="0B43D0AC" w14:textId="77777777" w:rsidR="00F26C02" w:rsidRPr="0049237B" w:rsidRDefault="00F26C02" w:rsidP="00194399">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4" w:type="dxa"/>
          </w:tcPr>
          <w:p w14:paraId="43A90384"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tcPr>
          <w:p w14:paraId="45F8BF2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72CA6A6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5A61ABF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700F10F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0D0A1B8A"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57CF27EA" w14:textId="77777777" w:rsidR="00F26C02" w:rsidRPr="0049237B" w:rsidRDefault="00F26C02" w:rsidP="00194399">
            <w:pPr>
              <w:spacing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413B3159"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16E0E80B" w14:textId="77777777" w:rsidR="00F26C02" w:rsidRPr="00D0329B" w:rsidRDefault="00F26C02" w:rsidP="00194399">
            <w:pPr>
              <w:spacing w:line="240" w:lineRule="auto"/>
              <w:ind w:hanging="2"/>
              <w:rPr>
                <w:rFonts w:ascii="Times New Roman" w:eastAsia="Times New Roman" w:hAnsi="Times New Roman" w:cs="Times New Roman"/>
                <w:b/>
                <w:sz w:val="22"/>
                <w:szCs w:val="22"/>
                <w:lang w:val="uk-UA"/>
              </w:rPr>
            </w:pPr>
          </w:p>
        </w:tc>
      </w:tr>
      <w:tr w:rsidR="00F26C02" w:rsidRPr="0049237B" w14:paraId="0FE1BFE0" w14:textId="77777777" w:rsidTr="00194399">
        <w:trPr>
          <w:trHeight w:val="2097"/>
        </w:trPr>
        <w:tc>
          <w:tcPr>
            <w:tcW w:w="3480" w:type="dxa"/>
          </w:tcPr>
          <w:p w14:paraId="2DA82B41" w14:textId="77777777" w:rsidR="00F26C02" w:rsidRPr="0049237B" w:rsidRDefault="00F26C02" w:rsidP="00194399">
            <w:pPr>
              <w:pBdr>
                <w:top w:val="nil"/>
                <w:left w:val="nil"/>
                <w:bottom w:val="nil"/>
                <w:right w:val="nil"/>
                <w:between w:val="nil"/>
              </w:pBdr>
              <w:spacing w:line="240" w:lineRule="auto"/>
              <w:ind w:firstLine="0"/>
              <w:jc w:val="both"/>
              <w:rPr>
                <w:rFonts w:ascii="Times New Roman" w:eastAsia="Times New Roman" w:hAnsi="Times New Roman" w:cs="Times New Roman"/>
                <w:b/>
                <w:sz w:val="22"/>
                <w:szCs w:val="22"/>
                <w:highlight w:val="white"/>
              </w:rPr>
            </w:pPr>
            <w:r w:rsidRPr="00F825D9">
              <w:rPr>
                <w:rFonts w:ascii="Times New Roman" w:eastAsia="Times New Roman" w:hAnsi="Times New Roman" w:cs="Times New Roman"/>
                <w:b/>
                <w:bCs/>
                <w:color w:val="000000"/>
                <w:sz w:val="22"/>
                <w:szCs w:val="22"/>
              </w:rPr>
              <w:lastRenderedPageBreak/>
              <w:t>РН 2</w:t>
            </w:r>
            <w:r w:rsidRPr="00F825D9">
              <w:rPr>
                <w:rFonts w:ascii="Times New Roman" w:eastAsia="Times New Roman" w:hAnsi="Times New Roman" w:cs="Times New Roman"/>
                <w:b/>
                <w:bCs/>
                <w:color w:val="000000"/>
                <w:sz w:val="22"/>
                <w:szCs w:val="22"/>
                <w:lang w:val="uk-UA"/>
              </w:rPr>
              <w:t>3</w:t>
            </w:r>
            <w:r w:rsidRPr="00F825D9">
              <w:rPr>
                <w:rFonts w:ascii="Times New Roman" w:eastAsia="Times New Roman" w:hAnsi="Times New Roman" w:cs="Times New Roman"/>
                <w:color w:val="000000"/>
                <w:sz w:val="22"/>
                <w:szCs w:val="22"/>
              </w:rPr>
              <w:t>. Застосовувати аналітичний та методичний інструментарій для про</w:t>
            </w:r>
            <w:r w:rsidRPr="00F825D9">
              <w:rPr>
                <w:rFonts w:ascii="Times New Roman" w:eastAsia="Times New Roman" w:hAnsi="Times New Roman" w:cs="Times New Roman"/>
                <w:sz w:val="22"/>
                <w:szCs w:val="22"/>
              </w:rPr>
              <w:t>є</w:t>
            </w:r>
            <w:r w:rsidRPr="00F825D9">
              <w:rPr>
                <w:rFonts w:ascii="Times New Roman" w:eastAsia="Times New Roman" w:hAnsi="Times New Roman" w:cs="Times New Roman"/>
                <w:color w:val="000000"/>
                <w:sz w:val="22"/>
                <w:szCs w:val="22"/>
              </w:rPr>
              <w:t xml:space="preserve">ктного аналізу, </w:t>
            </w:r>
            <w:r w:rsidRPr="00F825D9">
              <w:rPr>
                <w:rFonts w:ascii="Times New Roman" w:eastAsia="Times New Roman" w:hAnsi="Times New Roman" w:cs="Times New Roman"/>
                <w:sz w:val="22"/>
                <w:szCs w:val="22"/>
              </w:rPr>
              <w:t xml:space="preserve">науково обґрунтованої розробки бізнес-планів, </w:t>
            </w:r>
            <w:r w:rsidRPr="00F825D9">
              <w:rPr>
                <w:rFonts w:ascii="Times New Roman" w:eastAsia="Times New Roman" w:hAnsi="Times New Roman" w:cs="Times New Roman"/>
                <w:color w:val="000000"/>
                <w:sz w:val="22"/>
                <w:szCs w:val="22"/>
              </w:rPr>
              <w:t xml:space="preserve"> інвестиційних, інноваційних про</w:t>
            </w:r>
            <w:r w:rsidRPr="00F825D9">
              <w:rPr>
                <w:rFonts w:ascii="Times New Roman" w:eastAsia="Times New Roman" w:hAnsi="Times New Roman" w:cs="Times New Roman"/>
                <w:sz w:val="22"/>
                <w:szCs w:val="22"/>
              </w:rPr>
              <w:t>є</w:t>
            </w:r>
            <w:r w:rsidRPr="00F825D9">
              <w:rPr>
                <w:rFonts w:ascii="Times New Roman" w:eastAsia="Times New Roman" w:hAnsi="Times New Roman" w:cs="Times New Roman"/>
                <w:color w:val="000000"/>
                <w:sz w:val="22"/>
                <w:szCs w:val="22"/>
              </w:rPr>
              <w:t>ктів</w:t>
            </w:r>
            <w:r w:rsidRPr="00F825D9">
              <w:rPr>
                <w:rFonts w:ascii="Times New Roman" w:eastAsia="Times New Roman" w:hAnsi="Times New Roman" w:cs="Times New Roman"/>
                <w:sz w:val="22"/>
                <w:szCs w:val="22"/>
              </w:rPr>
              <w:t xml:space="preserve"> і стратегій розвитку суб’єктів господарювання</w:t>
            </w:r>
            <w:r>
              <w:rPr>
                <w:rFonts w:ascii="Times New Roman" w:eastAsia="Times New Roman" w:hAnsi="Times New Roman" w:cs="Times New Roman"/>
              </w:rPr>
              <w:t>.</w:t>
            </w:r>
          </w:p>
        </w:tc>
        <w:tc>
          <w:tcPr>
            <w:tcW w:w="692" w:type="dxa"/>
          </w:tcPr>
          <w:p w14:paraId="27903448" w14:textId="77777777" w:rsidR="00F26C02" w:rsidRPr="00D0329B" w:rsidRDefault="00F26C02" w:rsidP="00194399">
            <w:pPr>
              <w:spacing w:line="240" w:lineRule="auto"/>
              <w:ind w:hanging="2"/>
              <w:jc w:val="center"/>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19" w:type="dxa"/>
          </w:tcPr>
          <w:p w14:paraId="62327590"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4D4F31F" w14:textId="77777777" w:rsidR="00F26C02" w:rsidRPr="00D0329B" w:rsidRDefault="00F26C02" w:rsidP="00194399">
            <w:pPr>
              <w:spacing w:line="240" w:lineRule="auto"/>
              <w:ind w:hanging="2"/>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415" w:type="dxa"/>
          </w:tcPr>
          <w:p w14:paraId="387FD5F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B4109B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291DFA1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7E10D51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66CBDA2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357CDB5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1F6816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38CF1121"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tcPr>
          <w:p w14:paraId="7AD0E81D"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3B65AB8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467231C9"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gridSpan w:val="2"/>
          </w:tcPr>
          <w:p w14:paraId="25ECBA65"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5B78E6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6DDE0956" w14:textId="77777777" w:rsidR="00F26C02" w:rsidRPr="00D0329B" w:rsidRDefault="00F26C02" w:rsidP="00194399">
            <w:pPr>
              <w:spacing w:line="240" w:lineRule="auto"/>
              <w:ind w:hanging="2"/>
              <w:jc w:val="center"/>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14" w:type="dxa"/>
          </w:tcPr>
          <w:p w14:paraId="7A1909DF" w14:textId="77777777" w:rsidR="00F26C02" w:rsidRPr="00D0329B" w:rsidRDefault="00F26C02" w:rsidP="00194399">
            <w:pPr>
              <w:spacing w:line="240" w:lineRule="auto"/>
              <w:ind w:hanging="2"/>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w:t>
            </w:r>
          </w:p>
        </w:tc>
        <w:tc>
          <w:tcPr>
            <w:tcW w:w="414" w:type="dxa"/>
          </w:tcPr>
          <w:p w14:paraId="2D9CA3ED"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549" w:type="dxa"/>
          </w:tcPr>
          <w:p w14:paraId="6D4994E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3AE38CD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469FAD7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76CE6407"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66E04A6A" w14:textId="77777777" w:rsidR="00F26C02" w:rsidRPr="00D0329B" w:rsidRDefault="00F26C02" w:rsidP="00194399">
            <w:pPr>
              <w:spacing w:line="240" w:lineRule="auto"/>
              <w:ind w:hanging="2"/>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25" w:type="dxa"/>
          </w:tcPr>
          <w:p w14:paraId="4593B7AC"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4EFA224B" w14:textId="77777777" w:rsidR="00F26C02" w:rsidRPr="00D0329B" w:rsidRDefault="00F26C02" w:rsidP="00194399">
            <w:pPr>
              <w:spacing w:line="240" w:lineRule="auto"/>
              <w:ind w:hanging="2"/>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c>
          <w:tcPr>
            <w:tcW w:w="425" w:type="dxa"/>
          </w:tcPr>
          <w:p w14:paraId="6D0264CB"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r>
      <w:tr w:rsidR="00F26C02" w:rsidRPr="0049237B" w14:paraId="1127BD77" w14:textId="77777777" w:rsidTr="00194399">
        <w:trPr>
          <w:trHeight w:val="505"/>
        </w:trPr>
        <w:tc>
          <w:tcPr>
            <w:tcW w:w="3480" w:type="dxa"/>
          </w:tcPr>
          <w:p w14:paraId="628ABF3A" w14:textId="77777777" w:rsidR="00F26C02" w:rsidRPr="0049237B" w:rsidRDefault="00F26C02" w:rsidP="00194399">
            <w:pPr>
              <w:tabs>
                <w:tab w:val="left" w:pos="1889"/>
                <w:tab w:val="left" w:pos="2547"/>
              </w:tabs>
              <w:spacing w:line="240" w:lineRule="auto"/>
              <w:ind w:right="95" w:hanging="2"/>
              <w:jc w:val="both"/>
              <w:rPr>
                <w:rFonts w:ascii="Times New Roman" w:eastAsia="Times New Roman" w:hAnsi="Times New Roman" w:cs="Times New Roman"/>
                <w:b/>
                <w:sz w:val="22"/>
                <w:szCs w:val="22"/>
              </w:rPr>
            </w:pPr>
            <w:r w:rsidRPr="00C802B4">
              <w:rPr>
                <w:rFonts w:ascii="Times New Roman" w:eastAsia="Times New Roman" w:hAnsi="Times New Roman" w:cs="Times New Roman"/>
                <w:b/>
                <w:sz w:val="22"/>
                <w:szCs w:val="22"/>
                <w:highlight w:val="white"/>
              </w:rPr>
              <w:t>РН 23.</w:t>
            </w:r>
            <w:r w:rsidRPr="00C802B4">
              <w:rPr>
                <w:rFonts w:ascii="Times New Roman" w:eastAsia="Times New Roman" w:hAnsi="Times New Roman" w:cs="Times New Roman"/>
                <w:sz w:val="22"/>
                <w:szCs w:val="22"/>
                <w:highlight w:val="white"/>
              </w:rPr>
              <w:t xml:space="preserve"> </w:t>
            </w:r>
            <w:r w:rsidRPr="00C802B4">
              <w:rPr>
                <w:rFonts w:ascii="Times New Roman" w:eastAsia="Times New Roman" w:hAnsi="Times New Roman" w:cs="Times New Roman"/>
                <w:sz w:val="22"/>
                <w:szCs w:val="22"/>
                <w:lang w:val="uk-UA"/>
              </w:rPr>
              <w:t>З</w:t>
            </w:r>
            <w:r w:rsidRPr="00C802B4">
              <w:rPr>
                <w:rFonts w:ascii="Times New Roman" w:eastAsia="Times New Roman" w:hAnsi="Times New Roman" w:cs="Times New Roman"/>
                <w:sz w:val="22"/>
                <w:szCs w:val="22"/>
              </w:rPr>
              <w:t>астосовувати набуті в процесі навчання, у тому числі за дуальною формою, практичні навички розроблення та управління стартапами й бізнес-проєктами з використанням цифрових інструментів та з урахуванням екологічних, соціальних і економічних аспектів сталого розвитку; розв’язувати прикладні завдання й ухвалювати обґрунтовані управлінські рішення, спрямовані на підвищення результативності та конкурентоспроможності суб’єктів бізнесу</w:t>
            </w:r>
            <w:r w:rsidRPr="00E517D4">
              <w:rPr>
                <w:rFonts w:ascii="Times New Roman" w:eastAsia="Times New Roman" w:hAnsi="Times New Roman" w:cs="Times New Roman"/>
              </w:rPr>
              <w:t>.</w:t>
            </w:r>
          </w:p>
        </w:tc>
        <w:tc>
          <w:tcPr>
            <w:tcW w:w="692" w:type="dxa"/>
          </w:tcPr>
          <w:p w14:paraId="7FD6FF84"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19" w:type="dxa"/>
          </w:tcPr>
          <w:p w14:paraId="761556EC"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BB4923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495968B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6144666"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52DD76D1"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5241FDF"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25E76FB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3AB5F183" w14:textId="77777777" w:rsidR="00F26C02" w:rsidRPr="0049237B" w:rsidRDefault="00F26C02" w:rsidP="00194399">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4" w:type="dxa"/>
          </w:tcPr>
          <w:p w14:paraId="70FEF83E" w14:textId="77777777" w:rsidR="00F26C02" w:rsidRPr="0049237B" w:rsidRDefault="00F26C02" w:rsidP="00194399">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4" w:type="dxa"/>
          </w:tcPr>
          <w:p w14:paraId="00865192"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tcPr>
          <w:p w14:paraId="3BF40902" w14:textId="77777777" w:rsidR="00F26C02" w:rsidRPr="0049237B" w:rsidRDefault="00F26C02" w:rsidP="00194399">
            <w:pPr>
              <w:spacing w:line="240" w:lineRule="auto"/>
              <w:ind w:hanging="2"/>
              <w:rPr>
                <w:rFonts w:ascii="Times New Roman" w:eastAsia="Times New Roman" w:hAnsi="Times New Roman" w:cs="Times New Roman"/>
                <w:sz w:val="22"/>
                <w:szCs w:val="22"/>
              </w:rPr>
            </w:pPr>
            <w:r w:rsidRPr="0049237B">
              <w:rPr>
                <w:rFonts w:ascii="Times New Roman" w:eastAsia="Times New Roman" w:hAnsi="Times New Roman" w:cs="Times New Roman"/>
                <w:sz w:val="22"/>
                <w:szCs w:val="22"/>
              </w:rPr>
              <w:t>+</w:t>
            </w:r>
          </w:p>
        </w:tc>
        <w:tc>
          <w:tcPr>
            <w:tcW w:w="415" w:type="dxa"/>
          </w:tcPr>
          <w:p w14:paraId="1C0A69B2"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56859A0B"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gridSpan w:val="2"/>
          </w:tcPr>
          <w:p w14:paraId="5E7383A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108F11A3"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5" w:type="dxa"/>
          </w:tcPr>
          <w:p w14:paraId="5BA45DE0"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p>
        </w:tc>
        <w:tc>
          <w:tcPr>
            <w:tcW w:w="414" w:type="dxa"/>
          </w:tcPr>
          <w:p w14:paraId="4BB2350A"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4" w:type="dxa"/>
          </w:tcPr>
          <w:p w14:paraId="0EA9923C" w14:textId="77777777" w:rsidR="00F26C02" w:rsidRPr="0049237B" w:rsidRDefault="00F26C02" w:rsidP="00194399">
            <w:pPr>
              <w:spacing w:line="240" w:lineRule="auto"/>
              <w:ind w:hanging="2"/>
              <w:jc w:val="center"/>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549" w:type="dxa"/>
          </w:tcPr>
          <w:p w14:paraId="1A5BB3DB"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6" w:type="dxa"/>
          </w:tcPr>
          <w:p w14:paraId="4B0FAAE8"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417" w:type="dxa"/>
          </w:tcPr>
          <w:p w14:paraId="331C51A9"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553" w:type="dxa"/>
          </w:tcPr>
          <w:p w14:paraId="60758FE4" w14:textId="77777777" w:rsidR="00F26C02" w:rsidRPr="0049237B" w:rsidRDefault="00F26C02" w:rsidP="00194399">
            <w:pPr>
              <w:spacing w:line="240" w:lineRule="auto"/>
              <w:ind w:hanging="2"/>
              <w:rPr>
                <w:rFonts w:ascii="Times New Roman" w:eastAsia="Times New Roman" w:hAnsi="Times New Roman" w:cs="Times New Roman"/>
                <w:sz w:val="22"/>
                <w:szCs w:val="22"/>
              </w:rPr>
            </w:pPr>
          </w:p>
        </w:tc>
        <w:tc>
          <w:tcPr>
            <w:tcW w:w="357" w:type="dxa"/>
          </w:tcPr>
          <w:p w14:paraId="191E1352" w14:textId="77777777" w:rsidR="00F26C02" w:rsidRPr="0049237B" w:rsidRDefault="00F26C02" w:rsidP="00194399">
            <w:pPr>
              <w:spacing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31D7DD13" w14:textId="77777777" w:rsidR="00F26C02" w:rsidRPr="0049237B" w:rsidRDefault="00F26C02" w:rsidP="00194399">
            <w:pPr>
              <w:spacing w:line="240" w:lineRule="auto"/>
              <w:ind w:hanging="2"/>
              <w:rPr>
                <w:rFonts w:ascii="Times New Roman" w:eastAsia="Times New Roman" w:hAnsi="Times New Roman" w:cs="Times New Roman"/>
                <w:b/>
                <w:sz w:val="22"/>
                <w:szCs w:val="22"/>
              </w:rPr>
            </w:pPr>
          </w:p>
        </w:tc>
        <w:tc>
          <w:tcPr>
            <w:tcW w:w="425" w:type="dxa"/>
          </w:tcPr>
          <w:p w14:paraId="4148E2CA" w14:textId="77777777" w:rsidR="00F26C02" w:rsidRPr="0049237B" w:rsidRDefault="00F26C02" w:rsidP="00194399">
            <w:pPr>
              <w:spacing w:line="240" w:lineRule="auto"/>
              <w:ind w:hanging="2"/>
              <w:rPr>
                <w:rFonts w:ascii="Times New Roman" w:eastAsia="Times New Roman" w:hAnsi="Times New Roman" w:cs="Times New Roman"/>
                <w:b/>
                <w:sz w:val="22"/>
                <w:szCs w:val="22"/>
              </w:rPr>
            </w:pPr>
            <w:r w:rsidRPr="0049237B">
              <w:rPr>
                <w:rFonts w:ascii="Times New Roman" w:eastAsia="Times New Roman" w:hAnsi="Times New Roman" w:cs="Times New Roman"/>
                <w:b/>
                <w:sz w:val="22"/>
                <w:szCs w:val="22"/>
              </w:rPr>
              <w:t>+</w:t>
            </w:r>
          </w:p>
        </w:tc>
        <w:tc>
          <w:tcPr>
            <w:tcW w:w="425" w:type="dxa"/>
          </w:tcPr>
          <w:p w14:paraId="243144C3" w14:textId="77777777" w:rsidR="00F26C02" w:rsidRPr="00D0329B" w:rsidRDefault="00F26C02" w:rsidP="00194399">
            <w:pPr>
              <w:spacing w:line="240" w:lineRule="auto"/>
              <w:ind w:hanging="2"/>
              <w:rPr>
                <w:rFonts w:ascii="Times New Roman" w:eastAsia="Times New Roman" w:hAnsi="Times New Roman" w:cs="Times New Roman"/>
                <w:b/>
                <w:sz w:val="22"/>
                <w:szCs w:val="22"/>
                <w:lang w:val="uk-UA"/>
              </w:rPr>
            </w:pPr>
            <w:r>
              <w:rPr>
                <w:rFonts w:ascii="Times New Roman" w:eastAsia="Times New Roman" w:hAnsi="Times New Roman" w:cs="Times New Roman"/>
                <w:b/>
                <w:sz w:val="22"/>
                <w:szCs w:val="22"/>
                <w:lang w:val="uk-UA"/>
              </w:rPr>
              <w:t>+</w:t>
            </w:r>
          </w:p>
        </w:tc>
      </w:tr>
    </w:tbl>
    <w:p w14:paraId="3C9C42CA" w14:textId="77777777" w:rsidR="00F26C02" w:rsidRDefault="00F26C02" w:rsidP="00F26C02">
      <w:pPr>
        <w:pBdr>
          <w:top w:val="nil"/>
          <w:left w:val="nil"/>
          <w:bottom w:val="nil"/>
          <w:right w:val="nil"/>
          <w:between w:val="nil"/>
        </w:pBdr>
        <w:spacing w:line="240" w:lineRule="auto"/>
        <w:ind w:hanging="2"/>
        <w:jc w:val="center"/>
        <w:sectPr w:rsidR="00F26C02" w:rsidSect="00F26C02">
          <w:headerReference w:type="default" r:id="rId22"/>
          <w:pgSz w:w="16840" w:h="11907" w:orient="landscape"/>
          <w:pgMar w:top="960" w:right="280" w:bottom="280" w:left="426" w:header="713" w:footer="0" w:gutter="0"/>
          <w:pgNumType w:start="18"/>
          <w:cols w:space="720"/>
        </w:sectPr>
      </w:pPr>
    </w:p>
    <w:p w14:paraId="51BB20F0" w14:textId="77777777" w:rsidR="00F26C02" w:rsidRDefault="00F26C02" w:rsidP="00F26C02">
      <w:pPr>
        <w:pBdr>
          <w:top w:val="nil"/>
          <w:left w:val="nil"/>
          <w:bottom w:val="nil"/>
          <w:right w:val="nil"/>
          <w:between w:val="nil"/>
        </w:pBdr>
        <w:spacing w:line="240" w:lineRule="auto"/>
        <w:ind w:hanging="2"/>
      </w:pPr>
    </w:p>
    <w:p w14:paraId="12EB8410" w14:textId="77777777" w:rsidR="00F26C02" w:rsidRDefault="00F26C02" w:rsidP="00F26C02">
      <w:pPr>
        <w:pBdr>
          <w:top w:val="nil"/>
          <w:left w:val="nil"/>
          <w:bottom w:val="nil"/>
          <w:right w:val="nil"/>
          <w:between w:val="nil"/>
        </w:pBdr>
        <w:spacing w:line="240" w:lineRule="auto"/>
        <w:ind w:hanging="2"/>
        <w:jc w:val="center"/>
        <w:rPr>
          <w:rFonts w:ascii="Times New Roman" w:eastAsia="Times New Roman" w:hAnsi="Times New Roman" w:cs="Times New Roman"/>
          <w:b/>
        </w:rPr>
      </w:pPr>
      <w:r>
        <w:rPr>
          <w:rFonts w:ascii="Times New Roman" w:eastAsia="Times New Roman" w:hAnsi="Times New Roman" w:cs="Times New Roman"/>
          <w:b/>
        </w:rPr>
        <w:t>3. Матриця відповідності програмних компетентностей компонентам освітньої програми</w:t>
      </w:r>
    </w:p>
    <w:tbl>
      <w:tblPr>
        <w:tblW w:w="15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gridCol w:w="352"/>
        <w:gridCol w:w="353"/>
        <w:gridCol w:w="352"/>
        <w:gridCol w:w="353"/>
        <w:gridCol w:w="352"/>
        <w:gridCol w:w="353"/>
        <w:gridCol w:w="353"/>
      </w:tblGrid>
      <w:tr w:rsidR="00F26C02" w14:paraId="0BAEBC4B" w14:textId="77777777" w:rsidTr="00194399">
        <w:trPr>
          <w:cantSplit/>
          <w:trHeight w:val="1190"/>
        </w:trPr>
        <w:tc>
          <w:tcPr>
            <w:tcW w:w="643" w:type="dxa"/>
            <w:textDirection w:val="btLr"/>
          </w:tcPr>
          <w:p w14:paraId="70360A5D" w14:textId="77777777" w:rsidR="00F26C02" w:rsidRDefault="00F26C02" w:rsidP="00194399">
            <w:pPr>
              <w:pBdr>
                <w:top w:val="nil"/>
                <w:left w:val="nil"/>
                <w:bottom w:val="nil"/>
                <w:right w:val="nil"/>
                <w:between w:val="nil"/>
              </w:pBdr>
              <w:spacing w:line="240" w:lineRule="auto"/>
              <w:ind w:right="113"/>
              <w:rPr>
                <w:rFonts w:ascii="Times New Roman" w:eastAsia="Times New Roman" w:hAnsi="Times New Roman" w:cs="Times New Roman"/>
                <w:sz w:val="12"/>
                <w:szCs w:val="12"/>
              </w:rPr>
            </w:pPr>
          </w:p>
        </w:tc>
        <w:tc>
          <w:tcPr>
            <w:tcW w:w="352" w:type="dxa"/>
            <w:textDirection w:val="btLr"/>
          </w:tcPr>
          <w:p w14:paraId="64388699"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w:t>
            </w:r>
          </w:p>
        </w:tc>
        <w:tc>
          <w:tcPr>
            <w:tcW w:w="353" w:type="dxa"/>
            <w:textDirection w:val="btLr"/>
          </w:tcPr>
          <w:p w14:paraId="67907C50"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w:t>
            </w:r>
          </w:p>
        </w:tc>
        <w:tc>
          <w:tcPr>
            <w:tcW w:w="352" w:type="dxa"/>
            <w:textDirection w:val="btLr"/>
          </w:tcPr>
          <w:p w14:paraId="2CFDF602"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w:t>
            </w:r>
          </w:p>
        </w:tc>
        <w:tc>
          <w:tcPr>
            <w:tcW w:w="353" w:type="dxa"/>
            <w:textDirection w:val="btLr"/>
          </w:tcPr>
          <w:p w14:paraId="25D3889D"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ОК.4</w:t>
            </w:r>
          </w:p>
        </w:tc>
        <w:tc>
          <w:tcPr>
            <w:tcW w:w="352" w:type="dxa"/>
            <w:textDirection w:val="btLr"/>
          </w:tcPr>
          <w:p w14:paraId="3F2CB95D"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ОК.5</w:t>
            </w:r>
          </w:p>
        </w:tc>
        <w:tc>
          <w:tcPr>
            <w:tcW w:w="353" w:type="dxa"/>
            <w:textDirection w:val="btLr"/>
          </w:tcPr>
          <w:p w14:paraId="31D005D2"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ОК.6</w:t>
            </w:r>
          </w:p>
        </w:tc>
        <w:tc>
          <w:tcPr>
            <w:tcW w:w="353" w:type="dxa"/>
            <w:textDirection w:val="btLr"/>
          </w:tcPr>
          <w:p w14:paraId="147C0562"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ОК.7</w:t>
            </w:r>
          </w:p>
        </w:tc>
        <w:tc>
          <w:tcPr>
            <w:tcW w:w="352" w:type="dxa"/>
            <w:textDirection w:val="btLr"/>
          </w:tcPr>
          <w:p w14:paraId="74E74E00"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ОК.8</w:t>
            </w:r>
          </w:p>
        </w:tc>
        <w:tc>
          <w:tcPr>
            <w:tcW w:w="353" w:type="dxa"/>
            <w:textDirection w:val="btLr"/>
          </w:tcPr>
          <w:p w14:paraId="68A84830"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ОК.9</w:t>
            </w:r>
          </w:p>
        </w:tc>
        <w:tc>
          <w:tcPr>
            <w:tcW w:w="352" w:type="dxa"/>
            <w:textDirection w:val="btLr"/>
          </w:tcPr>
          <w:p w14:paraId="1AE652C0"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10</w:t>
            </w:r>
          </w:p>
        </w:tc>
        <w:tc>
          <w:tcPr>
            <w:tcW w:w="353" w:type="dxa"/>
            <w:textDirection w:val="btLr"/>
          </w:tcPr>
          <w:p w14:paraId="11014627"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ОК.11</w:t>
            </w:r>
          </w:p>
        </w:tc>
        <w:tc>
          <w:tcPr>
            <w:tcW w:w="352" w:type="dxa"/>
            <w:textDirection w:val="btLr"/>
          </w:tcPr>
          <w:p w14:paraId="78ECF4B2"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ОК.12</w:t>
            </w:r>
          </w:p>
        </w:tc>
        <w:tc>
          <w:tcPr>
            <w:tcW w:w="353" w:type="dxa"/>
            <w:textDirection w:val="btLr"/>
          </w:tcPr>
          <w:p w14:paraId="35744926"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ОК.13</w:t>
            </w:r>
          </w:p>
        </w:tc>
        <w:tc>
          <w:tcPr>
            <w:tcW w:w="353" w:type="dxa"/>
            <w:textDirection w:val="btLr"/>
          </w:tcPr>
          <w:p w14:paraId="492713A4"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ОК.14</w:t>
            </w:r>
          </w:p>
        </w:tc>
        <w:tc>
          <w:tcPr>
            <w:tcW w:w="352" w:type="dxa"/>
            <w:textDirection w:val="btLr"/>
          </w:tcPr>
          <w:p w14:paraId="7B295670" w14:textId="77777777" w:rsidR="00F26C02" w:rsidRDefault="00F26C02" w:rsidP="00194399">
            <w:pPr>
              <w:ind w:right="-43"/>
              <w:jc w:val="center"/>
              <w:rPr>
                <w:rFonts w:ascii="Times New Roman" w:eastAsia="Times New Roman" w:hAnsi="Times New Roman" w:cs="Times New Roman"/>
                <w:sz w:val="14"/>
                <w:szCs w:val="14"/>
                <w:highlight w:val="yellow"/>
              </w:rPr>
            </w:pPr>
            <w:r>
              <w:rPr>
                <w:rFonts w:ascii="Times New Roman" w:eastAsia="Times New Roman" w:hAnsi="Times New Roman" w:cs="Times New Roman"/>
                <w:sz w:val="14"/>
                <w:szCs w:val="14"/>
              </w:rPr>
              <w:t>ОК.15</w:t>
            </w:r>
          </w:p>
        </w:tc>
        <w:tc>
          <w:tcPr>
            <w:tcW w:w="353" w:type="dxa"/>
            <w:textDirection w:val="btLr"/>
          </w:tcPr>
          <w:p w14:paraId="7BE5FB0C"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ОК.16</w:t>
            </w:r>
          </w:p>
        </w:tc>
        <w:tc>
          <w:tcPr>
            <w:tcW w:w="352" w:type="dxa"/>
            <w:textDirection w:val="btLr"/>
          </w:tcPr>
          <w:p w14:paraId="40DCFF02"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ОК.17</w:t>
            </w:r>
          </w:p>
        </w:tc>
        <w:tc>
          <w:tcPr>
            <w:tcW w:w="353" w:type="dxa"/>
            <w:textDirection w:val="btLr"/>
          </w:tcPr>
          <w:p w14:paraId="792FCF1B"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ОК.18</w:t>
            </w:r>
          </w:p>
        </w:tc>
        <w:tc>
          <w:tcPr>
            <w:tcW w:w="352" w:type="dxa"/>
            <w:textDirection w:val="btLr"/>
          </w:tcPr>
          <w:p w14:paraId="3A2947C7"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ОК.19</w:t>
            </w:r>
          </w:p>
        </w:tc>
        <w:tc>
          <w:tcPr>
            <w:tcW w:w="353" w:type="dxa"/>
            <w:textDirection w:val="btLr"/>
          </w:tcPr>
          <w:p w14:paraId="5CB378A1"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ОК.20</w:t>
            </w:r>
          </w:p>
        </w:tc>
        <w:tc>
          <w:tcPr>
            <w:tcW w:w="353" w:type="dxa"/>
            <w:textDirection w:val="btLr"/>
          </w:tcPr>
          <w:p w14:paraId="6C27A26F"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ОК.21</w:t>
            </w:r>
          </w:p>
        </w:tc>
        <w:tc>
          <w:tcPr>
            <w:tcW w:w="352" w:type="dxa"/>
            <w:textDirection w:val="btLr"/>
          </w:tcPr>
          <w:p w14:paraId="478F7662"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ОК.22</w:t>
            </w:r>
          </w:p>
        </w:tc>
        <w:tc>
          <w:tcPr>
            <w:tcW w:w="353" w:type="dxa"/>
            <w:textDirection w:val="btLr"/>
          </w:tcPr>
          <w:p w14:paraId="65BD6364"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ОК.23</w:t>
            </w:r>
          </w:p>
        </w:tc>
        <w:tc>
          <w:tcPr>
            <w:tcW w:w="352" w:type="dxa"/>
            <w:textDirection w:val="btLr"/>
          </w:tcPr>
          <w:p w14:paraId="2D9AF2B5"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ОК.24</w:t>
            </w:r>
          </w:p>
        </w:tc>
        <w:tc>
          <w:tcPr>
            <w:tcW w:w="353" w:type="dxa"/>
            <w:textDirection w:val="btLr"/>
          </w:tcPr>
          <w:p w14:paraId="2C5DDB81"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ОК.25</w:t>
            </w:r>
          </w:p>
        </w:tc>
        <w:tc>
          <w:tcPr>
            <w:tcW w:w="352" w:type="dxa"/>
            <w:textDirection w:val="btLr"/>
          </w:tcPr>
          <w:p w14:paraId="27BA9DDC"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ОК.26</w:t>
            </w:r>
          </w:p>
        </w:tc>
        <w:tc>
          <w:tcPr>
            <w:tcW w:w="353" w:type="dxa"/>
            <w:textDirection w:val="btLr"/>
          </w:tcPr>
          <w:p w14:paraId="3D46CB07"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ОК.27</w:t>
            </w:r>
          </w:p>
        </w:tc>
        <w:tc>
          <w:tcPr>
            <w:tcW w:w="353" w:type="dxa"/>
            <w:textDirection w:val="btLr"/>
          </w:tcPr>
          <w:p w14:paraId="5FE797AB"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ОК.28</w:t>
            </w:r>
          </w:p>
        </w:tc>
        <w:tc>
          <w:tcPr>
            <w:tcW w:w="352" w:type="dxa"/>
            <w:textDirection w:val="btLr"/>
          </w:tcPr>
          <w:p w14:paraId="52B269F0"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ОК.29</w:t>
            </w:r>
          </w:p>
        </w:tc>
        <w:tc>
          <w:tcPr>
            <w:tcW w:w="353" w:type="dxa"/>
            <w:textDirection w:val="btLr"/>
          </w:tcPr>
          <w:p w14:paraId="21970ED4"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ОК.30</w:t>
            </w:r>
          </w:p>
        </w:tc>
        <w:tc>
          <w:tcPr>
            <w:tcW w:w="352" w:type="dxa"/>
            <w:textDirection w:val="btLr"/>
          </w:tcPr>
          <w:p w14:paraId="3B20B169"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ОК.31</w:t>
            </w:r>
          </w:p>
        </w:tc>
        <w:tc>
          <w:tcPr>
            <w:tcW w:w="353" w:type="dxa"/>
            <w:textDirection w:val="btLr"/>
          </w:tcPr>
          <w:p w14:paraId="7042CD2D"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ОК.32</w:t>
            </w:r>
          </w:p>
        </w:tc>
        <w:tc>
          <w:tcPr>
            <w:tcW w:w="352" w:type="dxa"/>
            <w:textDirection w:val="btLr"/>
          </w:tcPr>
          <w:p w14:paraId="4DC634DA"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ОК.33</w:t>
            </w:r>
          </w:p>
        </w:tc>
        <w:tc>
          <w:tcPr>
            <w:tcW w:w="353" w:type="dxa"/>
            <w:textDirection w:val="btLr"/>
          </w:tcPr>
          <w:p w14:paraId="47E672A0"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ОК.34</w:t>
            </w:r>
          </w:p>
        </w:tc>
        <w:tc>
          <w:tcPr>
            <w:tcW w:w="353" w:type="dxa"/>
            <w:textDirection w:val="btLr"/>
          </w:tcPr>
          <w:p w14:paraId="6EC83F63" w14:textId="77777777" w:rsidR="00F26C02" w:rsidRDefault="00F26C02" w:rsidP="00194399">
            <w:pPr>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ОК.35 </w:t>
            </w:r>
          </w:p>
        </w:tc>
        <w:tc>
          <w:tcPr>
            <w:tcW w:w="352" w:type="dxa"/>
            <w:textDirection w:val="btLr"/>
          </w:tcPr>
          <w:p w14:paraId="13349BF3" w14:textId="77777777" w:rsidR="00F26C02" w:rsidRDefault="00F26C02" w:rsidP="00194399">
            <w:pPr>
              <w:pBdr>
                <w:top w:val="nil"/>
                <w:left w:val="nil"/>
                <w:bottom w:val="nil"/>
                <w:right w:val="nil"/>
                <w:between w:val="nil"/>
              </w:pBdr>
              <w:spacing w:line="240" w:lineRule="auto"/>
              <w:ind w:right="-43"/>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36</w:t>
            </w:r>
          </w:p>
        </w:tc>
        <w:tc>
          <w:tcPr>
            <w:tcW w:w="353" w:type="dxa"/>
            <w:textDirection w:val="btLr"/>
          </w:tcPr>
          <w:p w14:paraId="644F6ACE" w14:textId="77777777" w:rsidR="00F26C02" w:rsidRDefault="00F26C02" w:rsidP="00194399">
            <w:pPr>
              <w:pBdr>
                <w:top w:val="nil"/>
                <w:left w:val="nil"/>
                <w:bottom w:val="nil"/>
                <w:right w:val="nil"/>
                <w:between w:val="nil"/>
              </w:pBdr>
              <w:spacing w:line="240" w:lineRule="auto"/>
              <w:ind w:right="-45" w:firstLine="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37 Навч.практ.</w:t>
            </w:r>
          </w:p>
        </w:tc>
        <w:tc>
          <w:tcPr>
            <w:tcW w:w="352" w:type="dxa"/>
            <w:textDirection w:val="btLr"/>
          </w:tcPr>
          <w:p w14:paraId="55C13D26"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Курсова робота </w:t>
            </w:r>
          </w:p>
          <w:p w14:paraId="7153AC40" w14:textId="77777777" w:rsidR="00F26C02" w:rsidRPr="008E7519"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ОК.38</w:t>
            </w:r>
          </w:p>
        </w:tc>
        <w:tc>
          <w:tcPr>
            <w:tcW w:w="353" w:type="dxa"/>
            <w:textDirection w:val="btLr"/>
          </w:tcPr>
          <w:p w14:paraId="3203FE19"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Курсова робота</w:t>
            </w:r>
          </w:p>
          <w:p w14:paraId="5E37DFD2" w14:textId="77777777" w:rsidR="00F26C02" w:rsidRPr="008E7519"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 xml:space="preserve"> ОК.39</w:t>
            </w:r>
          </w:p>
        </w:tc>
        <w:tc>
          <w:tcPr>
            <w:tcW w:w="352" w:type="dxa"/>
            <w:textDirection w:val="btLr"/>
          </w:tcPr>
          <w:p w14:paraId="209253DB"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ОК.40 вир. прак. </w:t>
            </w:r>
          </w:p>
          <w:p w14:paraId="28A7C6DC" w14:textId="77777777" w:rsidR="00F26C02" w:rsidRPr="008E7519"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3 курс</w:t>
            </w:r>
          </w:p>
        </w:tc>
        <w:tc>
          <w:tcPr>
            <w:tcW w:w="353" w:type="dxa"/>
            <w:textDirection w:val="btLr"/>
          </w:tcPr>
          <w:p w14:paraId="4784B8A4"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ОК.41 </w:t>
            </w:r>
          </w:p>
          <w:p w14:paraId="49AC59CC" w14:textId="77777777" w:rsidR="00F26C02" w:rsidRPr="008E7519"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Вироб. практик</w:t>
            </w:r>
            <w:r>
              <w:rPr>
                <w:rFonts w:ascii="Times New Roman" w:eastAsia="Times New Roman" w:hAnsi="Times New Roman" w:cs="Times New Roman"/>
                <w:sz w:val="12"/>
                <w:szCs w:val="12"/>
                <w:lang w:val="uk-UA"/>
              </w:rPr>
              <w:t xml:space="preserve"> </w:t>
            </w:r>
            <w:r w:rsidRPr="008E7519">
              <w:rPr>
                <w:rFonts w:ascii="Times New Roman" w:eastAsia="Times New Roman" w:hAnsi="Times New Roman" w:cs="Times New Roman"/>
                <w:sz w:val="12"/>
                <w:szCs w:val="12"/>
              </w:rPr>
              <w:t>а</w:t>
            </w:r>
          </w:p>
        </w:tc>
        <w:tc>
          <w:tcPr>
            <w:tcW w:w="353" w:type="dxa"/>
            <w:textDirection w:val="btLr"/>
          </w:tcPr>
          <w:p w14:paraId="73FDC85D"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ОК. 42</w:t>
            </w:r>
          </w:p>
          <w:p w14:paraId="69FC8F25" w14:textId="77777777" w:rsidR="00F26C02"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lang w:val="uk-UA"/>
              </w:rPr>
            </w:pPr>
            <w:r w:rsidRPr="008E7519">
              <w:rPr>
                <w:rFonts w:ascii="Times New Roman" w:eastAsia="Times New Roman" w:hAnsi="Times New Roman" w:cs="Times New Roman"/>
                <w:sz w:val="12"/>
                <w:szCs w:val="12"/>
              </w:rPr>
              <w:t xml:space="preserve"> Атестаційний </w:t>
            </w:r>
          </w:p>
          <w:p w14:paraId="190C65EC" w14:textId="77777777" w:rsidR="00F26C02" w:rsidRPr="008E7519" w:rsidRDefault="00F26C02" w:rsidP="00194399">
            <w:pPr>
              <w:pBdr>
                <w:top w:val="nil"/>
                <w:left w:val="nil"/>
                <w:bottom w:val="nil"/>
                <w:right w:val="nil"/>
                <w:between w:val="nil"/>
              </w:pBdr>
              <w:spacing w:line="144" w:lineRule="auto"/>
              <w:ind w:right="-45" w:firstLine="0"/>
              <w:jc w:val="center"/>
              <w:rPr>
                <w:rFonts w:ascii="Times New Roman" w:eastAsia="Times New Roman" w:hAnsi="Times New Roman" w:cs="Times New Roman"/>
                <w:sz w:val="12"/>
                <w:szCs w:val="12"/>
              </w:rPr>
            </w:pPr>
            <w:r w:rsidRPr="008E7519">
              <w:rPr>
                <w:rFonts w:ascii="Times New Roman" w:eastAsia="Times New Roman" w:hAnsi="Times New Roman" w:cs="Times New Roman"/>
                <w:sz w:val="12"/>
                <w:szCs w:val="12"/>
              </w:rPr>
              <w:t>екзамен</w:t>
            </w:r>
          </w:p>
        </w:tc>
      </w:tr>
      <w:tr w:rsidR="00F26C02" w14:paraId="489C49D5" w14:textId="77777777" w:rsidTr="00194399">
        <w:trPr>
          <w:cantSplit/>
          <w:trHeight w:val="279"/>
        </w:trPr>
        <w:tc>
          <w:tcPr>
            <w:tcW w:w="643" w:type="dxa"/>
            <w:vAlign w:val="center"/>
          </w:tcPr>
          <w:p w14:paraId="497A4D81"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w:t>
            </w:r>
          </w:p>
        </w:tc>
        <w:tc>
          <w:tcPr>
            <w:tcW w:w="352" w:type="dxa"/>
            <w:vAlign w:val="center"/>
          </w:tcPr>
          <w:p w14:paraId="73FC39E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E4676A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4220B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3EDA34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E9CFD3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7AAB91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B8C65B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427626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5F67DA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C3F5C0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5B9D1F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4B8690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1A17D1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B48D5D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441587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9EB139C" w14:textId="77777777" w:rsidR="00F26C02" w:rsidRDefault="00F26C02" w:rsidP="00194399">
            <w:pPr>
              <w:ind w:hanging="2"/>
              <w:jc w:val="center"/>
              <w:rPr>
                <w:rFonts w:ascii="Times New Roman" w:eastAsia="Times New Roman" w:hAnsi="Times New Roman" w:cs="Times New Roman"/>
                <w:sz w:val="18"/>
                <w:szCs w:val="18"/>
                <w:highlight w:val="yellow"/>
              </w:rPr>
            </w:pPr>
          </w:p>
        </w:tc>
        <w:tc>
          <w:tcPr>
            <w:tcW w:w="352" w:type="dxa"/>
            <w:vAlign w:val="center"/>
          </w:tcPr>
          <w:p w14:paraId="0A5C2DB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D52FB2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37AFFE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0B84C3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95080C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069C90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552173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951749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4F3B0D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3D4AB2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0B60E9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59BB0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467BF2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B1DE27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4859CC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44DCB5A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623140B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68BF0F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1A8EB3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8542D2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055871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C2C473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9B5A68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8C2922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B6E182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9A20B6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7B2F88F" w14:textId="77777777" w:rsidTr="00194399">
        <w:trPr>
          <w:trHeight w:val="292"/>
        </w:trPr>
        <w:tc>
          <w:tcPr>
            <w:tcW w:w="643" w:type="dxa"/>
            <w:vAlign w:val="center"/>
          </w:tcPr>
          <w:p w14:paraId="2EC93AEF"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ЗК2</w:t>
            </w:r>
          </w:p>
        </w:tc>
        <w:tc>
          <w:tcPr>
            <w:tcW w:w="352" w:type="dxa"/>
            <w:vAlign w:val="center"/>
          </w:tcPr>
          <w:p w14:paraId="78E6B26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556C92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D6F856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A5DAF0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70FE3D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7A3F86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87D970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518D5C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4CEA13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60AA37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12E4E8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8871DE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294169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633849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17321C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8E37F3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A95775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30F39C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A27D7C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58E341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B70B8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E756D9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9FA362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FCA9D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E0CB35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848CB5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BADFEC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D1321C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202DBA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2B271A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2BE425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18050D5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14DE238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90649E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714E553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529376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93FBC2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D219AB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D39AFE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91E250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8078C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FA568D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B286780" w14:textId="77777777" w:rsidTr="00194399">
        <w:trPr>
          <w:trHeight w:val="283"/>
        </w:trPr>
        <w:tc>
          <w:tcPr>
            <w:tcW w:w="643" w:type="dxa"/>
            <w:vAlign w:val="center"/>
          </w:tcPr>
          <w:p w14:paraId="37F66F99"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ЗК3</w:t>
            </w:r>
          </w:p>
        </w:tc>
        <w:tc>
          <w:tcPr>
            <w:tcW w:w="352" w:type="dxa"/>
            <w:vAlign w:val="center"/>
          </w:tcPr>
          <w:p w14:paraId="04241EC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8BD2B6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C37055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D44B8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C63002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D094D7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8ED35F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3BB12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008D58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DF46F2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5587C6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EA9BB2A" w14:textId="77777777" w:rsidR="00F26C02" w:rsidRDefault="00F26C02" w:rsidP="00194399">
            <w:pPr>
              <w:ind w:hanging="2"/>
              <w:rPr>
                <w:rFonts w:ascii="Times New Roman" w:eastAsia="Times New Roman" w:hAnsi="Times New Roman" w:cs="Times New Roman"/>
                <w:sz w:val="18"/>
                <w:szCs w:val="18"/>
              </w:rPr>
            </w:pPr>
          </w:p>
        </w:tc>
        <w:tc>
          <w:tcPr>
            <w:tcW w:w="353" w:type="dxa"/>
            <w:vAlign w:val="center"/>
          </w:tcPr>
          <w:p w14:paraId="207DE6C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90AC30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CE789A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9989D6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EDBCBD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128CDC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56A313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5EFDFF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E706C7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9FDC14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6EBEB6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3B1990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4811C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AE0067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F65F6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5BFA6B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46A82A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52437C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97BF28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3150CB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3995041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4CA069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56BF02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8E9CAF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1C065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A2B788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0BB3C0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9FB2E8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43534F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83E5AA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89CB9B4" w14:textId="77777777" w:rsidTr="00194399">
        <w:trPr>
          <w:trHeight w:val="260"/>
        </w:trPr>
        <w:tc>
          <w:tcPr>
            <w:tcW w:w="643" w:type="dxa"/>
            <w:vAlign w:val="center"/>
          </w:tcPr>
          <w:p w14:paraId="78176121"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ЗК4</w:t>
            </w:r>
          </w:p>
        </w:tc>
        <w:tc>
          <w:tcPr>
            <w:tcW w:w="352" w:type="dxa"/>
            <w:vAlign w:val="center"/>
          </w:tcPr>
          <w:p w14:paraId="33F621B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477D3D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40632E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CDB74F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A226E7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5F56D9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3799B2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B41556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476E38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00497D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B41604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618647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0D39BE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111936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A5010F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CA7789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CA472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E182DC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0A2301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91BF71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0E2F63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0B583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44337F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1C6518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03353C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C21028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96AF9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7E1DD1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EEC768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08B0BF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156685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AEE474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7231F91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22DAFF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DC44AA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E70E42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BED83D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1E7702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C63F9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E8353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F311EA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A70E8B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667A742C" w14:textId="77777777" w:rsidTr="00194399">
        <w:trPr>
          <w:trHeight w:val="291"/>
        </w:trPr>
        <w:tc>
          <w:tcPr>
            <w:tcW w:w="643" w:type="dxa"/>
            <w:vAlign w:val="center"/>
          </w:tcPr>
          <w:p w14:paraId="6F8D069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ЗК5</w:t>
            </w:r>
          </w:p>
        </w:tc>
        <w:tc>
          <w:tcPr>
            <w:tcW w:w="352" w:type="dxa"/>
            <w:vAlign w:val="center"/>
          </w:tcPr>
          <w:p w14:paraId="104253F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B9B789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66E984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BD541C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F4827C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E2A227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1799CD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1824A2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E64A66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65048C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106039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EC4A25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8944EA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C993AD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D727D4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C3DEC3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E9B830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FF3C7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0BEE09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B9FDE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B4D8D7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938BC5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09D17BE" w14:textId="77777777" w:rsidR="00F26C02" w:rsidRDefault="00F26C02" w:rsidP="00194399">
            <w:pPr>
              <w:ind w:hanging="2"/>
              <w:rPr>
                <w:rFonts w:ascii="Times New Roman" w:eastAsia="Times New Roman" w:hAnsi="Times New Roman" w:cs="Times New Roman"/>
                <w:sz w:val="18"/>
                <w:szCs w:val="18"/>
              </w:rPr>
            </w:pPr>
          </w:p>
        </w:tc>
        <w:tc>
          <w:tcPr>
            <w:tcW w:w="352" w:type="dxa"/>
            <w:vAlign w:val="center"/>
          </w:tcPr>
          <w:p w14:paraId="25A47CD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256DD8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97DBF6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824A0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02C75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B6F12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94D5BB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7C5A9A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5509F11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7971CFA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E37EF2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2DF12C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2DFFAB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5A20E9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516244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D7A697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C2D0AD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705C9A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16B71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6B476F60" w14:textId="77777777" w:rsidTr="00194399">
        <w:trPr>
          <w:trHeight w:val="267"/>
        </w:trPr>
        <w:tc>
          <w:tcPr>
            <w:tcW w:w="643" w:type="dxa"/>
            <w:vAlign w:val="center"/>
          </w:tcPr>
          <w:p w14:paraId="02C7AA22"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ЗК6</w:t>
            </w:r>
          </w:p>
        </w:tc>
        <w:tc>
          <w:tcPr>
            <w:tcW w:w="352" w:type="dxa"/>
            <w:vAlign w:val="center"/>
          </w:tcPr>
          <w:p w14:paraId="40D68E4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21D0EEB" w14:textId="77777777" w:rsidR="00F26C02" w:rsidRDefault="00F26C02" w:rsidP="00194399">
            <w:pPr>
              <w:ind w:hanging="2"/>
              <w:rPr>
                <w:rFonts w:ascii="Times New Roman" w:eastAsia="Times New Roman" w:hAnsi="Times New Roman" w:cs="Times New Roman"/>
                <w:sz w:val="18"/>
                <w:szCs w:val="18"/>
              </w:rPr>
            </w:pPr>
          </w:p>
        </w:tc>
        <w:tc>
          <w:tcPr>
            <w:tcW w:w="352" w:type="dxa"/>
            <w:vAlign w:val="center"/>
          </w:tcPr>
          <w:p w14:paraId="2FD1FEA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623FA4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D44846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8992A4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6F6E59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8D2B3D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4AEF3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3C8DBB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BA1CC2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922CC3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7021D9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7363D7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6E0D1A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9D6C75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A9EA6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492928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60B99A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612BBB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7B834B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0CB5D7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CEA52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6A1D49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96519B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69772B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B19BBE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549DDC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DCE5E8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10E551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DE21AB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628629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5659D9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4FEBD2F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250A302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2E5B51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15FF47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9314D6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373EED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19DA5C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7EEE6E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31C99D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29D45B2" w14:textId="77777777" w:rsidTr="00194399">
        <w:trPr>
          <w:trHeight w:val="227"/>
        </w:trPr>
        <w:tc>
          <w:tcPr>
            <w:tcW w:w="643" w:type="dxa"/>
            <w:vAlign w:val="center"/>
          </w:tcPr>
          <w:p w14:paraId="2E88A9A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ЗК7</w:t>
            </w:r>
          </w:p>
        </w:tc>
        <w:tc>
          <w:tcPr>
            <w:tcW w:w="352" w:type="dxa"/>
            <w:vAlign w:val="center"/>
          </w:tcPr>
          <w:p w14:paraId="4BE0C47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8DE7C9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A5ED23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2B3A9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18CAA6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72B97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841FEF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6DF49C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F1E67C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C7F38B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7B0C4F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38004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14ACF5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E01407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1137C8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39D631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7F05D7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B3DDFA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BA634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C7EC76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6B4678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1F466D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81ABE0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F987B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3D828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68A6F7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7E2DA4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4DCE2E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8F8D3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CC5FA4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21F84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3E29505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51FC4A1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56B2189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96604F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9DA373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85735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1A62D6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F2820E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1842ED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706BD6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89D38E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76595F7" w14:textId="77777777" w:rsidTr="00194399">
        <w:trPr>
          <w:trHeight w:val="272"/>
        </w:trPr>
        <w:tc>
          <w:tcPr>
            <w:tcW w:w="643" w:type="dxa"/>
            <w:vAlign w:val="center"/>
          </w:tcPr>
          <w:p w14:paraId="56878B97"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ЗК8</w:t>
            </w:r>
          </w:p>
        </w:tc>
        <w:tc>
          <w:tcPr>
            <w:tcW w:w="352" w:type="dxa"/>
            <w:vAlign w:val="center"/>
          </w:tcPr>
          <w:p w14:paraId="2902F61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1A7F98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1D28E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DB6226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53452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891B52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8E0536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0ED02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F7529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CD859E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2FEA77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E6BA6A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2E4F21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4292B2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A68A71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BDE30B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5FF816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14D4C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833367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FBCAC0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421332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8B372F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74E893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AF28C6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601E0B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117231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FA9722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28C613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E7A2CC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015D30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04D4E2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50BBA76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4A12CD1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4E53236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6811E4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2733BB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9C5F47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A3FE95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0E7D8B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970E49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AFDD94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7857EF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24AB56A9" w14:textId="77777777" w:rsidTr="00194399">
        <w:trPr>
          <w:trHeight w:val="278"/>
        </w:trPr>
        <w:tc>
          <w:tcPr>
            <w:tcW w:w="643" w:type="dxa"/>
            <w:vAlign w:val="center"/>
          </w:tcPr>
          <w:p w14:paraId="2F36E758"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ЗК9</w:t>
            </w:r>
          </w:p>
        </w:tc>
        <w:tc>
          <w:tcPr>
            <w:tcW w:w="352" w:type="dxa"/>
            <w:vAlign w:val="center"/>
          </w:tcPr>
          <w:p w14:paraId="6855E0C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19DFD6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50F259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122158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39FD52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5C1D4A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806B73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AFC8E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BBB6A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A5B62A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EE5C5F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FE962D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781831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E8F9B3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642893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196BCC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ED3ED5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343EE8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2384E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DAF023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DF4D67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4D46EF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4B0F9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72D14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D3420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A98A09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C56AF5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49112D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C8D90F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DFEFDB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A573E5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FFFCE7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039FDD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70B15F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F57AC2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174502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34998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AF1A47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33EF7F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1BC9CC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BD8099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9F3AFC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058DE318" w14:textId="77777777" w:rsidTr="00194399">
        <w:trPr>
          <w:trHeight w:val="208"/>
        </w:trPr>
        <w:tc>
          <w:tcPr>
            <w:tcW w:w="643" w:type="dxa"/>
            <w:vAlign w:val="center"/>
          </w:tcPr>
          <w:p w14:paraId="5C28646A"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ЗК10</w:t>
            </w:r>
          </w:p>
        </w:tc>
        <w:tc>
          <w:tcPr>
            <w:tcW w:w="352" w:type="dxa"/>
            <w:vAlign w:val="center"/>
          </w:tcPr>
          <w:p w14:paraId="14A11A3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37866F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D11B15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ACC701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FF583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8B1F32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DC8E53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0D8F7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44F1F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E044E2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6360BF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27539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29D86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E5FC94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BB964D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25D461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55F7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00311F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0D49E4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7C9AF9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F61FD5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D4023A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0A3C67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60150B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B8270F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635AB6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3FE1E5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6DE836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163450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85B21A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B282D1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F5772A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78D61E3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49525B5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78691A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08DF82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176A7C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010019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11A0A4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F08E20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2D485D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E1EFAF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399C2CA" w14:textId="77777777" w:rsidTr="00194399">
        <w:trPr>
          <w:trHeight w:val="287"/>
        </w:trPr>
        <w:tc>
          <w:tcPr>
            <w:tcW w:w="643" w:type="dxa"/>
            <w:vAlign w:val="center"/>
          </w:tcPr>
          <w:p w14:paraId="2F4DC6CB"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ЗК11</w:t>
            </w:r>
          </w:p>
        </w:tc>
        <w:tc>
          <w:tcPr>
            <w:tcW w:w="352" w:type="dxa"/>
            <w:vAlign w:val="center"/>
          </w:tcPr>
          <w:p w14:paraId="55D020A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C8093E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BB6254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5C22A3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DAEDC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DE1BFB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883CA8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2FEA0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D714B5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E632F6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1D649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8A9ED1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9F8A60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3072AB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4FFBC0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1DE107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F2AAC0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316599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B78CA6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3F9C0B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F61EFA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B340A6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680BDE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401491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05EB85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CD30DD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7C7C7D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649E31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B9A93E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4279EA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FEB2A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4C17A04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416CC32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48840B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A28264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151D55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B72A9E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8ECAC0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A91644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6C11E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9ADE17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EB0117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68DCC377" w14:textId="77777777" w:rsidTr="00194399">
        <w:trPr>
          <w:trHeight w:val="277"/>
        </w:trPr>
        <w:tc>
          <w:tcPr>
            <w:tcW w:w="643" w:type="dxa"/>
            <w:vAlign w:val="center"/>
          </w:tcPr>
          <w:p w14:paraId="2CD295B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ЗК12</w:t>
            </w:r>
          </w:p>
        </w:tc>
        <w:tc>
          <w:tcPr>
            <w:tcW w:w="352" w:type="dxa"/>
            <w:vAlign w:val="center"/>
          </w:tcPr>
          <w:p w14:paraId="25C5D77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1E77EC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8F7083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801CAE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7D1622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6B0078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A1E96B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28808C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7C5732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CDFE6E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4AB0CA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1124F5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67ABE8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DEC3FE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B5C21E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88CD84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E53162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486C77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19FEC0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F2E149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D9CFF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00BCCB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FB837E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944989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79DD46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CE9880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615030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F223F7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E9B83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44CAC6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C7E115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B6C9D2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00D6043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D6C6F0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33ECFAA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557943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BDEF4F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36963A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D21597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372379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CB2F4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0E268D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A1D402D" w14:textId="77777777" w:rsidTr="00194399">
        <w:trPr>
          <w:trHeight w:val="277"/>
        </w:trPr>
        <w:tc>
          <w:tcPr>
            <w:tcW w:w="643" w:type="dxa"/>
            <w:vAlign w:val="center"/>
          </w:tcPr>
          <w:p w14:paraId="78439161"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ЗК13</w:t>
            </w:r>
          </w:p>
        </w:tc>
        <w:tc>
          <w:tcPr>
            <w:tcW w:w="352" w:type="dxa"/>
            <w:vAlign w:val="center"/>
          </w:tcPr>
          <w:p w14:paraId="532D3EA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9CA909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B19187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CB740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2E12B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691EEB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77EFD2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DC3915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2ACC42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8EEC3F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ADFED5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BA0CE9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322424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56A73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B5AC77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4A4220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7BA97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C50EB0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75418C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04719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29BDF7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0D9390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86D254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E3C9C1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63D034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DB3D4B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6F38D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899829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43390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92D217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368FBF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D97F02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78E3E5F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59F96B8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509EE23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A58954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64452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2" w:type="dxa"/>
            <w:vAlign w:val="center"/>
          </w:tcPr>
          <w:p w14:paraId="28BC9F3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3" w:type="dxa"/>
            <w:vAlign w:val="center"/>
          </w:tcPr>
          <w:p w14:paraId="6735ACF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2" w:type="dxa"/>
            <w:vAlign w:val="center"/>
          </w:tcPr>
          <w:p w14:paraId="113A713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3" w:type="dxa"/>
            <w:vAlign w:val="center"/>
          </w:tcPr>
          <w:p w14:paraId="0A15A51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c>
          <w:tcPr>
            <w:tcW w:w="353" w:type="dxa"/>
            <w:vAlign w:val="center"/>
          </w:tcPr>
          <w:p w14:paraId="7B6A5A7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22"/>
                <w:szCs w:val="22"/>
              </w:rPr>
              <w:t>+</w:t>
            </w:r>
          </w:p>
        </w:tc>
      </w:tr>
      <w:tr w:rsidR="00F26C02" w14:paraId="11115792" w14:textId="77777777" w:rsidTr="00194399">
        <w:trPr>
          <w:trHeight w:val="281"/>
        </w:trPr>
        <w:tc>
          <w:tcPr>
            <w:tcW w:w="643" w:type="dxa"/>
            <w:vAlign w:val="center"/>
          </w:tcPr>
          <w:p w14:paraId="0F33D9FD"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w:t>
            </w:r>
          </w:p>
        </w:tc>
        <w:tc>
          <w:tcPr>
            <w:tcW w:w="352" w:type="dxa"/>
            <w:shd w:val="clear" w:color="auto" w:fill="FFFFFF"/>
            <w:vAlign w:val="center"/>
          </w:tcPr>
          <w:p w14:paraId="533E780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1E8EA7F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61CD796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22B74EB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6D549F3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626C28A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6A5FEF9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shd w:val="clear" w:color="auto" w:fill="FFFFFF"/>
            <w:vAlign w:val="center"/>
          </w:tcPr>
          <w:p w14:paraId="7D76A5A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4BBCF96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2BB92E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7A4AF92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2944C44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4E29B3E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30E85B6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shd w:val="clear" w:color="auto" w:fill="FFFFFF"/>
            <w:vAlign w:val="center"/>
          </w:tcPr>
          <w:p w14:paraId="5D080D4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vAlign w:val="center"/>
          </w:tcPr>
          <w:p w14:paraId="18F2753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2886EA8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5AE06EC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6F06761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65EC90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3F5FBC0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56BC7EC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1858814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1663F9E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1476D17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2D4F4F3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569F1AF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30DB619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6B3B6CC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vAlign w:val="center"/>
          </w:tcPr>
          <w:p w14:paraId="61C87AA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63168F1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tcPr>
          <w:p w14:paraId="737D570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tcPr>
          <w:p w14:paraId="2A816FC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shd w:val="clear" w:color="auto" w:fill="FFFFFF"/>
          </w:tcPr>
          <w:p w14:paraId="42AB02D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shd w:val="clear" w:color="auto" w:fill="FFFFFF"/>
          </w:tcPr>
          <w:p w14:paraId="35988CC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shd w:val="clear" w:color="auto" w:fill="FFFFFF"/>
            <w:vAlign w:val="center"/>
          </w:tcPr>
          <w:p w14:paraId="385DA19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B0DA60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5A82C6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FBBF94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95709C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B1F3A8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816784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562F0F4A" w14:textId="77777777" w:rsidTr="00194399">
        <w:trPr>
          <w:trHeight w:val="271"/>
        </w:trPr>
        <w:tc>
          <w:tcPr>
            <w:tcW w:w="643" w:type="dxa"/>
            <w:vAlign w:val="center"/>
          </w:tcPr>
          <w:p w14:paraId="615947CA"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СК2</w:t>
            </w:r>
          </w:p>
        </w:tc>
        <w:tc>
          <w:tcPr>
            <w:tcW w:w="352" w:type="dxa"/>
            <w:vAlign w:val="center"/>
          </w:tcPr>
          <w:p w14:paraId="392402B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89541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06BCAD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252C90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CF68FF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9FDFE20" w14:textId="77777777" w:rsidR="00F26C02" w:rsidRDefault="00F26C02" w:rsidP="00194399">
            <w:pPr>
              <w:ind w:hanging="2"/>
              <w:jc w:val="center"/>
              <w:rPr>
                <w:rFonts w:ascii="Times New Roman" w:eastAsia="Times New Roman" w:hAnsi="Times New Roman" w:cs="Times New Roman"/>
                <w:sz w:val="18"/>
                <w:szCs w:val="18"/>
                <w:highlight w:val="red"/>
              </w:rPr>
            </w:pPr>
          </w:p>
        </w:tc>
        <w:tc>
          <w:tcPr>
            <w:tcW w:w="353" w:type="dxa"/>
            <w:vAlign w:val="center"/>
          </w:tcPr>
          <w:p w14:paraId="300AF42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F4576E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6EF43A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402247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13D02A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C9BA76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A71A8A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55FFC4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E5E72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865481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8B0BA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14B883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B6ACA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00A85B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EB8B1C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E88A8C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BC0E9A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2D0D7C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0F2CFF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E2165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249CFA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4B0B2C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9C860F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73C3B7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CC33C3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78EA1C5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484D1F7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51BC585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4194F79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AEB1F5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91F25D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AFCDC3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198FBB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4FDEEE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CC3EA9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30A88C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DE21FE8" w14:textId="77777777" w:rsidTr="00194399">
        <w:trPr>
          <w:trHeight w:val="275"/>
        </w:trPr>
        <w:tc>
          <w:tcPr>
            <w:tcW w:w="643" w:type="dxa"/>
            <w:vAlign w:val="center"/>
          </w:tcPr>
          <w:p w14:paraId="666A7C85"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СК3</w:t>
            </w:r>
          </w:p>
        </w:tc>
        <w:tc>
          <w:tcPr>
            <w:tcW w:w="352" w:type="dxa"/>
            <w:vAlign w:val="center"/>
          </w:tcPr>
          <w:p w14:paraId="1E37F71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40E57E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550695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8E59ED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C0CA54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C2E886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035082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D85B2E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D2E1F3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D714BA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E6F9C6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ACF324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9C9472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9BB90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B97664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A3C117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D76708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3C889C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F5B0FE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37E04F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491F8E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F05DEE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46085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CBB783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003BE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7082B3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F6E023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A58DFB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E8B252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B1C3EE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5A6DF1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DC8684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0C54D16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2CF2D21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7A7346A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36A3D4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DBD80B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9FFE7F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972AF6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FBF862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18AD63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649F25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039A4AAD" w14:textId="77777777" w:rsidTr="00194399">
        <w:trPr>
          <w:trHeight w:val="292"/>
        </w:trPr>
        <w:tc>
          <w:tcPr>
            <w:tcW w:w="643" w:type="dxa"/>
            <w:vAlign w:val="center"/>
          </w:tcPr>
          <w:p w14:paraId="66EF0B9A"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СК4</w:t>
            </w:r>
          </w:p>
        </w:tc>
        <w:tc>
          <w:tcPr>
            <w:tcW w:w="352" w:type="dxa"/>
            <w:vAlign w:val="center"/>
          </w:tcPr>
          <w:p w14:paraId="7B9D0AC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2B278F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3D7501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628F46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C33D52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B85F21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A4646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AC57F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3B6D64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84722D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C10125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9C0F4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10242A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EC3B4D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4FC9FF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A9107F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8EA7A4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66295F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F20153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CDA11A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4E4227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F0BE1B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5DDF35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CCC7E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11E332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E9D1C2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C4E253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CF5898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2AA4A9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9FBC24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A5894E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3543DF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01DA692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3301B69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3C6B77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7A382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0CA53F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D0506D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4E488E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E65BA9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FB54D6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966B0D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7F201A7" w14:textId="77777777" w:rsidTr="00194399">
        <w:trPr>
          <w:trHeight w:val="268"/>
        </w:trPr>
        <w:tc>
          <w:tcPr>
            <w:tcW w:w="643" w:type="dxa"/>
            <w:vAlign w:val="center"/>
          </w:tcPr>
          <w:p w14:paraId="512F6EEB"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СК5</w:t>
            </w:r>
          </w:p>
        </w:tc>
        <w:tc>
          <w:tcPr>
            <w:tcW w:w="352" w:type="dxa"/>
            <w:vAlign w:val="center"/>
          </w:tcPr>
          <w:p w14:paraId="23BEFD5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109055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21F7AB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CB334F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203BEF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4C14B3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6FF49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00837A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4CBF5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56329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AE0CB1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CDBF63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D81730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A276FE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5FC8A8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45BD4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2067CE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DF2439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218E9D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0D027C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C9330D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5C4CA3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98EAFB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1F701F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C13A42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88CEE7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1A6237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DAADE2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F193CC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63EA55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C59FA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2DDCA3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11A2532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B5BDB9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2E047FC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DA6F78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972775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7583BB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EF7946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B05F53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E9DDE4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9644D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B8320AD" w14:textId="77777777" w:rsidTr="00194399">
        <w:trPr>
          <w:trHeight w:val="273"/>
        </w:trPr>
        <w:tc>
          <w:tcPr>
            <w:tcW w:w="643" w:type="dxa"/>
            <w:vAlign w:val="center"/>
          </w:tcPr>
          <w:p w14:paraId="1A364DFE"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СК6</w:t>
            </w:r>
          </w:p>
        </w:tc>
        <w:tc>
          <w:tcPr>
            <w:tcW w:w="352" w:type="dxa"/>
            <w:vAlign w:val="center"/>
          </w:tcPr>
          <w:p w14:paraId="305AD98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857B1C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74B55A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021393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59CB52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7DE0ED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EBB24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9244BA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0762B8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7134F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20A77F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6A854E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2CF1C6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E80A0F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7ACC50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A0F838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35675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BC9A51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1CFE15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F057DA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0B1895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5EDD4A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002BCB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40D9F7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9ABE89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30761B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D3BA5E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458909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B0E75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1A8150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83B834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E27736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1A827E5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B35718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C507CA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6C9FA0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D88BB9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190CD9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B2D10B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AE7596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85CC5B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A19D16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75018A9" w14:textId="77777777" w:rsidTr="00194399">
        <w:trPr>
          <w:trHeight w:val="291"/>
        </w:trPr>
        <w:tc>
          <w:tcPr>
            <w:tcW w:w="643" w:type="dxa"/>
            <w:vAlign w:val="center"/>
          </w:tcPr>
          <w:p w14:paraId="708978E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СК7</w:t>
            </w:r>
          </w:p>
        </w:tc>
        <w:tc>
          <w:tcPr>
            <w:tcW w:w="352" w:type="dxa"/>
            <w:vAlign w:val="center"/>
          </w:tcPr>
          <w:p w14:paraId="64EFC05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CB2604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22591F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5D6D5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938C72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23CD22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256D16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7AB13F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92A88A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C98B4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1F0A1A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777018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B825AC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2E27B9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5AC875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D181A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E68BEF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372B98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344924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8ABF7D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84FFBB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F77E0E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4FB3CA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552CAD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43CF48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17D7EA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6710C4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9F02B46"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DB8FA7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C6D7F7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FC103E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4AC07E4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55BA3CB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64B741A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655E2DA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9097F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C77228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17346F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E77447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08B042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02BA53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56ED0E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0CD30DE1" w14:textId="77777777" w:rsidTr="00194399">
        <w:trPr>
          <w:trHeight w:val="267"/>
        </w:trPr>
        <w:tc>
          <w:tcPr>
            <w:tcW w:w="643" w:type="dxa"/>
            <w:vAlign w:val="center"/>
          </w:tcPr>
          <w:p w14:paraId="66CEEBD3"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СК8</w:t>
            </w:r>
          </w:p>
        </w:tc>
        <w:tc>
          <w:tcPr>
            <w:tcW w:w="352" w:type="dxa"/>
            <w:vAlign w:val="center"/>
          </w:tcPr>
          <w:p w14:paraId="2B39F51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97C3B5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DFE279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A42A12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92D3D5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79638D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90FB04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EB612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FACD3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19F8BB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0C022C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6022B5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C4591A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3F1A6D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89A1A3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AEB70F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55A73A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A147E8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0F47C4B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F532E2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51E371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333DAD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75F95D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043F3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2FAAA6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5670CF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D68AB9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38B3CC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FA7B3B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A5BB3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40BD0A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450357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641FE2C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364CEB1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3FE41E5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D6D881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09A31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32C22B3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013EAA"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0CDDD7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4B70D8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D8EDD7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DC24023" w14:textId="77777777" w:rsidTr="00194399">
        <w:trPr>
          <w:trHeight w:val="286"/>
        </w:trPr>
        <w:tc>
          <w:tcPr>
            <w:tcW w:w="643" w:type="dxa"/>
            <w:vAlign w:val="center"/>
          </w:tcPr>
          <w:p w14:paraId="17C8169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СК9</w:t>
            </w:r>
          </w:p>
        </w:tc>
        <w:tc>
          <w:tcPr>
            <w:tcW w:w="352" w:type="dxa"/>
            <w:vAlign w:val="center"/>
          </w:tcPr>
          <w:p w14:paraId="7216FB3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6AF4EF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74E3D9"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555C36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63598B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1305F9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7D0567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E92AE1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C2D501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165808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DFFB70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61D12B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463861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91B0BA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D99BDB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0EC42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78712D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3EB58D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6BBFE8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5216E3F" w14:textId="77777777" w:rsidR="00F26C02" w:rsidRDefault="00F26C02" w:rsidP="00194399">
            <w:pPr>
              <w:ind w:hanging="2"/>
              <w:rPr>
                <w:rFonts w:ascii="Times New Roman" w:eastAsia="Times New Roman" w:hAnsi="Times New Roman" w:cs="Times New Roman"/>
                <w:sz w:val="18"/>
                <w:szCs w:val="18"/>
              </w:rPr>
            </w:pPr>
          </w:p>
        </w:tc>
        <w:tc>
          <w:tcPr>
            <w:tcW w:w="353" w:type="dxa"/>
            <w:vAlign w:val="center"/>
          </w:tcPr>
          <w:p w14:paraId="5E8F268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4C4DE8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F98EB2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883284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AAC898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825BFB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B37982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D417F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9A8EAE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04856EB"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23B354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478090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5BFF7E1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395917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4BFB9E1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EED847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8FECEF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256095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9B0DF8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17C8D1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23CC08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FB21451"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5EDDBB9" w14:textId="77777777" w:rsidTr="00194399">
        <w:trPr>
          <w:trHeight w:val="262"/>
        </w:trPr>
        <w:tc>
          <w:tcPr>
            <w:tcW w:w="643" w:type="dxa"/>
            <w:vAlign w:val="center"/>
          </w:tcPr>
          <w:p w14:paraId="20238151"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СК10</w:t>
            </w:r>
          </w:p>
        </w:tc>
        <w:tc>
          <w:tcPr>
            <w:tcW w:w="352" w:type="dxa"/>
            <w:vAlign w:val="center"/>
          </w:tcPr>
          <w:p w14:paraId="0D24CAF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78BCEC2"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987BE9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7A6B59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1903CF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57EA50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68E796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2D344A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DFE4A6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F7A56E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64868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28AB6A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E8CE51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E3CF8A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41BBD9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7460A8D"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50F86E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FB666C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3913EC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62310E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A4BF38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ECAC08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348311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3900E7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888575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18B2FC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3B418D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2ACBF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7E0DD3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892557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0E5F76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2150C1D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tcPr>
          <w:p w14:paraId="322A5C3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1E21239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785E4D3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C5F5A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96DCF1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4ADE9B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EEBD4D7"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8512142"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0B75C336"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FCEA71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533AD77F" w14:textId="77777777" w:rsidTr="00194399">
        <w:trPr>
          <w:trHeight w:val="279"/>
        </w:trPr>
        <w:tc>
          <w:tcPr>
            <w:tcW w:w="643" w:type="dxa"/>
            <w:vAlign w:val="center"/>
          </w:tcPr>
          <w:p w14:paraId="41134064"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СК11</w:t>
            </w:r>
          </w:p>
        </w:tc>
        <w:tc>
          <w:tcPr>
            <w:tcW w:w="352" w:type="dxa"/>
            <w:vAlign w:val="center"/>
          </w:tcPr>
          <w:p w14:paraId="1A9A23A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656AA0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5C527F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79AA6F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303233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A6B19F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9D03E3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F0DA1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EB911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629754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F83C89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DB2B5A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BF0748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2B25DCA"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FC501E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3E7980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6BFD73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8AFA23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4EEAD8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3852CC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1713A25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7489BF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794CFF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2FBF4A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6E5790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C6174A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1C647A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EB8731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4525136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A651CA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09C14F"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549D0D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4BDD731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996036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5B0DD83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D2CA69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50015A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F4B418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51D586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71D5D7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33AD2FD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161232F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F8F68D1" w14:textId="77777777" w:rsidTr="00194399">
        <w:trPr>
          <w:trHeight w:val="284"/>
        </w:trPr>
        <w:tc>
          <w:tcPr>
            <w:tcW w:w="643" w:type="dxa"/>
            <w:vAlign w:val="center"/>
          </w:tcPr>
          <w:p w14:paraId="1369F6D6" w14:textId="77777777" w:rsidR="00F26C02" w:rsidRPr="00A859D9"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rPr>
            </w:pPr>
            <w:r w:rsidRPr="00A859D9">
              <w:rPr>
                <w:rFonts w:ascii="Times New Roman" w:eastAsia="Times New Roman" w:hAnsi="Times New Roman" w:cs="Times New Roman"/>
                <w:sz w:val="18"/>
                <w:szCs w:val="18"/>
              </w:rPr>
              <w:t>СК12</w:t>
            </w:r>
          </w:p>
        </w:tc>
        <w:tc>
          <w:tcPr>
            <w:tcW w:w="352" w:type="dxa"/>
            <w:vAlign w:val="center"/>
          </w:tcPr>
          <w:p w14:paraId="632F1F1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1C8D42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07ECBD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B5F708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76D521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7F44FF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2ADB03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7C4E323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EE9CBC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4A3AD8D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4E9EC57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C0A59FF"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42B577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DC7432D"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2068F2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51FD0E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09F5530"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B93EFB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5606B84"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09829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AE3BA5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D6F78C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8799C2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C69263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8EBEAD8"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5D9D124B"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6DD3BF6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F63C64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61BACAF0"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085318"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868ADD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02E2D19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528EC985"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tcPr>
          <w:p w14:paraId="4AD5DA5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0926497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CDC6E56"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F819D80"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A84238C"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7A5488D9"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2" w:type="dxa"/>
            <w:vAlign w:val="center"/>
          </w:tcPr>
          <w:p w14:paraId="1812E89E"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2872AB93"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3" w:type="dxa"/>
            <w:vAlign w:val="center"/>
          </w:tcPr>
          <w:p w14:paraId="522CE664" w14:textId="77777777" w:rsidR="00F26C02" w:rsidRDefault="00F26C02" w:rsidP="00194399">
            <w:pP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5BDFF7BA" w14:textId="77777777" w:rsidTr="00194399">
        <w:trPr>
          <w:trHeight w:val="284"/>
        </w:trPr>
        <w:tc>
          <w:tcPr>
            <w:tcW w:w="643" w:type="dxa"/>
            <w:vAlign w:val="center"/>
          </w:tcPr>
          <w:p w14:paraId="5BB4CF46" w14:textId="77777777" w:rsidR="00F26C02" w:rsidRPr="00BE2BB1" w:rsidRDefault="00F26C02" w:rsidP="00194399">
            <w:pPr>
              <w:pBdr>
                <w:top w:val="nil"/>
                <w:left w:val="nil"/>
                <w:bottom w:val="nil"/>
                <w:right w:val="nil"/>
                <w:between w:val="nil"/>
              </w:pBdr>
              <w:spacing w:line="240" w:lineRule="auto"/>
              <w:ind w:right="-101"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СК 13</w:t>
            </w:r>
          </w:p>
        </w:tc>
        <w:tc>
          <w:tcPr>
            <w:tcW w:w="352" w:type="dxa"/>
            <w:vAlign w:val="center"/>
          </w:tcPr>
          <w:p w14:paraId="428096D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A28350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3868BA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BA9790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F944A0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6E88B3D"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23292CE"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936B509"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22CC100F"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0990D79C"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14AC2C1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2C23BBC8"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1E7AA31"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5F78FF07"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FDC98A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CD9ABE5"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15A42684"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556663E1"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41284F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5846DA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246F325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8EA7CC2"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36C0F9D1"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243C8A8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19A9749"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62AAA13C"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6F87335"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44688E1F"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7A211B3E"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631F0D83"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39563B53"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3C2EA5BC" w14:textId="77777777" w:rsidR="00F26C02" w:rsidRDefault="00F26C02" w:rsidP="00194399">
            <w:pPr>
              <w:ind w:hanging="2"/>
              <w:jc w:val="center"/>
              <w:rPr>
                <w:rFonts w:ascii="Times New Roman" w:eastAsia="Times New Roman" w:hAnsi="Times New Roman" w:cs="Times New Roman"/>
                <w:sz w:val="18"/>
                <w:szCs w:val="18"/>
              </w:rPr>
            </w:pPr>
          </w:p>
        </w:tc>
        <w:tc>
          <w:tcPr>
            <w:tcW w:w="352" w:type="dxa"/>
          </w:tcPr>
          <w:p w14:paraId="6498FB2E"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tcPr>
          <w:p w14:paraId="5BE90467" w14:textId="77777777" w:rsidR="00F26C02" w:rsidRDefault="00F26C02" w:rsidP="00194399">
            <w:pPr>
              <w:ind w:hanging="2"/>
              <w:jc w:val="center"/>
              <w:rPr>
                <w:rFonts w:ascii="Times New Roman" w:eastAsia="Times New Roman" w:hAnsi="Times New Roman" w:cs="Times New Roman"/>
                <w:sz w:val="18"/>
                <w:szCs w:val="18"/>
              </w:rPr>
            </w:pPr>
          </w:p>
        </w:tc>
        <w:tc>
          <w:tcPr>
            <w:tcW w:w="353" w:type="dxa"/>
          </w:tcPr>
          <w:p w14:paraId="155AC474" w14:textId="77777777" w:rsidR="00F26C02" w:rsidRDefault="00F26C02" w:rsidP="00194399">
            <w:pPr>
              <w:ind w:hanging="2"/>
              <w:jc w:val="center"/>
              <w:rPr>
                <w:rFonts w:ascii="Times New Roman" w:eastAsia="Times New Roman" w:hAnsi="Times New Roman" w:cs="Times New Roman"/>
                <w:sz w:val="18"/>
                <w:szCs w:val="18"/>
              </w:rPr>
            </w:pPr>
          </w:p>
        </w:tc>
        <w:tc>
          <w:tcPr>
            <w:tcW w:w="352" w:type="dxa"/>
            <w:vAlign w:val="center"/>
          </w:tcPr>
          <w:p w14:paraId="562F523B"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70729532"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76D2915A" w14:textId="77777777" w:rsidR="00F26C02" w:rsidRDefault="00F26C02" w:rsidP="00194399">
            <w:pPr>
              <w:ind w:hanging="2"/>
              <w:jc w:val="center"/>
              <w:rPr>
                <w:rFonts w:ascii="Times New Roman" w:eastAsia="Times New Roman" w:hAnsi="Times New Roman" w:cs="Times New Roman"/>
                <w:sz w:val="18"/>
                <w:szCs w:val="18"/>
              </w:rPr>
            </w:pPr>
          </w:p>
        </w:tc>
        <w:tc>
          <w:tcPr>
            <w:tcW w:w="353" w:type="dxa"/>
            <w:vAlign w:val="center"/>
          </w:tcPr>
          <w:p w14:paraId="071F2302"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2" w:type="dxa"/>
            <w:vAlign w:val="center"/>
          </w:tcPr>
          <w:p w14:paraId="508EBA33"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0E8A1265"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3" w:type="dxa"/>
            <w:vAlign w:val="center"/>
          </w:tcPr>
          <w:p w14:paraId="61F05454" w14:textId="77777777" w:rsidR="00F26C02" w:rsidRPr="00DB0910" w:rsidRDefault="00F26C02" w:rsidP="00194399">
            <w:pPr>
              <w:ind w:hanging="2"/>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r>
    </w:tbl>
    <w:p w14:paraId="3A2F72E9" w14:textId="77777777" w:rsidR="00F26C02" w:rsidRDefault="00F26C02" w:rsidP="00F26C02">
      <w:pPr>
        <w:spacing w:line="240" w:lineRule="auto"/>
        <w:rPr>
          <w:rFonts w:ascii="Times New Roman" w:eastAsia="Times New Roman" w:hAnsi="Times New Roman" w:cs="Times New Roman"/>
        </w:rPr>
      </w:pPr>
      <w:bookmarkStart w:id="2" w:name="_heading=h.54ddltlnj72" w:colFirst="0" w:colLast="0"/>
      <w:bookmarkStart w:id="3" w:name="_heading=h.30j0zll" w:colFirst="0" w:colLast="0"/>
      <w:bookmarkEnd w:id="2"/>
      <w:bookmarkEnd w:id="3"/>
      <w:r>
        <w:rPr>
          <w:rFonts w:ascii="Times New Roman" w:eastAsia="Times New Roman" w:hAnsi="Times New Roman" w:cs="Times New Roman"/>
        </w:rPr>
        <w:br w:type="page"/>
      </w:r>
    </w:p>
    <w:p w14:paraId="49583467" w14:textId="77777777" w:rsidR="00F26C02" w:rsidRPr="00BE2BB1" w:rsidRDefault="00F26C02" w:rsidP="00F26C02">
      <w:pPr>
        <w:pBdr>
          <w:top w:val="nil"/>
          <w:left w:val="nil"/>
          <w:bottom w:val="nil"/>
          <w:right w:val="nil"/>
          <w:between w:val="nil"/>
        </w:pBdr>
        <w:tabs>
          <w:tab w:val="left" w:pos="2656"/>
        </w:tabs>
        <w:spacing w:line="276" w:lineRule="auto"/>
        <w:ind w:hanging="2"/>
        <w:jc w:val="center"/>
        <w:rPr>
          <w:rFonts w:ascii="Times New Roman" w:eastAsia="Times New Roman" w:hAnsi="Times New Roman" w:cs="Times New Roman"/>
          <w:sz w:val="22"/>
          <w:szCs w:val="22"/>
          <w:lang w:val="uk-UA"/>
        </w:rPr>
      </w:pPr>
      <w:r>
        <w:rPr>
          <w:rFonts w:ascii="Times New Roman" w:eastAsia="Times New Roman" w:hAnsi="Times New Roman" w:cs="Times New Roman"/>
          <w:b/>
          <w:sz w:val="22"/>
          <w:szCs w:val="22"/>
        </w:rPr>
        <w:lastRenderedPageBreak/>
        <w:t>4. Матриця забезпечення програмних результатів навчання (ПРН) відповідними компонентами освітньої програми</w:t>
      </w:r>
    </w:p>
    <w:tbl>
      <w:tblPr>
        <w:tblpPr w:vertAnchor="text" w:horzAnchor="margin" w:tblpX="-147" w:tblpY="34"/>
        <w:tblW w:w="15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7"/>
        <w:gridCol w:w="358"/>
        <w:gridCol w:w="357"/>
        <w:gridCol w:w="358"/>
        <w:gridCol w:w="357"/>
        <w:gridCol w:w="358"/>
      </w:tblGrid>
      <w:tr w:rsidR="00F26C02" w14:paraId="4D971B7F" w14:textId="77777777" w:rsidTr="00194399">
        <w:trPr>
          <w:cantSplit/>
          <w:trHeight w:val="1119"/>
        </w:trPr>
        <w:tc>
          <w:tcPr>
            <w:tcW w:w="688" w:type="dxa"/>
            <w:vAlign w:val="center"/>
          </w:tcPr>
          <w:p w14:paraId="57DF3280" w14:textId="77777777" w:rsidR="00F26C02" w:rsidRDefault="00F26C02" w:rsidP="00194399">
            <w:pPr>
              <w:pBdr>
                <w:top w:val="nil"/>
                <w:left w:val="nil"/>
                <w:bottom w:val="nil"/>
                <w:right w:val="nil"/>
                <w:between w:val="nil"/>
              </w:pBdr>
              <w:spacing w:line="240" w:lineRule="auto"/>
              <w:ind w:leftChars="-51" w:right="-160" w:hangingChars="76" w:hanging="12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ПРН</w:t>
            </w:r>
          </w:p>
        </w:tc>
        <w:tc>
          <w:tcPr>
            <w:tcW w:w="357" w:type="dxa"/>
            <w:textDirection w:val="btLr"/>
            <w:vAlign w:val="center"/>
          </w:tcPr>
          <w:p w14:paraId="28A14599"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w:t>
            </w:r>
          </w:p>
        </w:tc>
        <w:tc>
          <w:tcPr>
            <w:tcW w:w="357" w:type="dxa"/>
            <w:textDirection w:val="btLr"/>
            <w:vAlign w:val="center"/>
          </w:tcPr>
          <w:p w14:paraId="4DF7C40A"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w:t>
            </w:r>
          </w:p>
        </w:tc>
        <w:tc>
          <w:tcPr>
            <w:tcW w:w="358" w:type="dxa"/>
            <w:textDirection w:val="btLr"/>
            <w:vAlign w:val="center"/>
          </w:tcPr>
          <w:p w14:paraId="35289C15"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w:t>
            </w:r>
          </w:p>
        </w:tc>
        <w:tc>
          <w:tcPr>
            <w:tcW w:w="357" w:type="dxa"/>
            <w:textDirection w:val="btLr"/>
            <w:vAlign w:val="center"/>
          </w:tcPr>
          <w:p w14:paraId="71F8B368"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ОК.4</w:t>
            </w:r>
          </w:p>
        </w:tc>
        <w:tc>
          <w:tcPr>
            <w:tcW w:w="358" w:type="dxa"/>
            <w:textDirection w:val="btLr"/>
            <w:vAlign w:val="center"/>
          </w:tcPr>
          <w:p w14:paraId="6D079E8E"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ОК.5</w:t>
            </w:r>
          </w:p>
        </w:tc>
        <w:tc>
          <w:tcPr>
            <w:tcW w:w="357" w:type="dxa"/>
            <w:textDirection w:val="btLr"/>
            <w:vAlign w:val="center"/>
          </w:tcPr>
          <w:p w14:paraId="585A9E80"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ОК.6</w:t>
            </w:r>
          </w:p>
        </w:tc>
        <w:tc>
          <w:tcPr>
            <w:tcW w:w="357" w:type="dxa"/>
            <w:textDirection w:val="btLr"/>
            <w:vAlign w:val="center"/>
          </w:tcPr>
          <w:p w14:paraId="277F8A84"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ОК.7</w:t>
            </w:r>
          </w:p>
        </w:tc>
        <w:tc>
          <w:tcPr>
            <w:tcW w:w="358" w:type="dxa"/>
            <w:textDirection w:val="btLr"/>
            <w:vAlign w:val="center"/>
          </w:tcPr>
          <w:p w14:paraId="62F1A0A6"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ОК.8</w:t>
            </w:r>
          </w:p>
        </w:tc>
        <w:tc>
          <w:tcPr>
            <w:tcW w:w="357" w:type="dxa"/>
            <w:textDirection w:val="btLr"/>
            <w:vAlign w:val="center"/>
          </w:tcPr>
          <w:p w14:paraId="6AACF112"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ОК.9</w:t>
            </w:r>
          </w:p>
        </w:tc>
        <w:tc>
          <w:tcPr>
            <w:tcW w:w="358" w:type="dxa"/>
            <w:textDirection w:val="btLr"/>
            <w:vAlign w:val="center"/>
          </w:tcPr>
          <w:p w14:paraId="07A9278B"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10</w:t>
            </w:r>
          </w:p>
        </w:tc>
        <w:tc>
          <w:tcPr>
            <w:tcW w:w="357" w:type="dxa"/>
            <w:textDirection w:val="btLr"/>
            <w:vAlign w:val="center"/>
          </w:tcPr>
          <w:p w14:paraId="7F5EB777"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ОК.11</w:t>
            </w:r>
          </w:p>
        </w:tc>
        <w:tc>
          <w:tcPr>
            <w:tcW w:w="357" w:type="dxa"/>
            <w:textDirection w:val="btLr"/>
            <w:vAlign w:val="center"/>
          </w:tcPr>
          <w:p w14:paraId="6FB1445E"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ОК.12</w:t>
            </w:r>
          </w:p>
        </w:tc>
        <w:tc>
          <w:tcPr>
            <w:tcW w:w="358" w:type="dxa"/>
            <w:textDirection w:val="btLr"/>
            <w:vAlign w:val="center"/>
          </w:tcPr>
          <w:p w14:paraId="7E98B8F7"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ОК.13</w:t>
            </w:r>
          </w:p>
        </w:tc>
        <w:tc>
          <w:tcPr>
            <w:tcW w:w="357" w:type="dxa"/>
            <w:textDirection w:val="btLr"/>
            <w:vAlign w:val="center"/>
          </w:tcPr>
          <w:p w14:paraId="43FCCE72"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ОК.14</w:t>
            </w:r>
          </w:p>
        </w:tc>
        <w:tc>
          <w:tcPr>
            <w:tcW w:w="358" w:type="dxa"/>
            <w:textDirection w:val="btLr"/>
            <w:vAlign w:val="center"/>
          </w:tcPr>
          <w:p w14:paraId="5488C8D9"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highlight w:val="yellow"/>
              </w:rPr>
            </w:pPr>
            <w:r>
              <w:rPr>
                <w:rFonts w:ascii="Times New Roman" w:eastAsia="Times New Roman" w:hAnsi="Times New Roman" w:cs="Times New Roman"/>
                <w:sz w:val="14"/>
                <w:szCs w:val="14"/>
              </w:rPr>
              <w:t>ОК.15</w:t>
            </w:r>
          </w:p>
        </w:tc>
        <w:tc>
          <w:tcPr>
            <w:tcW w:w="357" w:type="dxa"/>
            <w:textDirection w:val="btLr"/>
            <w:vAlign w:val="center"/>
          </w:tcPr>
          <w:p w14:paraId="1E8E1A14"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ОК.16</w:t>
            </w:r>
          </w:p>
        </w:tc>
        <w:tc>
          <w:tcPr>
            <w:tcW w:w="357" w:type="dxa"/>
            <w:textDirection w:val="btLr"/>
            <w:vAlign w:val="center"/>
          </w:tcPr>
          <w:p w14:paraId="4C8B44A9"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ОК.17</w:t>
            </w:r>
          </w:p>
        </w:tc>
        <w:tc>
          <w:tcPr>
            <w:tcW w:w="358" w:type="dxa"/>
            <w:textDirection w:val="btLr"/>
            <w:vAlign w:val="center"/>
          </w:tcPr>
          <w:p w14:paraId="15D5E79B"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ОК.18</w:t>
            </w:r>
          </w:p>
        </w:tc>
        <w:tc>
          <w:tcPr>
            <w:tcW w:w="357" w:type="dxa"/>
            <w:textDirection w:val="btLr"/>
            <w:vAlign w:val="center"/>
          </w:tcPr>
          <w:p w14:paraId="4A22E17A"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ОК.19</w:t>
            </w:r>
          </w:p>
        </w:tc>
        <w:tc>
          <w:tcPr>
            <w:tcW w:w="358" w:type="dxa"/>
            <w:textDirection w:val="btLr"/>
            <w:vAlign w:val="center"/>
          </w:tcPr>
          <w:p w14:paraId="3730D9B1"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ОК.20</w:t>
            </w:r>
          </w:p>
        </w:tc>
        <w:tc>
          <w:tcPr>
            <w:tcW w:w="357" w:type="dxa"/>
            <w:textDirection w:val="btLr"/>
            <w:vAlign w:val="center"/>
          </w:tcPr>
          <w:p w14:paraId="681C2301"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ОК.21</w:t>
            </w:r>
          </w:p>
        </w:tc>
        <w:tc>
          <w:tcPr>
            <w:tcW w:w="357" w:type="dxa"/>
            <w:textDirection w:val="btLr"/>
            <w:vAlign w:val="center"/>
          </w:tcPr>
          <w:p w14:paraId="1A77D70D"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ОК.22</w:t>
            </w:r>
          </w:p>
        </w:tc>
        <w:tc>
          <w:tcPr>
            <w:tcW w:w="358" w:type="dxa"/>
            <w:textDirection w:val="btLr"/>
            <w:vAlign w:val="center"/>
          </w:tcPr>
          <w:p w14:paraId="0281C09A"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ОК.23</w:t>
            </w:r>
          </w:p>
        </w:tc>
        <w:tc>
          <w:tcPr>
            <w:tcW w:w="357" w:type="dxa"/>
            <w:textDirection w:val="btLr"/>
            <w:vAlign w:val="center"/>
          </w:tcPr>
          <w:p w14:paraId="46C6943C"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ОК.24</w:t>
            </w:r>
          </w:p>
        </w:tc>
        <w:tc>
          <w:tcPr>
            <w:tcW w:w="358" w:type="dxa"/>
            <w:textDirection w:val="btLr"/>
            <w:vAlign w:val="center"/>
          </w:tcPr>
          <w:p w14:paraId="4B3195CB"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ОК.25</w:t>
            </w:r>
          </w:p>
        </w:tc>
        <w:tc>
          <w:tcPr>
            <w:tcW w:w="357" w:type="dxa"/>
            <w:textDirection w:val="btLr"/>
            <w:vAlign w:val="center"/>
          </w:tcPr>
          <w:p w14:paraId="484C6EFA"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ОК.26</w:t>
            </w:r>
          </w:p>
        </w:tc>
        <w:tc>
          <w:tcPr>
            <w:tcW w:w="357" w:type="dxa"/>
            <w:textDirection w:val="btLr"/>
            <w:vAlign w:val="center"/>
          </w:tcPr>
          <w:p w14:paraId="374A4BAE"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ОК.27</w:t>
            </w:r>
          </w:p>
        </w:tc>
        <w:tc>
          <w:tcPr>
            <w:tcW w:w="358" w:type="dxa"/>
            <w:textDirection w:val="btLr"/>
            <w:vAlign w:val="center"/>
          </w:tcPr>
          <w:p w14:paraId="38462A67"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ОК.28</w:t>
            </w:r>
          </w:p>
        </w:tc>
        <w:tc>
          <w:tcPr>
            <w:tcW w:w="357" w:type="dxa"/>
            <w:textDirection w:val="btLr"/>
            <w:vAlign w:val="center"/>
          </w:tcPr>
          <w:p w14:paraId="76D5833D"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ОК.29</w:t>
            </w:r>
          </w:p>
        </w:tc>
        <w:tc>
          <w:tcPr>
            <w:tcW w:w="358" w:type="dxa"/>
            <w:textDirection w:val="btLr"/>
            <w:vAlign w:val="center"/>
          </w:tcPr>
          <w:p w14:paraId="7818A27C"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ОК.30</w:t>
            </w:r>
          </w:p>
        </w:tc>
        <w:tc>
          <w:tcPr>
            <w:tcW w:w="357" w:type="dxa"/>
            <w:textDirection w:val="btLr"/>
            <w:vAlign w:val="center"/>
          </w:tcPr>
          <w:p w14:paraId="641E5B77"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ОК.31</w:t>
            </w:r>
          </w:p>
        </w:tc>
        <w:tc>
          <w:tcPr>
            <w:tcW w:w="357" w:type="dxa"/>
            <w:textDirection w:val="btLr"/>
            <w:vAlign w:val="center"/>
          </w:tcPr>
          <w:p w14:paraId="7BA7DE23"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ОК.32</w:t>
            </w:r>
          </w:p>
        </w:tc>
        <w:tc>
          <w:tcPr>
            <w:tcW w:w="358" w:type="dxa"/>
            <w:textDirection w:val="btLr"/>
            <w:vAlign w:val="center"/>
          </w:tcPr>
          <w:p w14:paraId="7201D2DB"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ОК.33</w:t>
            </w:r>
          </w:p>
        </w:tc>
        <w:tc>
          <w:tcPr>
            <w:tcW w:w="357" w:type="dxa"/>
            <w:textDirection w:val="btLr"/>
            <w:vAlign w:val="center"/>
          </w:tcPr>
          <w:p w14:paraId="4B031C5C"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ОК.34</w:t>
            </w:r>
          </w:p>
        </w:tc>
        <w:tc>
          <w:tcPr>
            <w:tcW w:w="358" w:type="dxa"/>
            <w:textDirection w:val="btLr"/>
            <w:vAlign w:val="center"/>
          </w:tcPr>
          <w:p w14:paraId="5163D88D"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ОК.35</w:t>
            </w:r>
          </w:p>
        </w:tc>
        <w:tc>
          <w:tcPr>
            <w:tcW w:w="357" w:type="dxa"/>
            <w:textDirection w:val="btLr"/>
            <w:vAlign w:val="center"/>
          </w:tcPr>
          <w:p w14:paraId="7E777EF9" w14:textId="77777777" w:rsidR="00F26C02" w:rsidRDefault="00F26C02" w:rsidP="00194399">
            <w:pPr>
              <w:ind w:leftChars="-51" w:left="-16" w:right="-43"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36</w:t>
            </w:r>
          </w:p>
        </w:tc>
        <w:tc>
          <w:tcPr>
            <w:tcW w:w="357" w:type="dxa"/>
            <w:textDirection w:val="btLr"/>
            <w:vAlign w:val="center"/>
          </w:tcPr>
          <w:p w14:paraId="494F09EC"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37 Навч.практ.</w:t>
            </w:r>
          </w:p>
        </w:tc>
        <w:tc>
          <w:tcPr>
            <w:tcW w:w="358" w:type="dxa"/>
            <w:textDirection w:val="btLr"/>
            <w:vAlign w:val="center"/>
          </w:tcPr>
          <w:p w14:paraId="783C7920"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Курсова робота ОК.38</w:t>
            </w:r>
          </w:p>
        </w:tc>
        <w:tc>
          <w:tcPr>
            <w:tcW w:w="357" w:type="dxa"/>
            <w:textDirection w:val="btLr"/>
            <w:vAlign w:val="center"/>
          </w:tcPr>
          <w:p w14:paraId="42FFAB06"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Курсова робота ОК.39</w:t>
            </w:r>
          </w:p>
        </w:tc>
        <w:tc>
          <w:tcPr>
            <w:tcW w:w="358" w:type="dxa"/>
            <w:textDirection w:val="btLr"/>
            <w:vAlign w:val="center"/>
          </w:tcPr>
          <w:p w14:paraId="6550DC52"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ОК.40 вир. прак. 3 курс</w:t>
            </w:r>
          </w:p>
        </w:tc>
        <w:tc>
          <w:tcPr>
            <w:tcW w:w="357" w:type="dxa"/>
            <w:textDirection w:val="btLr"/>
            <w:vAlign w:val="center"/>
          </w:tcPr>
          <w:p w14:paraId="6A211924"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lang w:val="uk-UA"/>
              </w:rPr>
            </w:pPr>
            <w:r>
              <w:rPr>
                <w:rFonts w:ascii="Times New Roman" w:eastAsia="Times New Roman" w:hAnsi="Times New Roman" w:cs="Times New Roman"/>
                <w:sz w:val="14"/>
                <w:szCs w:val="14"/>
              </w:rPr>
              <w:t>ОК.41</w:t>
            </w:r>
          </w:p>
          <w:p w14:paraId="12CE74BD"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Вироб. практика</w:t>
            </w:r>
          </w:p>
        </w:tc>
        <w:tc>
          <w:tcPr>
            <w:tcW w:w="358" w:type="dxa"/>
            <w:textDirection w:val="btLr"/>
            <w:vAlign w:val="center"/>
          </w:tcPr>
          <w:p w14:paraId="15613767" w14:textId="77777777" w:rsidR="00F26C02" w:rsidRDefault="00F26C02" w:rsidP="00194399">
            <w:pPr>
              <w:spacing w:line="168" w:lineRule="auto"/>
              <w:ind w:leftChars="-51" w:left="-16" w:right="-45" w:hangingChars="76" w:hanging="106"/>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ОК. 42 Атестаційний екзамен</w:t>
            </w:r>
          </w:p>
        </w:tc>
      </w:tr>
      <w:tr w:rsidR="00F26C02" w14:paraId="2E5AD0F4" w14:textId="77777777" w:rsidTr="00194399">
        <w:trPr>
          <w:cantSplit/>
          <w:trHeight w:val="312"/>
        </w:trPr>
        <w:tc>
          <w:tcPr>
            <w:tcW w:w="688" w:type="dxa"/>
            <w:vAlign w:val="center"/>
          </w:tcPr>
          <w:p w14:paraId="3906B001"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w:t>
            </w:r>
          </w:p>
        </w:tc>
        <w:tc>
          <w:tcPr>
            <w:tcW w:w="357" w:type="dxa"/>
            <w:vAlign w:val="center"/>
          </w:tcPr>
          <w:p w14:paraId="509ADA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FB0B29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8BFEDD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614710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93FFE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719AEA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4E0FE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0C556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D8BCC9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733AA4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418FFD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E1C7FC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65EBB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B4BFEE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D7EE9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8C5C22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5B5ACC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B235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CE3A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297AF5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02E89C8"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cyan"/>
              </w:rPr>
            </w:pPr>
          </w:p>
        </w:tc>
        <w:tc>
          <w:tcPr>
            <w:tcW w:w="357" w:type="dxa"/>
            <w:vAlign w:val="center"/>
          </w:tcPr>
          <w:p w14:paraId="64686F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57F93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A43760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91397B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B0825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8590F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C17E8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45A8C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768F77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0EB79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AAF15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CF9D66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7A3C71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118F5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591E1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8FF6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6027A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817359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D6FE9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94E5E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E9DFF6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603FB011" w14:textId="77777777" w:rsidTr="00194399">
        <w:trPr>
          <w:trHeight w:val="312"/>
        </w:trPr>
        <w:tc>
          <w:tcPr>
            <w:tcW w:w="688" w:type="dxa"/>
            <w:vAlign w:val="center"/>
          </w:tcPr>
          <w:p w14:paraId="6D0EFAA1"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w:t>
            </w:r>
          </w:p>
        </w:tc>
        <w:tc>
          <w:tcPr>
            <w:tcW w:w="357" w:type="dxa"/>
            <w:vAlign w:val="center"/>
          </w:tcPr>
          <w:p w14:paraId="72B1D2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AD5DA3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921D87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27AD8B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DD91C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D2A3EC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8B6DF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AB122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87D03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0EE6F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9BF545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C1379C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234926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5E1469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E5E128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9F8BE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6A479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EDAA83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57455E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B10EF9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3C437D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99E1D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1CF2F8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6054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EA4B34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F7E4A1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AEE11A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A28FD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8688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12919E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0D41B9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3289A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1D7AEC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A59ADD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D6FC46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CDE04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C220D9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1700E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2F2E5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B4BA1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F80DA1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D3C601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10257E4" w14:textId="77777777" w:rsidTr="00194399">
        <w:trPr>
          <w:trHeight w:val="312"/>
        </w:trPr>
        <w:tc>
          <w:tcPr>
            <w:tcW w:w="688" w:type="dxa"/>
            <w:vAlign w:val="center"/>
          </w:tcPr>
          <w:p w14:paraId="0652683A"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3</w:t>
            </w:r>
          </w:p>
        </w:tc>
        <w:tc>
          <w:tcPr>
            <w:tcW w:w="357" w:type="dxa"/>
            <w:vAlign w:val="center"/>
          </w:tcPr>
          <w:p w14:paraId="227529B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3CD8D7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FB82AF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5492A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28A09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48CD3E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9AA6F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A90FE3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757A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0F860C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3A5BE5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83AF5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EEBD05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A370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4110DA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46C3C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D23F0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2C9BCA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058028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B64D7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6ADD0A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52B6D3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E0AA8A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9F60E2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F89BA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B41E7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60120C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4536DE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ACEB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DAFA4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6BF93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928F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A647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099D3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8E18E8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0252CA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D2DF72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76F64C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77985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C081D7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E5F765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F4B90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E3CE476" w14:textId="77777777" w:rsidTr="00194399">
        <w:trPr>
          <w:trHeight w:val="312"/>
        </w:trPr>
        <w:tc>
          <w:tcPr>
            <w:tcW w:w="688" w:type="dxa"/>
            <w:vAlign w:val="center"/>
          </w:tcPr>
          <w:p w14:paraId="21F29062"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4</w:t>
            </w:r>
          </w:p>
        </w:tc>
        <w:tc>
          <w:tcPr>
            <w:tcW w:w="357" w:type="dxa"/>
            <w:vAlign w:val="center"/>
          </w:tcPr>
          <w:p w14:paraId="7199CF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ADC77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9C908A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5DB6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63E734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4D9C0A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0C024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653824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CBA0D5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89EFF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6BF87F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CD0C9B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D7D61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3CEAF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30E47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5E3FBB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63CDA0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784EEA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1C4214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C3EA6B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8EC49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180C2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F97ECD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265F3C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C462D4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B43CC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30F87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DC685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9C25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85A73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1058D2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D054F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FC1703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FB670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9ACE22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86C746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3BAF1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5D2AA4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DDA8A9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40433F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04AC5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F7D1FE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B1F31AF" w14:textId="77777777" w:rsidTr="00194399">
        <w:trPr>
          <w:trHeight w:val="312"/>
        </w:trPr>
        <w:tc>
          <w:tcPr>
            <w:tcW w:w="688" w:type="dxa"/>
            <w:vAlign w:val="center"/>
          </w:tcPr>
          <w:p w14:paraId="11156806"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5</w:t>
            </w:r>
          </w:p>
        </w:tc>
        <w:tc>
          <w:tcPr>
            <w:tcW w:w="357" w:type="dxa"/>
            <w:vAlign w:val="center"/>
          </w:tcPr>
          <w:p w14:paraId="7D4469E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9F6D7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337C1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D10DA2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A8F2B7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1827D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60E828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5B1BF9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10FD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9CB573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8DEBC3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E769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FD6167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32977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E99F4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5902FC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78595C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ACF946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7D65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D9B571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B68778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1BF3B8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05BAC0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7E4017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118A8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0D4B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B1DD5F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2A71B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FC6DC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AF6CBB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8F2893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B8608D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0E43D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4CCB2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31A2DF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617F2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D578D4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2D4B22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4C3E46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A1D1F0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A3C159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E15886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02A7FCE" w14:textId="77777777" w:rsidTr="00194399">
        <w:trPr>
          <w:trHeight w:val="312"/>
        </w:trPr>
        <w:tc>
          <w:tcPr>
            <w:tcW w:w="688" w:type="dxa"/>
            <w:vAlign w:val="center"/>
          </w:tcPr>
          <w:p w14:paraId="36C1E4FC"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6</w:t>
            </w:r>
          </w:p>
        </w:tc>
        <w:tc>
          <w:tcPr>
            <w:tcW w:w="357" w:type="dxa"/>
            <w:vAlign w:val="center"/>
          </w:tcPr>
          <w:p w14:paraId="477A6C4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E993D6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7D68A0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C7A7CC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21080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1BDC0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DD4806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C4F18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78714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49F939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8ED713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1D9D7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2E4DB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6973B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2896A2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BA54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33E0A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E30B9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4686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2AF52F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B0FF4B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E2B5EC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0E0CE4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55E0D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89F85A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AD720B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A0F36D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4B8BE9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74557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FFF68F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46A57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EB40A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BF3922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3BE4A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6BF8A6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D2D39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06CA6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E8F403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89E2D7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742A7E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331722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AF47B4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560AA5FB" w14:textId="77777777" w:rsidTr="00194399">
        <w:trPr>
          <w:trHeight w:val="312"/>
        </w:trPr>
        <w:tc>
          <w:tcPr>
            <w:tcW w:w="688" w:type="dxa"/>
            <w:vAlign w:val="center"/>
          </w:tcPr>
          <w:p w14:paraId="6975DBF9"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7</w:t>
            </w:r>
          </w:p>
        </w:tc>
        <w:tc>
          <w:tcPr>
            <w:tcW w:w="357" w:type="dxa"/>
            <w:vAlign w:val="center"/>
          </w:tcPr>
          <w:p w14:paraId="6984CD0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6B9684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1E1EE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3929F6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AFA6B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4060C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724495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61F5B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BFDEBF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51500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577B6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CB40CB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2576A5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E968FF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11E28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05EAE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710B52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7022C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971FF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55418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6363BD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9A25B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48DF6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54592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90299E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3D818E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41117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F46F1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FB304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1C9C70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E49DB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182AD2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D3A7D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7E6BB2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9A6DDD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199B26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05D50A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6EC55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390AEF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094B3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3C5DED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9037E2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D02C886" w14:textId="77777777" w:rsidTr="00194399">
        <w:trPr>
          <w:trHeight w:val="312"/>
        </w:trPr>
        <w:tc>
          <w:tcPr>
            <w:tcW w:w="688" w:type="dxa"/>
            <w:vAlign w:val="center"/>
          </w:tcPr>
          <w:p w14:paraId="718E80E5"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8</w:t>
            </w:r>
          </w:p>
        </w:tc>
        <w:tc>
          <w:tcPr>
            <w:tcW w:w="357" w:type="dxa"/>
            <w:vAlign w:val="center"/>
          </w:tcPr>
          <w:p w14:paraId="02F3D4E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F3BFB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B29B6C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A55DE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B54883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F9EF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35D866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FB0BA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AFB739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B8D505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505C0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0E7F9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E5D4AB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0967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FE35B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048E70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D325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A60B6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B3E7D1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51C26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69AFA1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27887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501F94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7C46B7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55B6B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F44755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0555AF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58FE5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C5C11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322439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487412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3DB84C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782B4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C550CF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5DE483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B85A84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9538C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4AF2E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F8F8F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1726D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DCF89C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DE59E9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2BF0CFDB" w14:textId="77777777" w:rsidTr="00194399">
        <w:trPr>
          <w:trHeight w:val="312"/>
        </w:trPr>
        <w:tc>
          <w:tcPr>
            <w:tcW w:w="688" w:type="dxa"/>
            <w:vAlign w:val="center"/>
          </w:tcPr>
          <w:p w14:paraId="7ED38E33"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9</w:t>
            </w:r>
          </w:p>
        </w:tc>
        <w:tc>
          <w:tcPr>
            <w:tcW w:w="357" w:type="dxa"/>
            <w:vAlign w:val="center"/>
          </w:tcPr>
          <w:p w14:paraId="15032C5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5C9028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B722D8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64ABC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C2347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08631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71F43A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57312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A7A72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CC3D76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02BADF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6BE8A6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6D0031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514086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C9389A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156A0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920AA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8B0712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3F1CA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E056C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1282E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7D66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EDE7C2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4DB34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E416E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4F101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828B4A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CA6EE9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1AF53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43EE05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B31C9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01456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740E79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001C7E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F5FA5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368164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B2C01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251DFC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A02752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B54A12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8B6013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958BA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217C0167" w14:textId="77777777" w:rsidTr="00194399">
        <w:trPr>
          <w:trHeight w:val="312"/>
        </w:trPr>
        <w:tc>
          <w:tcPr>
            <w:tcW w:w="688" w:type="dxa"/>
            <w:vAlign w:val="center"/>
          </w:tcPr>
          <w:p w14:paraId="5062C5E5"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10</w:t>
            </w:r>
          </w:p>
        </w:tc>
        <w:tc>
          <w:tcPr>
            <w:tcW w:w="357" w:type="dxa"/>
            <w:vAlign w:val="center"/>
          </w:tcPr>
          <w:p w14:paraId="784ECB0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1CF36B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572D17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0D9900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57835C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FB4EA6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A923DC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59B20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0F4DC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127643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F3D8B0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70B194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D4B5A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4A3F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182788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55C2C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61F3FC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7DEF2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EF8326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2B1E8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228CC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E80A6B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895A6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5F098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0FD32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C8049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07F930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9392D7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191A7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BD4A2D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77834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991C6A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880246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0174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DEA16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85C615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0FFD9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F7F299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C6B937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60548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3ACAB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24879F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2517F35B" w14:textId="77777777" w:rsidTr="00194399">
        <w:trPr>
          <w:trHeight w:val="312"/>
        </w:trPr>
        <w:tc>
          <w:tcPr>
            <w:tcW w:w="688" w:type="dxa"/>
            <w:vAlign w:val="center"/>
          </w:tcPr>
          <w:p w14:paraId="2D4E8BE2"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11</w:t>
            </w:r>
          </w:p>
        </w:tc>
        <w:tc>
          <w:tcPr>
            <w:tcW w:w="357" w:type="dxa"/>
            <w:vAlign w:val="center"/>
          </w:tcPr>
          <w:p w14:paraId="395931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DC0372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211C38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E8676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78459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B58AE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42469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3FF0B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598B8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84BBFB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D07D1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FF1E1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D6E7A7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5DCAE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3EC4C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A11037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9BE53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58AD87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9F409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A7EE31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0DB90C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24EC3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2C0BD1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723D37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4746A3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11A8F7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2FE0AB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6EDE37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3B8BD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A71B35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6FAF0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E2451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A8172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308D4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4CCDE6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27D268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63CE93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9CB650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AEEC4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4F6883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0D3CA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80C25E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3A3CC154" w14:textId="77777777" w:rsidTr="00194399">
        <w:trPr>
          <w:trHeight w:val="312"/>
        </w:trPr>
        <w:tc>
          <w:tcPr>
            <w:tcW w:w="688" w:type="dxa"/>
            <w:vAlign w:val="center"/>
          </w:tcPr>
          <w:p w14:paraId="22DFA002"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12</w:t>
            </w:r>
          </w:p>
        </w:tc>
        <w:tc>
          <w:tcPr>
            <w:tcW w:w="357" w:type="dxa"/>
            <w:vAlign w:val="center"/>
          </w:tcPr>
          <w:p w14:paraId="780A3E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0008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85FAE1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9A78D7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BEADC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C1B202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AC59D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9FF94B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CF9749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8F9C6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130BA3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64BEB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4F5AB0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AF141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AA1B8E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940336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004E4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9C7060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3F226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8174D1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0F5416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BD9C7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CC4B2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08AB3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49E02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CDA68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1D722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54CB56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AD6FAF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465CBF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04D8EA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A6770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D555B5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E9DE01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9AA90C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F80BB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99462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B24FE5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53F187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09A6F8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FB5C09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AAA81A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2DB2B372" w14:textId="77777777" w:rsidTr="00194399">
        <w:trPr>
          <w:trHeight w:val="312"/>
        </w:trPr>
        <w:tc>
          <w:tcPr>
            <w:tcW w:w="688" w:type="dxa"/>
            <w:vAlign w:val="center"/>
          </w:tcPr>
          <w:p w14:paraId="47D18F4D"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13</w:t>
            </w:r>
          </w:p>
        </w:tc>
        <w:tc>
          <w:tcPr>
            <w:tcW w:w="357" w:type="dxa"/>
            <w:vAlign w:val="center"/>
          </w:tcPr>
          <w:p w14:paraId="4D736A5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FC4797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753BA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F7E329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76771D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6864A2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D76A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B2BC96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9DA267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102B0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3314C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AFF7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AAC07A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4AE18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5F9BA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87E288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AE56F2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EE6EAA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BC5430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9A8C0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9E722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314BD6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DB1FB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01C28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353DE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7BBC6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F756B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7C5A2A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3FD14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F1B1C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E243E7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7D60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7E17AC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030A2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4E633A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E57C52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832B02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B9C72E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BEFE9E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DECCCF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07FB9E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F0AD5A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31E48BC" w14:textId="77777777" w:rsidTr="00194399">
        <w:trPr>
          <w:trHeight w:val="312"/>
        </w:trPr>
        <w:tc>
          <w:tcPr>
            <w:tcW w:w="688" w:type="dxa"/>
            <w:vAlign w:val="center"/>
          </w:tcPr>
          <w:p w14:paraId="3B9ADF1A"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14</w:t>
            </w:r>
          </w:p>
        </w:tc>
        <w:tc>
          <w:tcPr>
            <w:tcW w:w="357" w:type="dxa"/>
            <w:vAlign w:val="center"/>
          </w:tcPr>
          <w:p w14:paraId="3F6DB53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ECF12B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90D04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678BD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66BC8F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095E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28506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45EF32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9A2AC1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0B0302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2349E3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7A761F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B66892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A8E5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5889A13"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648B85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78D34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F28AFA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6E73EC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5F6EF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3004E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5397E6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9B2A60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5995E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C3631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DBCA5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91677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DFB73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2978F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722BF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60C6DB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5D9723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1FFDAC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F782D7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07480F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84B56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2F642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B21965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29258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361F96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0A9187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21B79D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C1F4E55" w14:textId="77777777" w:rsidTr="00194399">
        <w:trPr>
          <w:trHeight w:val="312"/>
        </w:trPr>
        <w:tc>
          <w:tcPr>
            <w:tcW w:w="688" w:type="dxa"/>
            <w:vAlign w:val="center"/>
          </w:tcPr>
          <w:p w14:paraId="0BD9120B"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15</w:t>
            </w:r>
          </w:p>
        </w:tc>
        <w:tc>
          <w:tcPr>
            <w:tcW w:w="357" w:type="dxa"/>
            <w:vAlign w:val="center"/>
          </w:tcPr>
          <w:p w14:paraId="2195D6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C61805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385FE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67792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44B5D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4E7F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08775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A4B2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571D7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D130E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F2F09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89C1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1D2994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74F4A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7E2626F"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72E71C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49EF6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A72C63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02A3C5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F5996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AF7E4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31005D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8BD3D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DD342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726C1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4CA72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585A59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32DDE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B3518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74A94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1EE7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39D603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7815B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89959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E00798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3442FF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9F159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AF6AE2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484A8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04F599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F2CC2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33D277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4FC47DD" w14:textId="77777777" w:rsidTr="00194399">
        <w:trPr>
          <w:trHeight w:val="312"/>
        </w:trPr>
        <w:tc>
          <w:tcPr>
            <w:tcW w:w="688" w:type="dxa"/>
            <w:vAlign w:val="center"/>
          </w:tcPr>
          <w:p w14:paraId="780CC767"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16</w:t>
            </w:r>
          </w:p>
        </w:tc>
        <w:tc>
          <w:tcPr>
            <w:tcW w:w="357" w:type="dxa"/>
            <w:vAlign w:val="center"/>
          </w:tcPr>
          <w:p w14:paraId="1D4AA0E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30C43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89196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43CA32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54C13F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2A5D9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F8DFC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527DC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54F65D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202C5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50EBD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E7445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DA3303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7D39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725BB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90765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19700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CEB96C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5035E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D520B4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F874C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8FB78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881744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956189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6FA220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4F985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74D0D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7D05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5826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6B9280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84163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FA2096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64EA92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2BB172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E73130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FAE86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57A3A1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D12524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2EA444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04B43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25ACD7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089E3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F2BD776" w14:textId="77777777" w:rsidTr="00194399">
        <w:trPr>
          <w:trHeight w:val="312"/>
        </w:trPr>
        <w:tc>
          <w:tcPr>
            <w:tcW w:w="688" w:type="dxa"/>
            <w:vAlign w:val="center"/>
          </w:tcPr>
          <w:p w14:paraId="2D5DB2CB"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17</w:t>
            </w:r>
          </w:p>
        </w:tc>
        <w:tc>
          <w:tcPr>
            <w:tcW w:w="357" w:type="dxa"/>
            <w:vAlign w:val="center"/>
          </w:tcPr>
          <w:p w14:paraId="7EA0D07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6B34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DD6BF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6DF55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F6969D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A0F0EA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EB25F4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FD36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C1156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20979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64FAA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5F2029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05912E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435D69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075658D"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32C582C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36DA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972972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1EB4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0F7B9B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9CE0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5F3BB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383C80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9CC25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5D8D76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CD5D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38A7B6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2AC28E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1AB13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17AB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610C3D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35B49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35D17F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56DFB4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74EDAB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2A8B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626796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D0B1C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40508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45E262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AEAA19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645647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727AF96E" w14:textId="77777777" w:rsidTr="00194399">
        <w:trPr>
          <w:trHeight w:val="312"/>
        </w:trPr>
        <w:tc>
          <w:tcPr>
            <w:tcW w:w="688" w:type="dxa"/>
            <w:vAlign w:val="center"/>
          </w:tcPr>
          <w:p w14:paraId="5FF5A67A"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18</w:t>
            </w:r>
          </w:p>
        </w:tc>
        <w:tc>
          <w:tcPr>
            <w:tcW w:w="357" w:type="dxa"/>
            <w:vAlign w:val="center"/>
          </w:tcPr>
          <w:p w14:paraId="6E0083A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4C704F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2156D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21A8D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557EEE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974920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133F7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576B8C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69CAB5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66607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9901EC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F9BF2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02786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757FBD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565F021"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32B9E7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0EB292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95744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89AEF2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AD6AF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923EBA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214096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5B9CD4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404BEE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51BD6D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80CED5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FACF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00866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E30600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0E1B5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E01B2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2366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32802F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05EBE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3815F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1B0B50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31C8C6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94234B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BEE05C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560C2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C18DB0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4096C11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606D7B66" w14:textId="77777777" w:rsidTr="00194399">
        <w:trPr>
          <w:trHeight w:val="312"/>
        </w:trPr>
        <w:tc>
          <w:tcPr>
            <w:tcW w:w="688" w:type="dxa"/>
            <w:vAlign w:val="center"/>
          </w:tcPr>
          <w:p w14:paraId="72BFDBE1"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19</w:t>
            </w:r>
          </w:p>
        </w:tc>
        <w:tc>
          <w:tcPr>
            <w:tcW w:w="357" w:type="dxa"/>
            <w:vAlign w:val="center"/>
          </w:tcPr>
          <w:p w14:paraId="45634EB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D04FD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B94119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A73E5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B2FFF0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B57A3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C3218C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8EC5E5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EEBC1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57A079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5821BC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71492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411756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D0D3E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25DC0F2" w14:textId="77777777" w:rsidR="00F26C02" w:rsidRDefault="00F26C02" w:rsidP="00194399">
            <w:pPr>
              <w:ind w:leftChars="-51" w:left="15" w:hangingChars="76" w:hanging="137"/>
              <w:jc w:val="center"/>
              <w:rPr>
                <w:rFonts w:ascii="Times New Roman" w:eastAsia="Times New Roman" w:hAnsi="Times New Roman" w:cs="Times New Roman"/>
                <w:sz w:val="18"/>
                <w:szCs w:val="18"/>
                <w:highlight w:val="yellow"/>
              </w:rPr>
            </w:pPr>
          </w:p>
        </w:tc>
        <w:tc>
          <w:tcPr>
            <w:tcW w:w="357" w:type="dxa"/>
            <w:vAlign w:val="center"/>
          </w:tcPr>
          <w:p w14:paraId="71BFEC1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AD00E1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AB9279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310F0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11AF98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2E2A1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B6A052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D550B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2B389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CA52F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8276C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B89414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B99B0C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21EE14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5B498A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C50822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9CFF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D03F28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B7CE58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17DA7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C97B1C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28C16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33CACE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9C2A00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A81A1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A2A1C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CA0D08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1A43E85F" w14:textId="77777777" w:rsidTr="00194399">
        <w:trPr>
          <w:trHeight w:val="312"/>
        </w:trPr>
        <w:tc>
          <w:tcPr>
            <w:tcW w:w="688" w:type="dxa"/>
            <w:vAlign w:val="center"/>
          </w:tcPr>
          <w:p w14:paraId="6323F183"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20</w:t>
            </w:r>
          </w:p>
        </w:tc>
        <w:tc>
          <w:tcPr>
            <w:tcW w:w="357" w:type="dxa"/>
            <w:vAlign w:val="center"/>
          </w:tcPr>
          <w:p w14:paraId="74F5194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9D7F88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D6672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E4BB3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92B065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29FF2C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30AF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FBE369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F41B4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6B8295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216B7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C7F6CD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F7EF5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49E273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25252E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B43221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97E97D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894707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AA8E9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72E2F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D0A02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B9BDC9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56B6FF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5B2598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62155E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7E8574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76A188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C3B36D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6B50EB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B012B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6E3961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40140A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F191F4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1D1C8E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8140A4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3DBE60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61505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F704B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020F02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4E7090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E53463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BBA6F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577322BD" w14:textId="77777777" w:rsidTr="00194399">
        <w:trPr>
          <w:trHeight w:val="312"/>
        </w:trPr>
        <w:tc>
          <w:tcPr>
            <w:tcW w:w="688" w:type="dxa"/>
            <w:vAlign w:val="center"/>
          </w:tcPr>
          <w:p w14:paraId="3A364E64"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21</w:t>
            </w:r>
          </w:p>
        </w:tc>
        <w:tc>
          <w:tcPr>
            <w:tcW w:w="357" w:type="dxa"/>
            <w:vAlign w:val="center"/>
          </w:tcPr>
          <w:p w14:paraId="506A2FE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4BCF8D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0A2A8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1A5A9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D11BB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C497E3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7BB01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62021D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9BF6F7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023850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DB2B60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BFF1B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4CE73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F3322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7C0E4D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E171A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755863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70B15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F37F20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04BF2F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B4EF6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45238E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15E165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18BDD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DB68B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F06F97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99D57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4345F8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84113A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39B0F0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E9C96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83ECD2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C505E0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2331F3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E4216B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86F379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B54BB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258E0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2EC7973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3A01C5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0F2091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052E6F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4E08C604" w14:textId="77777777" w:rsidTr="00194399">
        <w:trPr>
          <w:trHeight w:val="312"/>
        </w:trPr>
        <w:tc>
          <w:tcPr>
            <w:tcW w:w="688" w:type="dxa"/>
            <w:vAlign w:val="center"/>
          </w:tcPr>
          <w:p w14:paraId="77088F6A"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22</w:t>
            </w:r>
          </w:p>
        </w:tc>
        <w:tc>
          <w:tcPr>
            <w:tcW w:w="357" w:type="dxa"/>
            <w:vAlign w:val="center"/>
          </w:tcPr>
          <w:p w14:paraId="1E72BEC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30DE07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66804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F72240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8DBE39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6B654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BD45AA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CA6ED0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DFBA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4093AD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1241D2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7F5E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E5A101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0286B9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9B57E4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2B94A6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9676DB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FE94BB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40B837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8BFB5C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DADD16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04695F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EF4C84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FB41C9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BB8B95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8AA66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C19730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75E0A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3DCDD30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1C26083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15064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39FDB9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6B90AD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3E207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01462C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C2773B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08EF53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76149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A55E76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C9BC9F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5F9FD74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211C03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00F48A55" w14:textId="77777777" w:rsidTr="00194399">
        <w:trPr>
          <w:trHeight w:val="312"/>
        </w:trPr>
        <w:tc>
          <w:tcPr>
            <w:tcW w:w="688" w:type="dxa"/>
            <w:vAlign w:val="center"/>
          </w:tcPr>
          <w:p w14:paraId="41A169D6"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23</w:t>
            </w:r>
          </w:p>
        </w:tc>
        <w:tc>
          <w:tcPr>
            <w:tcW w:w="357" w:type="dxa"/>
            <w:vAlign w:val="center"/>
          </w:tcPr>
          <w:p w14:paraId="6865FD2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BAE77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F23712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DB9D1F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CB9E6C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uk-UA"/>
              </w:rPr>
              <w:t>+</w:t>
            </w:r>
          </w:p>
        </w:tc>
        <w:tc>
          <w:tcPr>
            <w:tcW w:w="357" w:type="dxa"/>
            <w:vAlign w:val="center"/>
          </w:tcPr>
          <w:p w14:paraId="52D70A2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AE4EC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011918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D096C7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D9406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2C27A5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9DCF2B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C58216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C06853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7130B71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4ECC4B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A43BF4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40CF68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05B8C8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32B53A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503475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85B43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2F5F6B4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7AA2B58A"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F1B64E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8FB79E3"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27FF69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52240C1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4BF0DD9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272DBA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B60722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7E08F54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8B7535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C058F8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C5FA36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C0C885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7D7A7A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6748A70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693CE28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5FCB423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7" w:type="dxa"/>
            <w:vAlign w:val="center"/>
          </w:tcPr>
          <w:p w14:paraId="13B8046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58" w:type="dxa"/>
            <w:vAlign w:val="center"/>
          </w:tcPr>
          <w:p w14:paraId="158DEE1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F26C02" w14:paraId="0865B964" w14:textId="77777777" w:rsidTr="00194399">
        <w:trPr>
          <w:trHeight w:val="312"/>
        </w:trPr>
        <w:tc>
          <w:tcPr>
            <w:tcW w:w="688" w:type="dxa"/>
            <w:vAlign w:val="center"/>
          </w:tcPr>
          <w:p w14:paraId="406B9068" w14:textId="77777777" w:rsidR="00F26C02" w:rsidRDefault="00F26C02" w:rsidP="00194399">
            <w:pPr>
              <w:pBdr>
                <w:top w:val="nil"/>
                <w:left w:val="nil"/>
                <w:bottom w:val="nil"/>
                <w:right w:val="nil"/>
                <w:between w:val="nil"/>
              </w:pBdr>
              <w:spacing w:line="240" w:lineRule="auto"/>
              <w:ind w:leftChars="-51" w:left="15" w:hangingChars="76" w:hanging="13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ПРН 2</w:t>
            </w:r>
            <w:r>
              <w:rPr>
                <w:rFonts w:ascii="Times New Roman" w:eastAsia="Times New Roman" w:hAnsi="Times New Roman" w:cs="Times New Roman"/>
                <w:sz w:val="18"/>
                <w:szCs w:val="18"/>
                <w:lang w:val="uk-UA"/>
              </w:rPr>
              <w:t>4</w:t>
            </w:r>
          </w:p>
        </w:tc>
        <w:tc>
          <w:tcPr>
            <w:tcW w:w="357" w:type="dxa"/>
            <w:vAlign w:val="center"/>
          </w:tcPr>
          <w:p w14:paraId="798FC21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B15EFA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396D65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CA8D1A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3806AB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08A7692"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3AF3B08E"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31C9188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ABF67F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6C050011"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16E07DF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D4E4FD1"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0058D6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B39047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56CBA40"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731DE8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F329A2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3501A4A"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530D601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32C8968"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A02AF5"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19CBA1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49CE4D1"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203108D"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0A9EC286"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0799453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E01A4E7"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01FFBC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60B9E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26D3E77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2A644B34"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64A5C47C"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466FA489"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4407ED4B"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8" w:type="dxa"/>
            <w:vAlign w:val="center"/>
          </w:tcPr>
          <w:p w14:paraId="7F2721B2"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1B44A67F" w14:textId="77777777" w:rsidR="00F26C02" w:rsidRDefault="00F26C02" w:rsidP="00194399">
            <w:pPr>
              <w:ind w:leftChars="-51" w:left="15" w:hangingChars="76" w:hanging="137"/>
              <w:jc w:val="center"/>
              <w:rPr>
                <w:rFonts w:ascii="Times New Roman" w:eastAsia="Times New Roman" w:hAnsi="Times New Roman" w:cs="Times New Roman"/>
                <w:sz w:val="18"/>
                <w:szCs w:val="18"/>
              </w:rPr>
            </w:pPr>
          </w:p>
        </w:tc>
        <w:tc>
          <w:tcPr>
            <w:tcW w:w="357" w:type="dxa"/>
            <w:vAlign w:val="center"/>
          </w:tcPr>
          <w:p w14:paraId="33B4214A"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206DF4D8"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3556B798"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5ACE13BD"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7" w:type="dxa"/>
            <w:vAlign w:val="center"/>
          </w:tcPr>
          <w:p w14:paraId="2ED82B7A"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c>
          <w:tcPr>
            <w:tcW w:w="358" w:type="dxa"/>
            <w:vAlign w:val="center"/>
          </w:tcPr>
          <w:p w14:paraId="3608BDCA" w14:textId="77777777" w:rsidR="00F26C02" w:rsidRPr="00DB0910" w:rsidRDefault="00F26C02" w:rsidP="00194399">
            <w:pPr>
              <w:ind w:leftChars="-51" w:left="15" w:hangingChars="76" w:hanging="137"/>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w:t>
            </w:r>
          </w:p>
        </w:tc>
      </w:tr>
    </w:tbl>
    <w:p w14:paraId="5FA7A082" w14:textId="77777777" w:rsidR="002249AC" w:rsidRDefault="002249AC" w:rsidP="002249AC">
      <w:pPr>
        <w:spacing w:line="240" w:lineRule="auto"/>
        <w:ind w:firstLine="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3CC589BF" w14:textId="77777777" w:rsidR="002249AC" w:rsidRDefault="002249AC" w:rsidP="002249AC">
      <w:pPr>
        <w:ind w:hanging="2"/>
        <w:sectPr w:rsidR="002249AC" w:rsidSect="002249AC">
          <w:headerReference w:type="first" r:id="rId23"/>
          <w:footerReference w:type="first" r:id="rId24"/>
          <w:pgSz w:w="16840" w:h="11907" w:orient="landscape"/>
          <w:pgMar w:top="1701" w:right="1134" w:bottom="567" w:left="1134" w:header="397" w:footer="397" w:gutter="0"/>
          <w:cols w:space="720"/>
        </w:sectPr>
      </w:pPr>
    </w:p>
    <w:p w14:paraId="01423B28" w14:textId="77777777" w:rsidR="002249AC" w:rsidRDefault="002249AC" w:rsidP="002249AC">
      <w:pPr>
        <w:widowControl/>
        <w:spacing w:after="160"/>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Інформація про членів проєктної групи</w:t>
      </w:r>
    </w:p>
    <w:p w14:paraId="64E42E0B" w14:textId="77777777" w:rsidR="002249AC" w:rsidRDefault="002249AC" w:rsidP="002249AC">
      <w:pPr>
        <w:shd w:val="clear" w:color="auto" w:fill="FFFFFF"/>
        <w:spacing w:line="240" w:lineRule="auto"/>
        <w:ind w:left="1" w:hanging="3"/>
        <w:rPr>
          <w:rFonts w:ascii="Times New Roman" w:eastAsia="Times New Roman" w:hAnsi="Times New Roman" w:cs="Times New Roman"/>
          <w:sz w:val="26"/>
          <w:szCs w:val="26"/>
        </w:rPr>
      </w:pPr>
    </w:p>
    <w:tbl>
      <w:tblPr>
        <w:tblStyle w:val="1fb"/>
        <w:tblW w:w="148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
        <w:gridCol w:w="1140"/>
        <w:gridCol w:w="1485"/>
        <w:gridCol w:w="1845"/>
        <w:gridCol w:w="1275"/>
        <w:gridCol w:w="6210"/>
        <w:gridCol w:w="105"/>
        <w:gridCol w:w="1845"/>
      </w:tblGrid>
      <w:tr w:rsidR="002249AC" w14:paraId="3762E740" w14:textId="77777777" w:rsidTr="00880994">
        <w:trPr>
          <w:trHeight w:val="1658"/>
        </w:trPr>
        <w:tc>
          <w:tcPr>
            <w:tcW w:w="945" w:type="dxa"/>
            <w:vAlign w:val="center"/>
          </w:tcPr>
          <w:p w14:paraId="20C744E6"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Прізвище, ім’я,</w:t>
            </w:r>
          </w:p>
          <w:p w14:paraId="17AAF5E3"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батькові керівника та членів проектної групи</w:t>
            </w:r>
          </w:p>
        </w:tc>
        <w:tc>
          <w:tcPr>
            <w:tcW w:w="1140" w:type="dxa"/>
            <w:vAlign w:val="center"/>
          </w:tcPr>
          <w:p w14:paraId="14A7C023"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Найменування</w:t>
            </w:r>
          </w:p>
          <w:p w14:paraId="0282BAD0"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посади, місце роботи</w:t>
            </w:r>
          </w:p>
        </w:tc>
        <w:tc>
          <w:tcPr>
            <w:tcW w:w="1485" w:type="dxa"/>
            <w:vAlign w:val="center"/>
          </w:tcPr>
          <w:p w14:paraId="6C456499"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Найменування закладу, який закінчив викладач, рік закінчення, спеціальність, кваліфікація згідно з документом про вищу освіту*</w:t>
            </w:r>
          </w:p>
        </w:tc>
        <w:tc>
          <w:tcPr>
            <w:tcW w:w="1845" w:type="dxa"/>
            <w:vAlign w:val="center"/>
          </w:tcPr>
          <w:p w14:paraId="3D3133C7"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Науковий ступінь, шифр і найменування наукової</w:t>
            </w:r>
          </w:p>
          <w:p w14:paraId="239C1CF5"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спеціальності, тема дисертації, вчене звання, за якою кафедрою (спеціальністю) присвоєно</w:t>
            </w:r>
          </w:p>
        </w:tc>
        <w:tc>
          <w:tcPr>
            <w:tcW w:w="1275" w:type="dxa"/>
            <w:vAlign w:val="center"/>
          </w:tcPr>
          <w:p w14:paraId="370F974E"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Стаж науково-педагогічної та/або наукової роботи</w:t>
            </w:r>
          </w:p>
        </w:tc>
        <w:tc>
          <w:tcPr>
            <w:tcW w:w="6315" w:type="dxa"/>
            <w:gridSpan w:val="2"/>
            <w:vAlign w:val="center"/>
          </w:tcPr>
          <w:p w14:paraId="6C2C5CEE" w14:textId="77777777" w:rsidR="002249AC" w:rsidRDefault="002249AC" w:rsidP="00880994">
            <w:pP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Інформація про наукову діяльність (основні публікації за напрямом, науково-дослідній роботі, участь у конференціях і семінарах, робота з аспірантами та докторантами, керівництво науковою роботою студентів)</w:t>
            </w:r>
          </w:p>
        </w:tc>
        <w:tc>
          <w:tcPr>
            <w:tcW w:w="1845" w:type="dxa"/>
            <w:vAlign w:val="center"/>
          </w:tcPr>
          <w:p w14:paraId="7CF60F3E" w14:textId="77777777" w:rsidR="002249AC" w:rsidRDefault="002249AC" w:rsidP="00880994">
            <w:pPr>
              <w:tabs>
                <w:tab w:val="left" w:pos="849"/>
              </w:tabs>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Відомості про підвищення кваліфікації викладача (найменування</w:t>
            </w:r>
          </w:p>
          <w:p w14:paraId="06B3B63D" w14:textId="77777777" w:rsidR="002249AC" w:rsidRDefault="002249AC" w:rsidP="00880994">
            <w:pPr>
              <w:tabs>
                <w:tab w:val="left" w:pos="849"/>
              </w:tabs>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закладу, вид документа, тема, дата видачі)</w:t>
            </w:r>
          </w:p>
        </w:tc>
      </w:tr>
      <w:tr w:rsidR="002249AC" w14:paraId="20AE55D9" w14:textId="77777777" w:rsidTr="00880994">
        <w:trPr>
          <w:trHeight w:val="70"/>
        </w:trPr>
        <w:tc>
          <w:tcPr>
            <w:tcW w:w="14850" w:type="dxa"/>
            <w:gridSpan w:val="8"/>
          </w:tcPr>
          <w:p w14:paraId="684E58B7"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Керівник проектної групи</w:t>
            </w:r>
          </w:p>
        </w:tc>
      </w:tr>
      <w:tr w:rsidR="002249AC" w14:paraId="4830832D" w14:textId="77777777" w:rsidTr="00880994">
        <w:trPr>
          <w:trHeight w:val="350"/>
        </w:trPr>
        <w:tc>
          <w:tcPr>
            <w:tcW w:w="945" w:type="dxa"/>
          </w:tcPr>
          <w:p w14:paraId="5B2038DA"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Белей Світлана Іванівна</w:t>
            </w:r>
          </w:p>
        </w:tc>
        <w:tc>
          <w:tcPr>
            <w:tcW w:w="1140" w:type="dxa"/>
          </w:tcPr>
          <w:p w14:paraId="7E31E6EC"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доцент кафедри бізнесу та управління персоналом, Чернівецький національний університет імені Юрія Федьковича</w:t>
            </w:r>
          </w:p>
        </w:tc>
        <w:tc>
          <w:tcPr>
            <w:tcW w:w="1485" w:type="dxa"/>
          </w:tcPr>
          <w:p w14:paraId="5B74E2DE"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державний університет імені Юрія Федьковича,</w:t>
            </w:r>
          </w:p>
          <w:p w14:paraId="2E3057A9"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1997 р.,</w:t>
            </w:r>
          </w:p>
          <w:p w14:paraId="0F9FAF49"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спеціальність «Економіка підприємства»,</w:t>
            </w:r>
          </w:p>
          <w:p w14:paraId="7C144288"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кваліфікація – економіст,</w:t>
            </w:r>
          </w:p>
          <w:p w14:paraId="30495265" w14:textId="77777777" w:rsidR="002249AC" w:rsidRDefault="002249AC" w:rsidP="00880994">
            <w:pPr>
              <w:ind w:firstLine="0"/>
              <w:jc w:val="center"/>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ЛЗ №001051</w:t>
            </w:r>
          </w:p>
          <w:p w14:paraId="07EAB141"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від 27 червня 1997 р.</w:t>
            </w:r>
          </w:p>
        </w:tc>
        <w:tc>
          <w:tcPr>
            <w:tcW w:w="1845" w:type="dxa"/>
          </w:tcPr>
          <w:p w14:paraId="519EC5CE"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Кандидат економічних нау</w:t>
            </w:r>
            <w:r>
              <w:rPr>
                <w:rFonts w:ascii="Times New Roman" w:eastAsia="Times New Roman" w:hAnsi="Times New Roman" w:cs="Times New Roman"/>
                <w:sz w:val="20"/>
                <w:szCs w:val="20"/>
              </w:rPr>
              <w:t xml:space="preserve">к, 08.00.04 – Економіка та управління підприємствами  (за видами економічної діяльності), диплом </w:t>
            </w:r>
          </w:p>
          <w:p w14:paraId="53175CB5"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ДК</w:t>
            </w:r>
          </w:p>
          <w:p w14:paraId="424C62AC"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047024</w:t>
            </w:r>
          </w:p>
          <w:p w14:paraId="07722EF0"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від 02.07.2008 р.</w:t>
            </w:r>
          </w:p>
          <w:p w14:paraId="427F677B"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дисертації:</w:t>
            </w:r>
          </w:p>
          <w:p w14:paraId="2CB1BFAA"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«Шляхи відродження сільського господарства передгірної та гірської зон Карпат»</w:t>
            </w:r>
          </w:p>
          <w:p w14:paraId="3A129867"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Доцент</w:t>
            </w:r>
          </w:p>
          <w:p w14:paraId="766D715F"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кафедри </w:t>
            </w:r>
            <w:r>
              <w:rPr>
                <w:rFonts w:ascii="Times New Roman" w:eastAsia="Times New Roman" w:hAnsi="Times New Roman" w:cs="Times New Roman"/>
                <w:sz w:val="20"/>
                <w:szCs w:val="20"/>
              </w:rPr>
              <w:lastRenderedPageBreak/>
              <w:t>економіки підприємств і соціально-трудових відносин,</w:t>
            </w:r>
          </w:p>
          <w:p w14:paraId="5FA32E10"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ДЦ № 026131 від 15.04.2011 р., (протокол</w:t>
            </w:r>
          </w:p>
          <w:p w14:paraId="122B1307"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№3/13-Д від 20.01.2011 р.)</w:t>
            </w:r>
          </w:p>
          <w:p w14:paraId="1985A6A6" w14:textId="77777777" w:rsidR="002249AC" w:rsidRDefault="002249AC" w:rsidP="00880994">
            <w:pPr>
              <w:widowControl/>
              <w:ind w:firstLine="0"/>
              <w:jc w:val="center"/>
              <w:rPr>
                <w:rFonts w:ascii="Times New Roman" w:eastAsia="Times New Roman" w:hAnsi="Times New Roman" w:cs="Times New Roman"/>
                <w:sz w:val="20"/>
                <w:szCs w:val="20"/>
              </w:rPr>
            </w:pPr>
          </w:p>
        </w:tc>
        <w:tc>
          <w:tcPr>
            <w:tcW w:w="1275" w:type="dxa"/>
          </w:tcPr>
          <w:p w14:paraId="3756DD23" w14:textId="77777777" w:rsidR="002249AC" w:rsidRPr="004C6C60" w:rsidRDefault="002249AC" w:rsidP="00880994">
            <w:pPr>
              <w:widowControl/>
              <w:ind w:firstLine="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lastRenderedPageBreak/>
              <w:t>2</w:t>
            </w:r>
            <w:r>
              <w:rPr>
                <w:rFonts w:ascii="Times New Roman" w:eastAsia="Times New Roman" w:hAnsi="Times New Roman" w:cs="Times New Roman"/>
                <w:sz w:val="20"/>
                <w:szCs w:val="20"/>
                <w:lang w:val="uk-UA"/>
              </w:rPr>
              <w:t>9</w:t>
            </w:r>
          </w:p>
        </w:tc>
        <w:tc>
          <w:tcPr>
            <w:tcW w:w="6315" w:type="dxa"/>
            <w:gridSpan w:val="2"/>
          </w:tcPr>
          <w:p w14:paraId="1A6E4F59"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lang w:val="uk-UA"/>
              </w:rPr>
            </w:pPr>
            <w:r w:rsidRPr="004C6C60">
              <w:rPr>
                <w:rFonts w:ascii="Times New Roman" w:eastAsia="Times New Roman" w:hAnsi="Times New Roman" w:cs="Times New Roman"/>
                <w:b/>
                <w:bCs/>
                <w:sz w:val="20"/>
                <w:szCs w:val="20"/>
              </w:rPr>
              <w:t>П.1</w:t>
            </w:r>
          </w:p>
          <w:p w14:paraId="14E6D5B0"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lang w:val="uk-UA"/>
              </w:rPr>
            </w:pPr>
          </w:p>
          <w:p w14:paraId="76A077EF" w14:textId="77777777" w:rsidR="002249AC" w:rsidRPr="004C6C60" w:rsidRDefault="002249AC" w:rsidP="00880994">
            <w:pPr>
              <w:spacing w:line="240" w:lineRule="auto"/>
              <w:ind w:hanging="2"/>
              <w:jc w:val="both"/>
              <w:rPr>
                <w:rFonts w:ascii="Times New Roman" w:hAnsi="Times New Roman" w:cs="Times New Roman"/>
                <w:bCs/>
                <w:sz w:val="20"/>
                <w:szCs w:val="20"/>
              </w:rPr>
            </w:pPr>
            <w:r w:rsidRPr="004C6C60">
              <w:rPr>
                <w:rFonts w:ascii="Times New Roman" w:hAnsi="Times New Roman" w:cs="Times New Roman"/>
                <w:b/>
                <w:sz w:val="20"/>
                <w:szCs w:val="20"/>
              </w:rPr>
              <w:t>1</w:t>
            </w:r>
            <w:r w:rsidRPr="004C6C60">
              <w:rPr>
                <w:rFonts w:ascii="Times New Roman" w:hAnsi="Times New Roman" w:cs="Times New Roman"/>
                <w:bCs/>
                <w:sz w:val="20"/>
                <w:szCs w:val="20"/>
              </w:rPr>
              <w:t xml:space="preserve">.  </w:t>
            </w:r>
            <w:r w:rsidRPr="004C6C60">
              <w:rPr>
                <w:rFonts w:ascii="Times New Roman" w:hAnsi="Times New Roman" w:cs="Times New Roman"/>
                <w:b/>
                <w:sz w:val="20"/>
                <w:szCs w:val="20"/>
              </w:rPr>
              <w:t>Belei, S.</w:t>
            </w:r>
            <w:r w:rsidRPr="004C6C60">
              <w:rPr>
                <w:rFonts w:ascii="Times New Roman" w:hAnsi="Times New Roman" w:cs="Times New Roman"/>
                <w:bCs/>
                <w:sz w:val="20"/>
                <w:szCs w:val="20"/>
              </w:rPr>
              <w:t xml:space="preserve"> ., Lopatynskyi, Y. ., Petrukha, N. ., Lahodyn, N. ., &amp; Nezhyd, Y. . (2025). Impact of Uneven Agricultural Business Development on Rural Socio-Economic Dynamics . European Journal of Sustainable Development, 14(2), 293.</w:t>
            </w:r>
          </w:p>
          <w:p w14:paraId="0525F21B" w14:textId="77777777" w:rsidR="002249AC" w:rsidRPr="004C6C60" w:rsidRDefault="002249AC" w:rsidP="00880994">
            <w:pPr>
              <w:spacing w:line="240" w:lineRule="auto"/>
              <w:ind w:hanging="2"/>
              <w:jc w:val="both"/>
              <w:rPr>
                <w:rFonts w:ascii="Times New Roman" w:hAnsi="Times New Roman" w:cs="Times New Roman"/>
                <w:bCs/>
                <w:sz w:val="20"/>
                <w:szCs w:val="20"/>
              </w:rPr>
            </w:pPr>
            <w:r w:rsidRPr="004C6C60">
              <w:rPr>
                <w:rFonts w:ascii="Times New Roman" w:hAnsi="Times New Roman" w:cs="Times New Roman"/>
                <w:bCs/>
                <w:sz w:val="20"/>
                <w:szCs w:val="20"/>
              </w:rPr>
              <w:t>DOI: https://doi.org/10.14207/ejsd.2025.v14n2p293 (WoS)</w:t>
            </w:r>
          </w:p>
          <w:p w14:paraId="1BC5A70A" w14:textId="77777777" w:rsidR="002249AC" w:rsidRPr="004C6C60" w:rsidRDefault="002249AC" w:rsidP="00880994">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2. Labenko, O., Lymar, V., Faichuk, O., Dolzhenko, I., Hutsol, T.,</w:t>
            </w:r>
            <w:r w:rsidRPr="004C6C60">
              <w:rPr>
                <w:rFonts w:ascii="Times New Roman" w:hAnsi="Times New Roman" w:cs="Times New Roman"/>
                <w:b/>
                <w:sz w:val="20"/>
                <w:szCs w:val="20"/>
              </w:rPr>
              <w:t xml:space="preserve"> Beleі, S.</w:t>
            </w:r>
            <w:r w:rsidRPr="004C6C60">
              <w:rPr>
                <w:rFonts w:ascii="Times New Roman" w:hAnsi="Times New Roman" w:cs="Times New Roman"/>
                <w:sz w:val="20"/>
                <w:szCs w:val="20"/>
              </w:rPr>
              <w:t xml:space="preserve">, Parafiniuk, S., Kwasniewski, D., Tabor, S., &amp; Kiurcheva, L. (2024). Assessment of the efficiency of the financial mechanism of environmental management. </w:t>
            </w:r>
            <w:r w:rsidRPr="004C6C60">
              <w:rPr>
                <w:rFonts w:ascii="Times New Roman" w:hAnsi="Times New Roman" w:cs="Times New Roman"/>
                <w:i/>
                <w:sz w:val="20"/>
                <w:szCs w:val="20"/>
              </w:rPr>
              <w:t>Production Engineering Archives, 30</w:t>
            </w:r>
            <w:r w:rsidRPr="004C6C60">
              <w:rPr>
                <w:rFonts w:ascii="Times New Roman" w:hAnsi="Times New Roman" w:cs="Times New Roman"/>
                <w:sz w:val="20"/>
                <w:szCs w:val="20"/>
              </w:rPr>
              <w:t>(3), 314–325.</w:t>
            </w:r>
            <w:r w:rsidRPr="004C6C60">
              <w:rPr>
                <w:rFonts w:ascii="Times New Roman" w:hAnsi="Times New Roman" w:cs="Times New Roman"/>
                <w:i/>
                <w:sz w:val="20"/>
                <w:szCs w:val="20"/>
              </w:rPr>
              <w:t xml:space="preserve"> </w:t>
            </w:r>
            <w:r w:rsidRPr="004C6C60">
              <w:rPr>
                <w:rFonts w:ascii="Times New Roman" w:hAnsi="Times New Roman" w:cs="Times New Roman"/>
                <w:sz w:val="20"/>
                <w:szCs w:val="20"/>
              </w:rPr>
              <w:t xml:space="preserve">URL: </w:t>
            </w:r>
            <w:hyperlink r:id="rId25" w:history="1">
              <w:r w:rsidRPr="004C6C60">
                <w:rPr>
                  <w:rStyle w:val="af5"/>
                  <w:rFonts w:ascii="Times New Roman" w:hAnsi="Times New Roman"/>
                  <w:b/>
                  <w:sz w:val="20"/>
                  <w:szCs w:val="20"/>
                </w:rPr>
                <w:t>https://doi.org/10.30657/pea.2024.30.31</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Scopus)</w:t>
            </w:r>
          </w:p>
          <w:p w14:paraId="08A5EB13" w14:textId="77777777" w:rsidR="002249AC" w:rsidRPr="004C6C60" w:rsidRDefault="002249AC" w:rsidP="00880994">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 xml:space="preserve">3. Kukharets, V., Cingiene, R.,  Juočiūnienė, D., Kukharets, S., Blažauskas, E., Szufa, S., Muzychenko, A., </w:t>
            </w:r>
            <w:r w:rsidRPr="004C6C60">
              <w:rPr>
                <w:rFonts w:ascii="Times New Roman" w:hAnsi="Times New Roman" w:cs="Times New Roman"/>
                <w:b/>
                <w:sz w:val="20"/>
                <w:szCs w:val="20"/>
              </w:rPr>
              <w:t>Belei, S</w:t>
            </w:r>
            <w:r w:rsidRPr="004C6C60">
              <w:rPr>
                <w:rFonts w:ascii="Times New Roman" w:hAnsi="Times New Roman" w:cs="Times New Roman"/>
                <w:sz w:val="20"/>
                <w:szCs w:val="20"/>
              </w:rPr>
              <w:t xml:space="preserve">., </w:t>
            </w:r>
            <w:r w:rsidRPr="004C6C60">
              <w:rPr>
                <w:rFonts w:ascii="Times New Roman" w:hAnsi="Times New Roman" w:cs="Times New Roman"/>
                <w:i/>
                <w:sz w:val="20"/>
                <w:szCs w:val="20"/>
              </w:rPr>
              <w:t>Lahodyn, N</w:t>
            </w:r>
            <w:r w:rsidRPr="004C6C60">
              <w:rPr>
                <w:rFonts w:ascii="Times New Roman" w:hAnsi="Times New Roman" w:cs="Times New Roman"/>
                <w:sz w:val="20"/>
                <w:szCs w:val="20"/>
              </w:rPr>
              <w:t xml:space="preserve">, Hutsol, T. Regression analysis of the impact of foreign direct investments, adjusted net savings, and environmental tax revenues on the consumption of renewable energy sources in EU countries. </w:t>
            </w:r>
            <w:r w:rsidRPr="004C6C60">
              <w:rPr>
                <w:rFonts w:ascii="Times New Roman" w:hAnsi="Times New Roman" w:cs="Times New Roman"/>
                <w:i/>
                <w:sz w:val="20"/>
                <w:szCs w:val="20"/>
              </w:rPr>
              <w:t>Energies</w:t>
            </w:r>
            <w:r w:rsidRPr="004C6C60">
              <w:rPr>
                <w:rFonts w:ascii="Times New Roman" w:hAnsi="Times New Roman" w:cs="Times New Roman"/>
                <w:sz w:val="20"/>
                <w:szCs w:val="20"/>
              </w:rPr>
              <w:t>. 2024, 17, 4465</w:t>
            </w:r>
            <w:r w:rsidRPr="004C6C60">
              <w:rPr>
                <w:rFonts w:ascii="Times New Roman" w:hAnsi="Times New Roman" w:cs="Times New Roman"/>
                <w:b/>
                <w:sz w:val="20"/>
                <w:szCs w:val="20"/>
              </w:rPr>
              <w:t>.</w:t>
            </w:r>
            <w:hyperlink r:id="rId26" w:history="1">
              <w:r w:rsidRPr="004C6C60">
                <w:rPr>
                  <w:rStyle w:val="af5"/>
                  <w:rFonts w:ascii="Times New Roman" w:hAnsi="Times New Roman"/>
                  <w:b/>
                  <w:sz w:val="20"/>
                  <w:szCs w:val="20"/>
                </w:rPr>
                <w:t xml:space="preserve"> </w:t>
              </w:r>
            </w:hyperlink>
            <w:r w:rsidRPr="004C6C60">
              <w:rPr>
                <w:rFonts w:ascii="Times New Roman" w:hAnsi="Times New Roman" w:cs="Times New Roman"/>
                <w:i/>
                <w:sz w:val="20"/>
                <w:szCs w:val="20"/>
              </w:rPr>
              <w:t xml:space="preserve"> </w:t>
            </w:r>
            <w:r w:rsidRPr="004C6C60">
              <w:rPr>
                <w:rFonts w:ascii="Times New Roman" w:hAnsi="Times New Roman" w:cs="Times New Roman"/>
                <w:sz w:val="20"/>
                <w:szCs w:val="20"/>
              </w:rPr>
              <w:t>URL:</w:t>
            </w:r>
            <w:hyperlink r:id="rId27" w:history="1">
              <w:r w:rsidRPr="004C6C60">
                <w:rPr>
                  <w:rStyle w:val="af5"/>
                  <w:rFonts w:ascii="Times New Roman" w:hAnsi="Times New Roman"/>
                  <w:b/>
                  <w:sz w:val="20"/>
                  <w:szCs w:val="20"/>
                </w:rPr>
                <w:t>https://doi.org/10.3390/en17174465</w:t>
              </w:r>
            </w:hyperlink>
            <w:r w:rsidRPr="004C6C60">
              <w:rPr>
                <w:rFonts w:ascii="Times New Roman" w:hAnsi="Times New Roman" w:cs="Times New Roman"/>
                <w:sz w:val="20"/>
                <w:szCs w:val="20"/>
              </w:rPr>
              <w:t>(</w:t>
            </w:r>
            <w:r w:rsidRPr="004C6C60">
              <w:rPr>
                <w:rFonts w:ascii="Times New Roman" w:hAnsi="Times New Roman" w:cs="Times New Roman"/>
                <w:b/>
                <w:sz w:val="20"/>
                <w:szCs w:val="20"/>
              </w:rPr>
              <w:t>Scopus)</w:t>
            </w:r>
          </w:p>
          <w:p w14:paraId="6037F378"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4. Ivanyshyn, V., Poprozman, N., Haibura, Yu., Niskhodovska, O., &amp; </w:t>
            </w:r>
            <w:r w:rsidRPr="004C6C60">
              <w:rPr>
                <w:rFonts w:ascii="Times New Roman" w:hAnsi="Times New Roman" w:cs="Times New Roman"/>
                <w:b/>
                <w:sz w:val="20"/>
                <w:szCs w:val="20"/>
              </w:rPr>
              <w:t>Belei, S</w:t>
            </w:r>
            <w:r w:rsidRPr="004C6C60">
              <w:rPr>
                <w:rFonts w:ascii="Times New Roman" w:hAnsi="Times New Roman" w:cs="Times New Roman"/>
                <w:sz w:val="20"/>
                <w:szCs w:val="20"/>
              </w:rPr>
              <w:t xml:space="preserve">. (2024). Development of recommendations for Ukrainian farming crediting based on the experience of other countries. </w:t>
            </w:r>
            <w:r w:rsidRPr="004C6C60">
              <w:rPr>
                <w:rFonts w:ascii="Times New Roman" w:hAnsi="Times New Roman" w:cs="Times New Roman"/>
                <w:i/>
                <w:sz w:val="20"/>
                <w:szCs w:val="20"/>
              </w:rPr>
              <w:t>Scientific Horizons</w:t>
            </w:r>
            <w:r w:rsidRPr="004C6C60">
              <w:rPr>
                <w:rFonts w:ascii="Times New Roman" w:hAnsi="Times New Roman" w:cs="Times New Roman"/>
                <w:sz w:val="20"/>
                <w:szCs w:val="20"/>
              </w:rPr>
              <w:t xml:space="preserve">, 27(8), 122-136. doi:10.48077/scihor8.2024.122.  </w:t>
            </w:r>
            <w:r w:rsidRPr="004C6C60">
              <w:rPr>
                <w:rFonts w:ascii="Times New Roman" w:hAnsi="Times New Roman" w:cs="Times New Roman"/>
                <w:i/>
                <w:sz w:val="20"/>
                <w:szCs w:val="20"/>
              </w:rPr>
              <w:t xml:space="preserve"> </w:t>
            </w:r>
            <w:r w:rsidRPr="004C6C60">
              <w:rPr>
                <w:rFonts w:ascii="Times New Roman" w:hAnsi="Times New Roman" w:cs="Times New Roman"/>
                <w:sz w:val="20"/>
                <w:szCs w:val="20"/>
              </w:rPr>
              <w:t>URL:</w:t>
            </w:r>
            <w:hyperlink r:id="rId28" w:history="1">
              <w:r w:rsidRPr="004C6C60">
                <w:rPr>
                  <w:rStyle w:val="af5"/>
                  <w:rFonts w:ascii="Times New Roman" w:hAnsi="Times New Roman"/>
                  <w:b/>
                  <w:sz w:val="20"/>
                  <w:szCs w:val="20"/>
                </w:rPr>
                <w:t>http://ir.polissiauniver.edu.ua/bitstream/123456789/16103/1/SH_2024_27_8_122-136.pdf</w:t>
              </w:r>
            </w:hyperlink>
            <w:r w:rsidRPr="004C6C60">
              <w:rPr>
                <w:rFonts w:ascii="Times New Roman" w:hAnsi="Times New Roman" w:cs="Times New Roman"/>
                <w:b/>
                <w:sz w:val="20"/>
                <w:szCs w:val="20"/>
                <w:u w:val="single"/>
              </w:rPr>
              <w:t xml:space="preserve">  </w:t>
            </w:r>
            <w:r w:rsidRPr="004C6C60">
              <w:rPr>
                <w:rFonts w:ascii="Times New Roman" w:hAnsi="Times New Roman" w:cs="Times New Roman"/>
                <w:b/>
                <w:sz w:val="20"/>
                <w:szCs w:val="20"/>
              </w:rPr>
              <w:t>(Scopus)</w:t>
            </w:r>
          </w:p>
          <w:p w14:paraId="5D842BF1"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lastRenderedPageBreak/>
              <w:t xml:space="preserve">5.Zybareva, O., Shylepnytskyi, P., </w:t>
            </w:r>
            <w:r w:rsidRPr="004C6C60">
              <w:rPr>
                <w:rFonts w:ascii="Times New Roman" w:hAnsi="Times New Roman" w:cs="Times New Roman"/>
                <w:b/>
                <w:sz w:val="20"/>
                <w:szCs w:val="20"/>
              </w:rPr>
              <w:t>Belei, S.</w:t>
            </w:r>
            <w:r w:rsidRPr="004C6C60">
              <w:rPr>
                <w:rFonts w:ascii="Times New Roman" w:hAnsi="Times New Roman" w:cs="Times New Roman"/>
                <w:sz w:val="20"/>
                <w:szCs w:val="20"/>
              </w:rPr>
              <w:t>, Korzhenivska, N., &amp; Kravchuk, I. (2024). Corporate resource management system of business projects under the sustainable development conditions. Management Theory and Studies for Rural Business and Infrastructure Development, 46(2), 166–173.</w:t>
            </w:r>
            <w:hyperlink r:id="rId29" w:history="1">
              <w:r w:rsidRPr="004C6C60">
                <w:rPr>
                  <w:rStyle w:val="af5"/>
                  <w:rFonts w:ascii="Times New Roman" w:hAnsi="Times New Roman"/>
                  <w:sz w:val="20"/>
                  <w:szCs w:val="20"/>
                </w:rPr>
                <w:t>https://doi.org/10.15544/mts.2024.17</w:t>
              </w:r>
            </w:hyperlink>
            <w:r w:rsidRPr="004C6C60">
              <w:rPr>
                <w:rFonts w:ascii="Times New Roman" w:hAnsi="Times New Roman" w:cs="Times New Roman"/>
                <w:sz w:val="20"/>
                <w:szCs w:val="20"/>
              </w:rPr>
              <w:t xml:space="preserve"> </w:t>
            </w:r>
          </w:p>
          <w:p w14:paraId="3296A53A" w14:textId="77777777" w:rsidR="002249AC" w:rsidRPr="004C6C60" w:rsidRDefault="002249AC" w:rsidP="00880994">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URL:</w:t>
            </w:r>
            <w:hyperlink r:id="rId30" w:history="1">
              <w:r w:rsidRPr="004C6C60">
                <w:rPr>
                  <w:rStyle w:val="af5"/>
                  <w:rFonts w:ascii="Times New Roman" w:hAnsi="Times New Roman"/>
                  <w:sz w:val="20"/>
                  <w:szCs w:val="20"/>
                </w:rPr>
                <w:t>https://ejournals.vdu.lt/index.php/mtsrbid/article/view/5962</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 xml:space="preserve">(WoS)  </w:t>
            </w:r>
          </w:p>
          <w:p w14:paraId="584D7264"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b/>
                <w:sz w:val="20"/>
                <w:szCs w:val="20"/>
              </w:rPr>
              <w:t>6</w:t>
            </w:r>
            <w:r w:rsidRPr="004C6C60">
              <w:rPr>
                <w:rFonts w:ascii="Times New Roman" w:hAnsi="Times New Roman" w:cs="Times New Roman"/>
                <w:sz w:val="20"/>
                <w:szCs w:val="20"/>
              </w:rPr>
              <w:t xml:space="preserve">. Yurii Lopatynskyi, </w:t>
            </w:r>
            <w:r w:rsidRPr="004C6C60">
              <w:rPr>
                <w:rFonts w:ascii="Times New Roman" w:hAnsi="Times New Roman" w:cs="Times New Roman"/>
                <w:b/>
                <w:sz w:val="20"/>
                <w:szCs w:val="20"/>
              </w:rPr>
              <w:t>Svitlana Belei</w:t>
            </w:r>
            <w:r w:rsidRPr="004C6C60">
              <w:rPr>
                <w:rFonts w:ascii="Times New Roman" w:hAnsi="Times New Roman" w:cs="Times New Roman"/>
                <w:sz w:val="20"/>
                <w:szCs w:val="20"/>
              </w:rPr>
              <w:t xml:space="preserve">, Iryna Kapelista, Lyudmila Denysiuk and Marianna Pavlyshyn. The Effectiveness of the Management System in the Conditions of War and its Influence on the Development of Agribusiness. . </w:t>
            </w:r>
            <w:r w:rsidRPr="004C6C60">
              <w:rPr>
                <w:rFonts w:ascii="Times New Roman" w:hAnsi="Times New Roman" w:cs="Times New Roman"/>
                <w:i/>
                <w:sz w:val="20"/>
                <w:szCs w:val="20"/>
              </w:rPr>
              <w:t>Review of Economics and Finance:</w:t>
            </w:r>
            <w:r w:rsidRPr="004C6C60">
              <w:rPr>
                <w:rFonts w:ascii="Times New Roman" w:hAnsi="Times New Roman" w:cs="Times New Roman"/>
                <w:sz w:val="20"/>
                <w:szCs w:val="20"/>
              </w:rPr>
              <w:t xml:space="preserve"> vol.21.2023. available at: </w:t>
            </w:r>
            <w:hyperlink r:id="rId31" w:history="1">
              <w:r w:rsidRPr="004C6C60">
                <w:rPr>
                  <w:rStyle w:val="af5"/>
                  <w:rFonts w:ascii="Times New Roman" w:hAnsi="Times New Roman"/>
                  <w:sz w:val="20"/>
                  <w:szCs w:val="20"/>
                </w:rPr>
                <w:t>https://refpress.org/ref-vol21-a102/</w:t>
              </w:r>
            </w:hyperlink>
            <w:r w:rsidRPr="004C6C60">
              <w:rPr>
                <w:rFonts w:ascii="Times New Roman" w:hAnsi="Times New Roman" w:cs="Times New Roman"/>
                <w:sz w:val="20"/>
                <w:szCs w:val="20"/>
              </w:rPr>
              <w:t>(</w:t>
            </w:r>
            <w:r w:rsidRPr="004C6C60">
              <w:rPr>
                <w:rFonts w:ascii="Times New Roman" w:hAnsi="Times New Roman" w:cs="Times New Roman"/>
                <w:b/>
                <w:sz w:val="20"/>
                <w:szCs w:val="20"/>
              </w:rPr>
              <w:t>Scopus)</w:t>
            </w:r>
          </w:p>
          <w:p w14:paraId="2E2A5BBE"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7. Lutsiak V, Hutsol T, Kovalenko N, Kwaśniewski D, Kowalczyk Z, </w:t>
            </w:r>
            <w:r w:rsidRPr="004C6C60">
              <w:rPr>
                <w:rFonts w:ascii="Times New Roman" w:hAnsi="Times New Roman" w:cs="Times New Roman"/>
                <w:b/>
                <w:sz w:val="20"/>
                <w:szCs w:val="20"/>
              </w:rPr>
              <w:t>Belei S,</w:t>
            </w:r>
            <w:r w:rsidRPr="004C6C60">
              <w:rPr>
                <w:rFonts w:ascii="Times New Roman" w:hAnsi="Times New Roman" w:cs="Times New Roman"/>
                <w:sz w:val="20"/>
                <w:szCs w:val="20"/>
              </w:rPr>
              <w:t xml:space="preserve"> Marusei T. Enterprise Activity Modeling in Walnut Sector in Ukraine. Sustainability. 2021; 13(23):13027.</w:t>
            </w:r>
          </w:p>
          <w:p w14:paraId="2A0E53B4"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URL: </w:t>
            </w:r>
            <w:hyperlink r:id="rId32" w:history="1">
              <w:r w:rsidRPr="004C6C60">
                <w:rPr>
                  <w:rStyle w:val="af5"/>
                  <w:rFonts w:ascii="Times New Roman" w:hAnsi="Times New Roman"/>
                  <w:sz w:val="20"/>
                  <w:szCs w:val="20"/>
                </w:rPr>
                <w:t xml:space="preserve"> https://doi.org/10.3390/su132313027</w:t>
              </w:r>
            </w:hyperlink>
            <w:r w:rsidRPr="004C6C60">
              <w:rPr>
                <w:rFonts w:ascii="Times New Roman" w:hAnsi="Times New Roman" w:cs="Times New Roman"/>
                <w:sz w:val="20"/>
                <w:szCs w:val="20"/>
                <w:u w:val="single"/>
              </w:rPr>
              <w:t xml:space="preserve"> </w:t>
            </w:r>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(Scopus)</w:t>
            </w:r>
          </w:p>
          <w:p w14:paraId="02ADE567"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8.</w:t>
            </w:r>
            <w:hyperlink r:id="rId33" w:history="1">
              <w:r w:rsidRPr="004C6C60">
                <w:rPr>
                  <w:rStyle w:val="af5"/>
                  <w:rFonts w:ascii="Times New Roman" w:hAnsi="Times New Roman"/>
                  <w:sz w:val="20"/>
                  <w:szCs w:val="20"/>
                </w:rPr>
                <w:t xml:space="preserve"> </w:t>
              </w:r>
            </w:hyperlink>
            <w:hyperlink r:id="rId34" w:history="1">
              <w:r w:rsidRPr="004C6C60">
                <w:rPr>
                  <w:rStyle w:val="af5"/>
                  <w:rFonts w:ascii="Times New Roman" w:hAnsi="Times New Roman"/>
                  <w:sz w:val="20"/>
                  <w:szCs w:val="20"/>
                </w:rPr>
                <w:t>Ivanenko, Olena</w:t>
              </w:r>
            </w:hyperlink>
            <w:r w:rsidRPr="004C6C60">
              <w:rPr>
                <w:rFonts w:ascii="Times New Roman" w:hAnsi="Times New Roman" w:cs="Times New Roman"/>
                <w:sz w:val="20"/>
                <w:szCs w:val="20"/>
              </w:rPr>
              <w:t xml:space="preserve">; </w:t>
            </w:r>
            <w:hyperlink r:id="rId35" w:history="1">
              <w:r w:rsidRPr="004C6C60">
                <w:rPr>
                  <w:rStyle w:val="af5"/>
                  <w:rFonts w:ascii="Times New Roman" w:hAnsi="Times New Roman"/>
                  <w:sz w:val="20"/>
                  <w:szCs w:val="20"/>
                </w:rPr>
                <w:t>Bugaychuk, Vita</w:t>
              </w:r>
            </w:hyperlink>
            <w:r w:rsidRPr="004C6C60">
              <w:rPr>
                <w:rFonts w:ascii="Times New Roman" w:hAnsi="Times New Roman" w:cs="Times New Roman"/>
                <w:sz w:val="20"/>
                <w:szCs w:val="20"/>
              </w:rPr>
              <w:t xml:space="preserve">; </w:t>
            </w:r>
            <w:hyperlink r:id="rId36" w:history="1">
              <w:r w:rsidRPr="004C6C60">
                <w:rPr>
                  <w:rStyle w:val="af5"/>
                  <w:rFonts w:ascii="Times New Roman" w:hAnsi="Times New Roman"/>
                  <w:b/>
                  <w:sz w:val="20"/>
                  <w:szCs w:val="20"/>
                </w:rPr>
                <w:t>Belei, Svitlana</w:t>
              </w:r>
            </w:hyperlink>
            <w:r w:rsidRPr="004C6C60">
              <w:rPr>
                <w:rFonts w:ascii="Times New Roman" w:hAnsi="Times New Roman" w:cs="Times New Roman"/>
                <w:sz w:val="20"/>
                <w:szCs w:val="20"/>
              </w:rPr>
              <w:t xml:space="preserve">; </w:t>
            </w:r>
            <w:hyperlink r:id="rId37" w:history="1">
              <w:r w:rsidRPr="004C6C60">
                <w:rPr>
                  <w:rStyle w:val="af5"/>
                  <w:rFonts w:ascii="Times New Roman" w:hAnsi="Times New Roman"/>
                  <w:sz w:val="20"/>
                  <w:szCs w:val="20"/>
                </w:rPr>
                <w:t>Grynchuk, Nataliia</w:t>
              </w:r>
            </w:hyperlink>
            <w:r w:rsidRPr="004C6C60">
              <w:rPr>
                <w:rFonts w:ascii="Times New Roman" w:hAnsi="Times New Roman" w:cs="Times New Roman"/>
                <w:sz w:val="20"/>
                <w:szCs w:val="20"/>
              </w:rPr>
              <w:t xml:space="preserve">; </w:t>
            </w:r>
            <w:hyperlink r:id="rId38" w:history="1">
              <w:r w:rsidRPr="004C6C60">
                <w:rPr>
                  <w:rStyle w:val="af5"/>
                  <w:rFonts w:ascii="Times New Roman" w:hAnsi="Times New Roman"/>
                  <w:sz w:val="20"/>
                  <w:szCs w:val="20"/>
                </w:rPr>
                <w:t>Kulinich, Tetiana</w:t>
              </w:r>
            </w:hyperlink>
            <w:r w:rsidRPr="004C6C60">
              <w:rPr>
                <w:rFonts w:ascii="Times New Roman" w:hAnsi="Times New Roman" w:cs="Times New Roman"/>
                <w:sz w:val="20"/>
                <w:szCs w:val="20"/>
              </w:rPr>
              <w:t>. Financial equalization of territorial development east european countries and its impact on quality of life.</w:t>
            </w:r>
            <w:r w:rsidRPr="004C6C60">
              <w:rPr>
                <w:rFonts w:ascii="Times New Roman" w:hAnsi="Times New Roman" w:cs="Times New Roman"/>
                <w:sz w:val="20"/>
                <w:szCs w:val="20"/>
                <w:u w:val="single"/>
              </w:rPr>
              <w:t xml:space="preserve"> </w:t>
            </w:r>
            <w:r w:rsidRPr="004C6C60">
              <w:rPr>
                <w:rFonts w:ascii="Times New Roman" w:hAnsi="Times New Roman" w:cs="Times New Roman"/>
                <w:i/>
                <w:sz w:val="20"/>
                <w:szCs w:val="20"/>
              </w:rPr>
              <w:t>International Journal for Quality Research</w:t>
            </w:r>
            <w:r w:rsidRPr="004C6C60">
              <w:rPr>
                <w:rFonts w:ascii="Times New Roman" w:hAnsi="Times New Roman" w:cs="Times New Roman"/>
                <w:sz w:val="20"/>
                <w:szCs w:val="20"/>
              </w:rPr>
              <w:t>; Kragujevac Vol. 15, Iss. 4</w:t>
            </w:r>
            <w:r w:rsidRPr="004C6C60">
              <w:rPr>
                <w:rFonts w:ascii="Times New Roman" w:hAnsi="Times New Roman" w:cs="Times New Roman"/>
                <w:sz w:val="20"/>
                <w:szCs w:val="20"/>
                <w:u w:val="single"/>
              </w:rPr>
              <w:t>,</w:t>
            </w:r>
            <w:r w:rsidRPr="004C6C60">
              <w:rPr>
                <w:rFonts w:ascii="Times New Roman" w:hAnsi="Times New Roman" w:cs="Times New Roman"/>
                <w:sz w:val="20"/>
                <w:szCs w:val="20"/>
              </w:rPr>
              <w:t xml:space="preserve"> (2021): 1301-1316. URL: </w:t>
            </w:r>
            <w:hyperlink r:id="rId39" w:history="1">
              <w:r w:rsidRPr="004C6C60">
                <w:rPr>
                  <w:rStyle w:val="af5"/>
                  <w:rFonts w:ascii="Times New Roman" w:hAnsi="Times New Roman"/>
                  <w:sz w:val="20"/>
                  <w:szCs w:val="20"/>
                </w:rPr>
                <w:t xml:space="preserve"> http://www.ijqr.net/paper.php?id=963</w:t>
              </w:r>
            </w:hyperlink>
            <w:r w:rsidRPr="004C6C60">
              <w:rPr>
                <w:rFonts w:ascii="Times New Roman" w:hAnsi="Times New Roman" w:cs="Times New Roman"/>
                <w:sz w:val="20"/>
                <w:szCs w:val="20"/>
                <w:u w:val="single"/>
              </w:rPr>
              <w:t xml:space="preserve"> </w:t>
            </w:r>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(Scopus)</w:t>
            </w:r>
          </w:p>
          <w:p w14:paraId="64465F0E"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9. Ksonzhyk, I., Taran, Y., Monastyrskyi, G., Vasina, A., Sytnytska, O., &amp; </w:t>
            </w:r>
            <w:r w:rsidRPr="004C6C60">
              <w:rPr>
                <w:rFonts w:ascii="Times New Roman" w:hAnsi="Times New Roman" w:cs="Times New Roman"/>
                <w:b/>
                <w:sz w:val="20"/>
                <w:szCs w:val="20"/>
              </w:rPr>
              <w:t>Belei, S.</w:t>
            </w:r>
            <w:r w:rsidRPr="004C6C60">
              <w:rPr>
                <w:rFonts w:ascii="Times New Roman" w:hAnsi="Times New Roman" w:cs="Times New Roman"/>
                <w:sz w:val="20"/>
                <w:szCs w:val="20"/>
              </w:rPr>
              <w:t xml:space="preserve"> (2021). Implementation of the principles of sustainable development of territorial communities: Decision making. Journal of management Information and Decision Sciences. 24(3), 1-12. . URL: </w:t>
            </w:r>
            <w:hyperlink r:id="rId40" w:history="1">
              <w:r w:rsidRPr="004C6C60">
                <w:rPr>
                  <w:rStyle w:val="af5"/>
                  <w:rFonts w:ascii="Times New Roman" w:hAnsi="Times New Roman"/>
                  <w:sz w:val="20"/>
                  <w:szCs w:val="20"/>
                </w:rPr>
                <w:t>https://www.abacademies.org/articles/implementation-of-the-principles-of-sustainable-development-of-territorial-communities-decision-making-10271.html</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(Scopus)</w:t>
            </w:r>
          </w:p>
          <w:p w14:paraId="7AB99698"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10. Grinenko Ju., Melnychuk D., Mykhalchyshyna L., </w:t>
            </w:r>
            <w:r w:rsidRPr="004C6C60">
              <w:rPr>
                <w:rFonts w:ascii="Times New Roman" w:hAnsi="Times New Roman" w:cs="Times New Roman"/>
                <w:b/>
                <w:sz w:val="20"/>
                <w:szCs w:val="20"/>
              </w:rPr>
              <w:t>Belei S.,</w:t>
            </w:r>
            <w:r w:rsidRPr="004C6C60">
              <w:rPr>
                <w:rFonts w:ascii="Times New Roman" w:hAnsi="Times New Roman" w:cs="Times New Roman"/>
                <w:sz w:val="20"/>
                <w:szCs w:val="20"/>
              </w:rPr>
              <w:t xml:space="preserve"> Yevtushenko N. (2021). Improving Transfer Pricing in Ukraine using American Experience. </w:t>
            </w:r>
            <w:r w:rsidRPr="004C6C60">
              <w:rPr>
                <w:rFonts w:ascii="Times New Roman" w:hAnsi="Times New Roman" w:cs="Times New Roman"/>
                <w:i/>
                <w:sz w:val="20"/>
                <w:szCs w:val="20"/>
              </w:rPr>
              <w:t>Independent Journal of Management &amp; Production</w:t>
            </w:r>
            <w:r w:rsidRPr="004C6C60">
              <w:rPr>
                <w:rFonts w:ascii="Times New Roman" w:hAnsi="Times New Roman" w:cs="Times New Roman"/>
                <w:sz w:val="20"/>
                <w:szCs w:val="20"/>
              </w:rPr>
              <w:t>. VOL. 12 NO. 3 рр..205-231. URL: http://www.ijmp.jor.br/index.php/ijmp/article/view/1524 DOI:</w:t>
            </w:r>
            <w:hyperlink r:id="rId41" w:history="1">
              <w:r w:rsidRPr="004C6C60">
                <w:rPr>
                  <w:rStyle w:val="af5"/>
                  <w:rFonts w:ascii="Times New Roman" w:hAnsi="Times New Roman"/>
                  <w:sz w:val="20"/>
                  <w:szCs w:val="20"/>
                </w:rPr>
                <w:t xml:space="preserve"> https://doi.org/10.14807/ijmp.v12i3.1524</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(Web of Science)</w:t>
            </w:r>
          </w:p>
          <w:p w14:paraId="3CD33563" w14:textId="77777777" w:rsidR="002249AC" w:rsidRPr="004C6C60" w:rsidRDefault="002249AC" w:rsidP="00880994">
            <w:pPr>
              <w:spacing w:line="240" w:lineRule="auto"/>
              <w:ind w:hanging="2"/>
              <w:jc w:val="both"/>
              <w:rPr>
                <w:rFonts w:ascii="Times New Roman" w:hAnsi="Times New Roman" w:cs="Times New Roman"/>
                <w:b/>
                <w:sz w:val="20"/>
                <w:szCs w:val="20"/>
              </w:rPr>
            </w:pPr>
            <w:r w:rsidRPr="004C6C60">
              <w:rPr>
                <w:rFonts w:ascii="Times New Roman" w:hAnsi="Times New Roman" w:cs="Times New Roman"/>
                <w:sz w:val="20"/>
                <w:szCs w:val="20"/>
              </w:rPr>
              <w:t>11.</w:t>
            </w:r>
            <w:hyperlink r:id="rId42" w:history="1">
              <w:r w:rsidRPr="004C6C60">
                <w:rPr>
                  <w:rStyle w:val="af5"/>
                  <w:rFonts w:ascii="Times New Roman" w:hAnsi="Times New Roman"/>
                  <w:sz w:val="20"/>
                  <w:szCs w:val="20"/>
                </w:rPr>
                <w:t xml:space="preserve"> </w:t>
              </w:r>
            </w:hyperlink>
            <w:hyperlink r:id="rId43" w:history="1">
              <w:r w:rsidRPr="004C6C60">
                <w:rPr>
                  <w:rStyle w:val="af5"/>
                  <w:rFonts w:ascii="Times New Roman" w:hAnsi="Times New Roman"/>
                  <w:sz w:val="20"/>
                  <w:szCs w:val="20"/>
                </w:rPr>
                <w:t>Tarasenko, D.</w:t>
              </w:r>
            </w:hyperlink>
            <w:r w:rsidRPr="004C6C60">
              <w:rPr>
                <w:rFonts w:ascii="Times New Roman" w:hAnsi="Times New Roman" w:cs="Times New Roman"/>
                <w:sz w:val="20"/>
                <w:szCs w:val="20"/>
              </w:rPr>
              <w:t>,</w:t>
            </w:r>
            <w:hyperlink r:id="rId44" w:history="1">
              <w:r w:rsidRPr="004C6C60">
                <w:rPr>
                  <w:rStyle w:val="af5"/>
                  <w:rFonts w:ascii="Times New Roman" w:hAnsi="Times New Roman"/>
                  <w:sz w:val="20"/>
                  <w:szCs w:val="20"/>
                </w:rPr>
                <w:t xml:space="preserve"> Тsyklaurі, О.</w:t>
              </w:r>
            </w:hyperlink>
            <w:r w:rsidRPr="004C6C60">
              <w:rPr>
                <w:rFonts w:ascii="Times New Roman" w:hAnsi="Times New Roman" w:cs="Times New Roman"/>
                <w:sz w:val="20"/>
                <w:szCs w:val="20"/>
              </w:rPr>
              <w:t xml:space="preserve">, </w:t>
            </w:r>
            <w:hyperlink r:id="rId45" w:history="1">
              <w:r w:rsidRPr="004C6C60">
                <w:rPr>
                  <w:rStyle w:val="af5"/>
                  <w:rFonts w:ascii="Times New Roman" w:hAnsi="Times New Roman"/>
                  <w:b/>
                  <w:sz w:val="20"/>
                  <w:szCs w:val="20"/>
                </w:rPr>
                <w:t>Belei, S.</w:t>
              </w:r>
            </w:hyperlink>
            <w:r w:rsidRPr="004C6C60">
              <w:rPr>
                <w:rFonts w:ascii="Times New Roman" w:hAnsi="Times New Roman" w:cs="Times New Roman"/>
                <w:b/>
                <w:sz w:val="20"/>
                <w:szCs w:val="20"/>
              </w:rPr>
              <w:t>,</w:t>
            </w:r>
            <w:hyperlink r:id="rId46" w:history="1">
              <w:r w:rsidRPr="004C6C60">
                <w:rPr>
                  <w:rStyle w:val="af5"/>
                  <w:rFonts w:ascii="Times New Roman" w:hAnsi="Times New Roman"/>
                  <w:sz w:val="20"/>
                  <w:szCs w:val="20"/>
                </w:rPr>
                <w:t xml:space="preserve"> Mazurkevych, I.</w:t>
              </w:r>
            </w:hyperlink>
            <w:r w:rsidRPr="004C6C60">
              <w:rPr>
                <w:rFonts w:ascii="Times New Roman" w:hAnsi="Times New Roman" w:cs="Times New Roman"/>
                <w:sz w:val="20"/>
                <w:szCs w:val="20"/>
              </w:rPr>
              <w:t xml:space="preserve">, </w:t>
            </w:r>
            <w:hyperlink r:id="rId47" w:history="1">
              <w:r w:rsidRPr="004C6C60">
                <w:rPr>
                  <w:rStyle w:val="af5"/>
                  <w:rFonts w:ascii="Times New Roman" w:hAnsi="Times New Roman"/>
                  <w:sz w:val="20"/>
                  <w:szCs w:val="20"/>
                </w:rPr>
                <w:t>Bashlai, S.</w:t>
              </w:r>
            </w:hyperlink>
            <w:r w:rsidRPr="004C6C60">
              <w:rPr>
                <w:rFonts w:ascii="Times New Roman" w:hAnsi="Times New Roman" w:cs="Times New Roman"/>
                <w:sz w:val="20"/>
                <w:szCs w:val="20"/>
              </w:rPr>
              <w:t xml:space="preserve"> Social-economic development of the united territorial communities and development of a strategy for sustainable development (case of Ukraine).  </w:t>
            </w:r>
            <w:r w:rsidRPr="004C6C60">
              <w:rPr>
                <w:rFonts w:ascii="Times New Roman" w:hAnsi="Times New Roman" w:cs="Times New Roman"/>
                <w:i/>
                <w:sz w:val="20"/>
                <w:szCs w:val="20"/>
              </w:rPr>
              <w:t>WSEAS Transactions on Business and Economics</w:t>
            </w:r>
            <w:r w:rsidRPr="004C6C60">
              <w:rPr>
                <w:rFonts w:ascii="Times New Roman" w:hAnsi="Times New Roman" w:cs="Times New Roman"/>
                <w:sz w:val="20"/>
                <w:szCs w:val="20"/>
              </w:rPr>
              <w:t xml:space="preserve">, 2021, 18, pp. 581–594. URL: </w:t>
            </w:r>
            <w:hyperlink r:id="rId48" w:history="1">
              <w:r w:rsidRPr="004C6C60">
                <w:rPr>
                  <w:rStyle w:val="af5"/>
                  <w:rFonts w:ascii="Times New Roman" w:hAnsi="Times New Roman"/>
                  <w:sz w:val="20"/>
                  <w:szCs w:val="20"/>
                </w:rPr>
                <w:t>https://wseas.org/cms.action?id=23245</w:t>
              </w:r>
            </w:hyperlink>
            <w:r w:rsidRPr="004C6C60">
              <w:rPr>
                <w:rFonts w:ascii="Times New Roman" w:hAnsi="Times New Roman" w:cs="Times New Roman"/>
                <w:sz w:val="20"/>
                <w:szCs w:val="20"/>
              </w:rPr>
              <w:t xml:space="preserve"> </w:t>
            </w:r>
            <w:r w:rsidRPr="004C6C60">
              <w:rPr>
                <w:rFonts w:ascii="Times New Roman" w:hAnsi="Times New Roman" w:cs="Times New Roman"/>
                <w:b/>
                <w:sz w:val="20"/>
                <w:szCs w:val="20"/>
              </w:rPr>
              <w:t>(Scopus)</w:t>
            </w:r>
          </w:p>
          <w:p w14:paraId="0DB3EDA9"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12. Лопатинський Ю.М.,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Кобеля З.І. Корпоративне управління сільськогосподарськими підприємствами холдингового типу. </w:t>
            </w:r>
            <w:r w:rsidRPr="004C6C60">
              <w:rPr>
                <w:rFonts w:ascii="Times New Roman" w:hAnsi="Times New Roman" w:cs="Times New Roman"/>
                <w:i/>
                <w:sz w:val="20"/>
                <w:szCs w:val="20"/>
              </w:rPr>
              <w:t>Агросвіт</w:t>
            </w:r>
            <w:r w:rsidRPr="004C6C60">
              <w:rPr>
                <w:rFonts w:ascii="Times New Roman" w:hAnsi="Times New Roman" w:cs="Times New Roman"/>
                <w:sz w:val="20"/>
                <w:szCs w:val="20"/>
              </w:rPr>
              <w:t xml:space="preserve">. 2023. №14. С. 3-12. </w:t>
            </w:r>
            <w:hyperlink r:id="rId49" w:history="1">
              <w:r w:rsidRPr="004C6C60">
                <w:rPr>
                  <w:rStyle w:val="af5"/>
                  <w:rFonts w:ascii="Times New Roman" w:hAnsi="Times New Roman"/>
                  <w:sz w:val="20"/>
                  <w:szCs w:val="20"/>
                </w:rPr>
                <w:t xml:space="preserve">URL: </w:t>
              </w:r>
            </w:hyperlink>
            <w:r w:rsidRPr="004C6C60">
              <w:rPr>
                <w:rFonts w:ascii="Times New Roman" w:hAnsi="Times New Roman" w:cs="Times New Roman"/>
                <w:sz w:val="20"/>
                <w:szCs w:val="20"/>
              </w:rPr>
              <w:t>.</w:t>
            </w:r>
            <w:hyperlink r:id="rId50" w:history="1">
              <w:r w:rsidRPr="004C6C60">
                <w:rPr>
                  <w:rStyle w:val="af5"/>
                  <w:rFonts w:ascii="Times New Roman" w:hAnsi="Times New Roman"/>
                  <w:sz w:val="20"/>
                  <w:szCs w:val="20"/>
                </w:rPr>
                <w:t xml:space="preserve"> </w:t>
              </w:r>
            </w:hyperlink>
            <w:hyperlink r:id="rId51" w:history="1">
              <w:r w:rsidRPr="004C6C60">
                <w:rPr>
                  <w:rStyle w:val="af5"/>
                  <w:rFonts w:ascii="Times New Roman" w:hAnsi="Times New Roman"/>
                  <w:sz w:val="20"/>
                  <w:szCs w:val="20"/>
                </w:rPr>
                <w:t>https://doi.org/10.32702/2306-</w:t>
              </w:r>
              <w:r w:rsidRPr="004C6C60">
                <w:rPr>
                  <w:rStyle w:val="af5"/>
                  <w:rFonts w:ascii="Times New Roman" w:hAnsi="Times New Roman"/>
                  <w:sz w:val="20"/>
                  <w:szCs w:val="20"/>
                </w:rPr>
                <w:lastRenderedPageBreak/>
                <w:t>6792.2023.14.3</w:t>
              </w:r>
            </w:hyperlink>
          </w:p>
          <w:p w14:paraId="4AB125F0"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13. Лопатинський Ю.М.,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Кіндзерський В. В. Відтік людського капіталу в умовах асиметричного розвитку сільських територій. </w:t>
            </w:r>
            <w:r w:rsidRPr="004C6C60">
              <w:rPr>
                <w:rFonts w:ascii="Times New Roman" w:hAnsi="Times New Roman" w:cs="Times New Roman"/>
                <w:i/>
                <w:sz w:val="20"/>
                <w:szCs w:val="20"/>
              </w:rPr>
              <w:t>Ефективна економіка</w:t>
            </w:r>
            <w:r w:rsidRPr="004C6C60">
              <w:rPr>
                <w:rFonts w:ascii="Times New Roman" w:hAnsi="Times New Roman" w:cs="Times New Roman"/>
                <w:sz w:val="20"/>
                <w:szCs w:val="20"/>
              </w:rPr>
              <w:t xml:space="preserve">. 2023. № 5. </w:t>
            </w:r>
            <w:hyperlink r:id="rId52" w:history="1">
              <w:r w:rsidRPr="004C6C60">
                <w:rPr>
                  <w:rStyle w:val="af5"/>
                  <w:rFonts w:ascii="Times New Roman" w:hAnsi="Times New Roman"/>
                  <w:sz w:val="20"/>
                  <w:szCs w:val="20"/>
                </w:rPr>
                <w:t>URL:</w:t>
              </w:r>
            </w:hyperlink>
            <w:hyperlink r:id="rId53" w:history="1">
              <w:r w:rsidRPr="004C6C60">
                <w:rPr>
                  <w:rStyle w:val="af5"/>
                  <w:rFonts w:ascii="Times New Roman" w:hAnsi="Times New Roman"/>
                  <w:sz w:val="20"/>
                  <w:szCs w:val="20"/>
                </w:rPr>
                <w:t>https://www.nayka.com.ua/index.php/ee/article/view/1556/1566</w:t>
              </w:r>
            </w:hyperlink>
          </w:p>
          <w:p w14:paraId="09095536"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 14.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Розвиток сільських територій в умовах децентралізації. </w:t>
            </w:r>
            <w:r w:rsidRPr="004C6C60">
              <w:rPr>
                <w:rFonts w:ascii="Times New Roman" w:hAnsi="Times New Roman" w:cs="Times New Roman"/>
                <w:i/>
                <w:sz w:val="20"/>
                <w:szCs w:val="20"/>
              </w:rPr>
              <w:t>Ефективна економіка</w:t>
            </w:r>
            <w:r w:rsidRPr="004C6C60">
              <w:rPr>
                <w:rFonts w:ascii="Times New Roman" w:hAnsi="Times New Roman" w:cs="Times New Roman"/>
                <w:sz w:val="20"/>
                <w:szCs w:val="20"/>
              </w:rPr>
              <w:t>. 2021. № 1. URL:</w:t>
            </w:r>
            <w:hyperlink r:id="rId54" w:history="1">
              <w:r w:rsidRPr="004C6C60">
                <w:rPr>
                  <w:rStyle w:val="af5"/>
                  <w:rFonts w:ascii="Times New Roman" w:hAnsi="Times New Roman"/>
                  <w:sz w:val="20"/>
                  <w:szCs w:val="20"/>
                </w:rPr>
                <w:t xml:space="preserve"> http://www.economy.nayka.com.ua/?op=1&amp;z=8503</w:t>
              </w:r>
            </w:hyperlink>
          </w:p>
          <w:p w14:paraId="4616B71B"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hAnsi="Times New Roman" w:cs="Times New Roman"/>
                <w:sz w:val="20"/>
                <w:szCs w:val="20"/>
              </w:rPr>
              <w:t xml:space="preserve">15. </w:t>
            </w:r>
            <w:r w:rsidRPr="004C6C60">
              <w:rPr>
                <w:rFonts w:ascii="Times New Roman" w:hAnsi="Times New Roman" w:cs="Times New Roman"/>
                <w:b/>
                <w:sz w:val="20"/>
                <w:szCs w:val="20"/>
              </w:rPr>
              <w:t>Белей С.І.</w:t>
            </w:r>
            <w:r w:rsidRPr="004C6C60">
              <w:rPr>
                <w:rFonts w:ascii="Times New Roman" w:hAnsi="Times New Roman" w:cs="Times New Roman"/>
                <w:sz w:val="20"/>
                <w:szCs w:val="20"/>
              </w:rPr>
              <w:t xml:space="preserve"> Фандрайзингова діяльність – інноваційний інструмент формування фінансово-економічного потенціалу розвитку сільських територій в умовах децентралізації.  </w:t>
            </w:r>
            <w:r w:rsidRPr="004C6C60">
              <w:rPr>
                <w:rFonts w:ascii="Times New Roman" w:hAnsi="Times New Roman" w:cs="Times New Roman"/>
                <w:i/>
                <w:sz w:val="20"/>
                <w:szCs w:val="20"/>
              </w:rPr>
              <w:t>Міжнародний науковий журнал "Інтернаука". Серія: "Економічні науки"</w:t>
            </w:r>
            <w:r w:rsidRPr="004C6C60">
              <w:rPr>
                <w:rFonts w:ascii="Times New Roman" w:hAnsi="Times New Roman" w:cs="Times New Roman"/>
                <w:sz w:val="20"/>
                <w:szCs w:val="20"/>
              </w:rPr>
              <w:t>. 2021. №1. URL:</w:t>
            </w:r>
            <w:hyperlink r:id="rId55" w:history="1">
              <w:r w:rsidRPr="004C6C60">
                <w:rPr>
                  <w:rStyle w:val="af5"/>
                  <w:rFonts w:ascii="Times New Roman" w:hAnsi="Times New Roman"/>
                  <w:sz w:val="20"/>
                  <w:szCs w:val="20"/>
                </w:rPr>
                <w:t xml:space="preserve"> https://www.inter-nauka.com/ua/issues/economic2021/1/6816</w:t>
              </w:r>
            </w:hyperlink>
          </w:p>
          <w:p w14:paraId="707B7361"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p>
          <w:p w14:paraId="4B0631A5"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 xml:space="preserve">П.2 </w:t>
            </w:r>
          </w:p>
          <w:p w14:paraId="47AB65E0"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 xml:space="preserve">1.Свідоцтво про реєстрацію авторського права на твір  - наукова стаття «Local partnership as a tool for stimulating the development of rural areas of Ukraine» авторів Зибаревої О.В., Шилепницького П.І., Вербівської Л.В.,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Парубчака І.О. №117971 від 10 квітня 2023 року</w:t>
            </w:r>
            <w:hyperlink r:id="rId56">
              <w:r w:rsidRPr="004C6C60">
                <w:rPr>
                  <w:rFonts w:ascii="Times New Roman" w:eastAsia="Times New Roman" w:hAnsi="Times New Roman" w:cs="Times New Roman"/>
                  <w:sz w:val="20"/>
                  <w:szCs w:val="20"/>
                </w:rPr>
                <w:t xml:space="preserve"> </w:t>
              </w:r>
            </w:hyperlink>
            <w:hyperlink r:id="rId57">
              <w:r w:rsidRPr="004C6C60">
                <w:rPr>
                  <w:rFonts w:ascii="Times New Roman" w:eastAsia="Times New Roman" w:hAnsi="Times New Roman" w:cs="Times New Roman"/>
                  <w:color w:val="1155CC"/>
                  <w:sz w:val="20"/>
                  <w:szCs w:val="20"/>
                  <w:u w:val="single"/>
                </w:rPr>
                <w:t>https://drive.google.com/file/d/1AFGFdju5j1x4_4dJy4EDxP0VSjVefBE6/view?usp=sharing</w:t>
              </w:r>
            </w:hyperlink>
          </w:p>
          <w:p w14:paraId="15702189"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 xml:space="preserve">2. Свідоцтво про реєстрацію авторського права на твір  - наукова стаття «Розвиток сільських територій в умовах децентралізації»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 121130 від 7 серпня 2023 року.</w:t>
            </w:r>
            <w:hyperlink r:id="rId58">
              <w:r w:rsidRPr="004C6C60">
                <w:rPr>
                  <w:rFonts w:ascii="Times New Roman" w:eastAsia="Times New Roman" w:hAnsi="Times New Roman" w:cs="Times New Roman"/>
                  <w:sz w:val="20"/>
                  <w:szCs w:val="20"/>
                </w:rPr>
                <w:t xml:space="preserve"> </w:t>
              </w:r>
            </w:hyperlink>
            <w:hyperlink r:id="rId59">
              <w:r w:rsidRPr="004C6C60">
                <w:rPr>
                  <w:rFonts w:ascii="Times New Roman" w:eastAsia="Times New Roman" w:hAnsi="Times New Roman" w:cs="Times New Roman"/>
                  <w:color w:val="1155CC"/>
                  <w:sz w:val="20"/>
                  <w:szCs w:val="20"/>
                  <w:u w:val="single"/>
                </w:rPr>
                <w:t>https://drive.google.com/file/d/1q3eIB7MZmUOpJBZcQJWM1nhAU064ONTs/view?usp=sharing</w:t>
              </w:r>
            </w:hyperlink>
          </w:p>
          <w:p w14:paraId="09C35279"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3. Свідоцтво про реєстрацію авторського права на твір  - наукова стаття «Теоретичні підходи до сутності концепту «механізм розвитку сільських територій»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№o 121131 від 7 серпня 2023 року. </w:t>
            </w:r>
            <w:hyperlink r:id="rId60">
              <w:r w:rsidRPr="004C6C60">
                <w:rPr>
                  <w:rFonts w:ascii="Times New Roman" w:eastAsia="Times New Roman" w:hAnsi="Times New Roman" w:cs="Times New Roman"/>
                  <w:color w:val="1155CC"/>
                  <w:sz w:val="20"/>
                  <w:szCs w:val="20"/>
                  <w:u w:val="single"/>
                </w:rPr>
                <w:t>https://drive.google.com/file/d/1wnjUwXSCJ-j8SboEs8a9ym3bNjM8KYE4/view?usp=sharing</w:t>
              </w:r>
            </w:hyperlink>
          </w:p>
          <w:p w14:paraId="253FAD4C"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 xml:space="preserve">4. Свідоцтво про реєстрацію авторського права на твір  - наукова стаття «Фандрайзингова діяльність - інноваційний інструмент формування фінансово-економічного потенціалу розвитку сільських територій в умовах децентралізації»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No 102076 від 27 січня 2021 р.</w:t>
            </w:r>
            <w:hyperlink r:id="rId61">
              <w:r w:rsidRPr="004C6C60">
                <w:rPr>
                  <w:rFonts w:ascii="Times New Roman" w:eastAsia="Times New Roman" w:hAnsi="Times New Roman" w:cs="Times New Roman"/>
                  <w:sz w:val="20"/>
                  <w:szCs w:val="20"/>
                </w:rPr>
                <w:t xml:space="preserve"> </w:t>
              </w:r>
            </w:hyperlink>
            <w:r w:rsidRPr="004C6C60">
              <w:rPr>
                <w:rFonts w:ascii="Times New Roman" w:eastAsia="Times New Roman" w:hAnsi="Times New Roman" w:cs="Times New Roman"/>
                <w:color w:val="1155CC"/>
                <w:sz w:val="20"/>
                <w:szCs w:val="20"/>
                <w:u w:val="single"/>
              </w:rPr>
              <w:t>https://drive.google.com/file/d/1Sb6Nb3uQIcLlVMxg8DXFhdiISeke7pUP/view?usp=sharing</w:t>
            </w:r>
          </w:p>
          <w:p w14:paraId="16E7FF13"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 xml:space="preserve">5. Свідоцтво про реєстрацію авторського права на твір  - Розділ </w:t>
            </w:r>
            <w:r w:rsidRPr="004C6C60">
              <w:rPr>
                <w:rFonts w:ascii="Times New Roman" w:eastAsia="Times New Roman" w:hAnsi="Times New Roman" w:cs="Times New Roman"/>
                <w:sz w:val="20"/>
                <w:szCs w:val="20"/>
              </w:rPr>
              <w:lastRenderedPageBreak/>
              <w:t xml:space="preserve">колективної монографії «Rural community as a subject of local government»  автора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No 102330 4 лютого 2021 р.</w:t>
            </w:r>
            <w:hyperlink r:id="rId62">
              <w:r w:rsidRPr="004C6C60">
                <w:rPr>
                  <w:rFonts w:ascii="Times New Roman" w:eastAsia="Times New Roman" w:hAnsi="Times New Roman" w:cs="Times New Roman"/>
                  <w:sz w:val="20"/>
                  <w:szCs w:val="20"/>
                </w:rPr>
                <w:t xml:space="preserve"> </w:t>
              </w:r>
            </w:hyperlink>
            <w:hyperlink r:id="rId63">
              <w:r w:rsidRPr="004C6C60">
                <w:rPr>
                  <w:rFonts w:ascii="Times New Roman" w:eastAsia="Times New Roman" w:hAnsi="Times New Roman" w:cs="Times New Roman"/>
                  <w:color w:val="1155CC"/>
                  <w:sz w:val="20"/>
                  <w:szCs w:val="20"/>
                  <w:u w:val="single"/>
                </w:rPr>
                <w:t>https://drive.google.com/file/d/1-iBk_b3LOp8uuXRwlV8fUaPmj1bfni2F/view?usp=sharing</w:t>
              </w:r>
            </w:hyperlink>
          </w:p>
          <w:p w14:paraId="5D3133CC"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p>
          <w:p w14:paraId="439D0648"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 xml:space="preserve">П.3 </w:t>
            </w:r>
          </w:p>
          <w:p w14:paraId="7A06C494" w14:textId="77777777" w:rsidR="002249AC" w:rsidRPr="004C6C60" w:rsidRDefault="002249AC" w:rsidP="00880994">
            <w:pPr>
              <w:widowControl/>
              <w:numPr>
                <w:ilvl w:val="3"/>
                <w:numId w:val="22"/>
              </w:numPr>
              <w:spacing w:line="240" w:lineRule="auto"/>
              <w:ind w:leftChars="-1" w:left="0" w:hangingChars="1" w:hanging="2"/>
              <w:jc w:val="both"/>
              <w:rPr>
                <w:rFonts w:ascii="Times New Roman" w:hAnsi="Times New Roman" w:cs="Times New Roman"/>
                <w:sz w:val="20"/>
                <w:szCs w:val="20"/>
              </w:rPr>
            </w:pPr>
            <w:r w:rsidRPr="004C6C60">
              <w:rPr>
                <w:rFonts w:ascii="Times New Roman" w:hAnsi="Times New Roman" w:cs="Times New Roman"/>
                <w:b/>
                <w:sz w:val="20"/>
                <w:szCs w:val="20"/>
              </w:rPr>
              <w:t xml:space="preserve">Белей С.І. </w:t>
            </w:r>
            <w:r w:rsidRPr="004C6C60">
              <w:rPr>
                <w:rFonts w:ascii="Times New Roman" w:hAnsi="Times New Roman" w:cs="Times New Roman"/>
                <w:sz w:val="20"/>
                <w:szCs w:val="20"/>
              </w:rPr>
              <w:t xml:space="preserve"> Роль біржової торгівлі в агробізнесі: сучасні тенденції її розвитку. Економічні  та соціальні детермінанти конкурентоспроможності підприємництва: : колективна монографія / за заг. ред. Ю.М. Лопатинського, О.В. Зибаревої.  Чернівці: Технодрук, 2023. 572 с. С. 277-308. ISBN 978-617-8034-45-0</w:t>
            </w:r>
          </w:p>
          <w:p w14:paraId="70B06C75"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 URL: </w:t>
            </w:r>
            <w:hyperlink r:id="rId64" w:history="1">
              <w:r w:rsidRPr="004C6C60">
                <w:rPr>
                  <w:rStyle w:val="af5"/>
                  <w:rFonts w:ascii="Times New Roman" w:hAnsi="Times New Roman"/>
                  <w:sz w:val="20"/>
                  <w:szCs w:val="20"/>
                </w:rPr>
                <w:t>https://archer.chnu.edu.ua/xmlui/handle/123456789/9862</w:t>
              </w:r>
            </w:hyperlink>
            <w:r w:rsidRPr="004C6C60">
              <w:rPr>
                <w:rFonts w:ascii="Times New Roman" w:hAnsi="Times New Roman" w:cs="Times New Roman"/>
                <w:sz w:val="20"/>
                <w:szCs w:val="20"/>
              </w:rPr>
              <w:t>.</w:t>
            </w:r>
          </w:p>
          <w:p w14:paraId="3B3DA6BC"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2.</w:t>
            </w:r>
            <w:r w:rsidRPr="004C6C60">
              <w:rPr>
                <w:rFonts w:ascii="Times New Roman" w:hAnsi="Times New Roman" w:cs="Times New Roman"/>
                <w:b/>
                <w:sz w:val="20"/>
                <w:szCs w:val="20"/>
              </w:rPr>
              <w:t xml:space="preserve"> Белей С.І</w:t>
            </w:r>
            <w:r w:rsidRPr="004C6C60">
              <w:rPr>
                <w:rFonts w:ascii="Times New Roman" w:hAnsi="Times New Roman" w:cs="Times New Roman"/>
                <w:sz w:val="20"/>
                <w:szCs w:val="20"/>
              </w:rPr>
              <w:t>. Середовище розвитку підприємництва на сільських територіях: теоретичні та практичні засади. Стратегічні засади сталого розвитку підприємництва і торгівлі в сучасних умовах: колективна монографія / за заг. ред. Є.В. Скляр.</w:t>
            </w:r>
          </w:p>
          <w:p w14:paraId="4732593B" w14:textId="77777777" w:rsidR="002249AC" w:rsidRPr="004C6C60" w:rsidRDefault="002249AC" w:rsidP="00880994">
            <w:pPr>
              <w:spacing w:line="240" w:lineRule="auto"/>
              <w:ind w:hanging="2"/>
              <w:jc w:val="both"/>
              <w:rPr>
                <w:rFonts w:ascii="Times New Roman" w:hAnsi="Times New Roman" w:cs="Times New Roman"/>
                <w:sz w:val="20"/>
                <w:szCs w:val="20"/>
              </w:rPr>
            </w:pPr>
            <w:r w:rsidRPr="004C6C60">
              <w:rPr>
                <w:rFonts w:ascii="Times New Roman" w:hAnsi="Times New Roman" w:cs="Times New Roman"/>
                <w:sz w:val="20"/>
                <w:szCs w:val="20"/>
              </w:rPr>
              <w:t xml:space="preserve">Чернівці : Технодрук, 2021.356с.  (Особистий внесок автора п.1.5 с. 137-174, 1,8 др.арк.). URL: </w:t>
            </w:r>
            <w:hyperlink r:id="rId65" w:history="1">
              <w:r w:rsidRPr="004C6C60">
                <w:rPr>
                  <w:rStyle w:val="af5"/>
                  <w:rFonts w:ascii="Times New Roman" w:hAnsi="Times New Roman"/>
                  <w:sz w:val="20"/>
                  <w:szCs w:val="20"/>
                </w:rPr>
                <w:t xml:space="preserve"> https://drive.google.com/file/d/1ZqwZ5p8HCC2cSUTD045JaKw2RNZTz-hK/view</w:t>
              </w:r>
            </w:hyperlink>
          </w:p>
          <w:p w14:paraId="71960B97"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p>
          <w:p w14:paraId="244793EC"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П.4</w:t>
            </w:r>
          </w:p>
          <w:p w14:paraId="69028625"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 Методичні вказівки з самостійної роботи для здобувачів вищої освіти другого (магістерського) рівня усіх спеціальностей з дисципліни «Глобальна економіка» / Укл.: д.е.н., проф. Шилепницький П.І., к.е.н, доц.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Чернівці, ЧНУ ім. Юрія Федьковича, 2021.  24 с. URL:</w:t>
            </w:r>
            <w:hyperlink r:id="rId66">
              <w:r w:rsidRPr="004C6C60">
                <w:rPr>
                  <w:rFonts w:ascii="Times New Roman" w:eastAsia="Times New Roman" w:hAnsi="Times New Roman" w:cs="Times New Roman"/>
                  <w:color w:val="1155CC"/>
                  <w:sz w:val="20"/>
                  <w:szCs w:val="20"/>
                  <w:u w:val="single"/>
                </w:rPr>
                <w:t xml:space="preserve"> https://drive.google.com/file/d/1MAfXa_8ulM-vQyGkfJ9Rli9cuveORVfn/view</w:t>
              </w:r>
            </w:hyperlink>
          </w:p>
          <w:p w14:paraId="20E1293D"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2. Методичні вказівки для семінарських занять з дисципліни «Глобальна економіка» для здобувачів вищої освіти другого (магістерського) рівня усіх спеціальностей / Укл.: д.е.н., проф. Шилепницький П.І., к.е.н, доц.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 xml:space="preserve"> Чернівці, ЧНУ ім. Юрія Федьковича, 2021. 32с. URL:</w:t>
            </w:r>
            <w:hyperlink r:id="rId67">
              <w:r w:rsidRPr="004C6C60">
                <w:rPr>
                  <w:rFonts w:ascii="Times New Roman" w:eastAsia="Times New Roman" w:hAnsi="Times New Roman" w:cs="Times New Roman"/>
                  <w:color w:val="1155CC"/>
                  <w:sz w:val="20"/>
                  <w:szCs w:val="20"/>
                  <w:u w:val="single"/>
                </w:rPr>
                <w:t>https://drive.google.com/file/d/1lu12F9XwHaJ_W9lFX1_THYoJlI3Qh6CE/view</w:t>
              </w:r>
            </w:hyperlink>
          </w:p>
          <w:p w14:paraId="78F7BCEF"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lang w:val="uk-UA"/>
              </w:rPr>
              <w:t>3</w:t>
            </w:r>
            <w:r w:rsidRPr="004C6C60">
              <w:rPr>
                <w:rFonts w:ascii="Times New Roman" w:eastAsia="Times New Roman" w:hAnsi="Times New Roman" w:cs="Times New Roman"/>
                <w:sz w:val="20"/>
                <w:szCs w:val="20"/>
              </w:rPr>
              <w:t xml:space="preserve">. </w:t>
            </w:r>
            <w:r w:rsidRPr="004C6C60">
              <w:rPr>
                <w:rFonts w:ascii="Times New Roman" w:eastAsia="Times New Roman" w:hAnsi="Times New Roman" w:cs="Times New Roman"/>
                <w:b/>
                <w:bCs/>
                <w:sz w:val="20"/>
                <w:szCs w:val="20"/>
              </w:rPr>
              <w:t>Електронні курси на освітній платформі Moodle з дисциплін:</w:t>
            </w:r>
          </w:p>
          <w:p w14:paraId="53180A5E" w14:textId="77777777" w:rsidR="002249AC" w:rsidRPr="004C6C60" w:rsidRDefault="002249AC" w:rsidP="00880994">
            <w:pPr>
              <w:ind w:firstLine="0"/>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1 Вступ в спеціальність</w:t>
            </w:r>
            <w:hyperlink r:id="rId68">
              <w:r w:rsidRPr="004C6C60">
                <w:rPr>
                  <w:rFonts w:ascii="Times New Roman" w:eastAsia="Times New Roman" w:hAnsi="Times New Roman" w:cs="Times New Roman"/>
                  <w:sz w:val="20"/>
                  <w:szCs w:val="20"/>
                </w:rPr>
                <w:t xml:space="preserve"> </w:t>
              </w:r>
            </w:hyperlink>
            <w:hyperlink r:id="rId69">
              <w:r w:rsidRPr="004C6C60">
                <w:rPr>
                  <w:rFonts w:ascii="Times New Roman" w:eastAsia="Times New Roman" w:hAnsi="Times New Roman" w:cs="Times New Roman"/>
                  <w:color w:val="1155CC"/>
                  <w:sz w:val="20"/>
                  <w:szCs w:val="20"/>
                  <w:u w:val="single"/>
                </w:rPr>
                <w:t>https://moodle.chnu.edu.ua/course/view.php?id=2881</w:t>
              </w:r>
            </w:hyperlink>
          </w:p>
          <w:p w14:paraId="5C52A791" w14:textId="77777777" w:rsidR="002249AC" w:rsidRPr="004C6C60" w:rsidRDefault="002249AC" w:rsidP="00880994">
            <w:pPr>
              <w:ind w:firstLine="0"/>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2. Агроконсалтинг та бізнес моделі в АПК</w:t>
            </w:r>
            <w:hyperlink r:id="rId70">
              <w:r w:rsidRPr="004C6C60">
                <w:rPr>
                  <w:rFonts w:ascii="Times New Roman" w:eastAsia="Times New Roman" w:hAnsi="Times New Roman" w:cs="Times New Roman"/>
                  <w:sz w:val="20"/>
                  <w:szCs w:val="20"/>
                </w:rPr>
                <w:t xml:space="preserve"> </w:t>
              </w:r>
            </w:hyperlink>
            <w:hyperlink r:id="rId71">
              <w:r w:rsidRPr="004C6C60">
                <w:rPr>
                  <w:rFonts w:ascii="Times New Roman" w:eastAsia="Times New Roman" w:hAnsi="Times New Roman" w:cs="Times New Roman"/>
                  <w:color w:val="1155CC"/>
                  <w:sz w:val="20"/>
                  <w:szCs w:val="20"/>
                  <w:u w:val="single"/>
                </w:rPr>
                <w:t>https://moodle.chnu.edu.ua/course/view.php?id=3978</w:t>
              </w:r>
            </w:hyperlink>
          </w:p>
          <w:p w14:paraId="69F34355"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3. Аналіз і прогнозування біржового ринку </w:t>
            </w:r>
            <w:hyperlink r:id="rId72">
              <w:r w:rsidRPr="004C6C60">
                <w:rPr>
                  <w:rFonts w:ascii="Times New Roman" w:eastAsia="Times New Roman" w:hAnsi="Times New Roman" w:cs="Times New Roman"/>
                  <w:color w:val="0563C1"/>
                  <w:sz w:val="20"/>
                  <w:szCs w:val="20"/>
                  <w:u w:val="single"/>
                </w:rPr>
                <w:t>https://moodle.chnu.edu.ua/course/view.php?id=3076</w:t>
              </w:r>
            </w:hyperlink>
          </w:p>
          <w:p w14:paraId="346B1608"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4. Біржова діяльність </w:t>
            </w:r>
            <w:hyperlink r:id="rId73">
              <w:r w:rsidRPr="004C6C60">
                <w:rPr>
                  <w:rFonts w:ascii="Times New Roman" w:eastAsia="Times New Roman" w:hAnsi="Times New Roman" w:cs="Times New Roman"/>
                  <w:color w:val="0563C1"/>
                  <w:sz w:val="20"/>
                  <w:szCs w:val="20"/>
                  <w:u w:val="single"/>
                </w:rPr>
                <w:t>https://moodle.chnu.edu.ua/course/view.php?id=234</w:t>
              </w:r>
            </w:hyperlink>
          </w:p>
          <w:p w14:paraId="0B38F7F1"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5. Корпоративне управління </w:t>
            </w:r>
            <w:hyperlink r:id="rId74">
              <w:r w:rsidRPr="004C6C60">
                <w:rPr>
                  <w:rFonts w:ascii="Times New Roman" w:eastAsia="Times New Roman" w:hAnsi="Times New Roman" w:cs="Times New Roman"/>
                  <w:color w:val="0563C1"/>
                  <w:sz w:val="20"/>
                  <w:szCs w:val="20"/>
                  <w:u w:val="single"/>
                </w:rPr>
                <w:t>https://moodle.chnu.edu.ua/course/view.php?id=2913</w:t>
              </w:r>
            </w:hyperlink>
          </w:p>
          <w:p w14:paraId="238C9385"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6. Критичне мислення </w:t>
            </w:r>
            <w:hyperlink r:id="rId75">
              <w:r w:rsidRPr="004C6C60">
                <w:rPr>
                  <w:rFonts w:ascii="Times New Roman" w:eastAsia="Times New Roman" w:hAnsi="Times New Roman" w:cs="Times New Roman"/>
                  <w:color w:val="0563C1"/>
                  <w:sz w:val="20"/>
                  <w:szCs w:val="20"/>
                  <w:u w:val="single"/>
                </w:rPr>
                <w:t>https://moodle.chnu.edu.ua/course/view.php?id=5016</w:t>
              </w:r>
            </w:hyperlink>
          </w:p>
          <w:p w14:paraId="63042D48"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7. Лідерство і партнерство у підприємницькій діяльності </w:t>
            </w:r>
            <w:hyperlink r:id="rId76">
              <w:r w:rsidRPr="004C6C60">
                <w:rPr>
                  <w:rFonts w:ascii="Times New Roman" w:eastAsia="Times New Roman" w:hAnsi="Times New Roman" w:cs="Times New Roman"/>
                  <w:color w:val="0563C1"/>
                  <w:sz w:val="20"/>
                  <w:szCs w:val="20"/>
                  <w:u w:val="single"/>
                </w:rPr>
                <w:t>https://moodle.chnu.edu.ua/course/view.php?id=5257</w:t>
              </w:r>
            </w:hyperlink>
          </w:p>
          <w:p w14:paraId="324A0670"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8. Методологія HR-інжинірингу </w:t>
            </w:r>
            <w:hyperlink r:id="rId77">
              <w:r w:rsidRPr="004C6C60">
                <w:rPr>
                  <w:rFonts w:ascii="Times New Roman" w:eastAsia="Times New Roman" w:hAnsi="Times New Roman" w:cs="Times New Roman"/>
                  <w:color w:val="0563C1"/>
                  <w:sz w:val="20"/>
                  <w:szCs w:val="20"/>
                  <w:u w:val="single"/>
                </w:rPr>
                <w:t>https://moodle.chnu.edu.ua/course/view.php?id=5017</w:t>
              </w:r>
            </w:hyperlink>
          </w:p>
          <w:p w14:paraId="5CE5C403"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9. Особливості підприємництва за видами економічної діяльності </w:t>
            </w:r>
            <w:hyperlink r:id="rId78">
              <w:r w:rsidRPr="004C6C60">
                <w:rPr>
                  <w:rFonts w:ascii="Times New Roman" w:eastAsia="Times New Roman" w:hAnsi="Times New Roman" w:cs="Times New Roman"/>
                  <w:color w:val="0563C1"/>
                  <w:sz w:val="20"/>
                  <w:szCs w:val="20"/>
                  <w:u w:val="single"/>
                </w:rPr>
                <w:t>https://moodle.chnu.edu.ua/course/view.php?id=358</w:t>
              </w:r>
            </w:hyperlink>
          </w:p>
          <w:p w14:paraId="759D924F"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10. Регіональна економіка </w:t>
            </w:r>
            <w:hyperlink r:id="rId79">
              <w:r w:rsidRPr="004C6C60">
                <w:rPr>
                  <w:rFonts w:ascii="Times New Roman" w:eastAsia="Times New Roman" w:hAnsi="Times New Roman" w:cs="Times New Roman"/>
                  <w:color w:val="0563C1"/>
                  <w:sz w:val="20"/>
                  <w:szCs w:val="20"/>
                  <w:u w:val="single"/>
                </w:rPr>
                <w:t>https://moodle.chnu.edu.ua/course/view.php?id=6267</w:t>
              </w:r>
            </w:hyperlink>
          </w:p>
          <w:p w14:paraId="3902DE21" w14:textId="77777777" w:rsidR="002249AC" w:rsidRPr="004C6C60" w:rsidRDefault="002249AC" w:rsidP="00880994">
            <w:pPr>
              <w:ind w:firstLine="0"/>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12. Циркулярна економіка: </w:t>
            </w:r>
            <w:hyperlink r:id="rId80">
              <w:r w:rsidRPr="004C6C60">
                <w:rPr>
                  <w:rFonts w:ascii="Times New Roman" w:eastAsia="Times New Roman" w:hAnsi="Times New Roman" w:cs="Times New Roman"/>
                  <w:color w:val="1155CC"/>
                  <w:sz w:val="20"/>
                  <w:szCs w:val="20"/>
                  <w:u w:val="single"/>
                </w:rPr>
                <w:t>https://moodle.chnu.edu.ua/course/view.php?id=8152</w:t>
              </w:r>
            </w:hyperlink>
          </w:p>
          <w:p w14:paraId="3E107486" w14:textId="77777777" w:rsidR="002249AC" w:rsidRDefault="002249AC" w:rsidP="00880994">
            <w:pPr>
              <w:ind w:firstLine="0"/>
              <w:rPr>
                <w:sz w:val="20"/>
                <w:szCs w:val="20"/>
                <w:lang w:val="uk-UA"/>
              </w:rPr>
            </w:pPr>
            <w:r w:rsidRPr="004C6C60">
              <w:rPr>
                <w:rFonts w:ascii="Times New Roman" w:eastAsia="Times New Roman" w:hAnsi="Times New Roman" w:cs="Times New Roman"/>
                <w:sz w:val="20"/>
                <w:szCs w:val="20"/>
              </w:rPr>
              <w:t xml:space="preserve">13. Кадрове діловодство: </w:t>
            </w:r>
            <w:hyperlink r:id="rId81">
              <w:r w:rsidRPr="004C6C60">
                <w:rPr>
                  <w:rFonts w:ascii="Times New Roman" w:eastAsia="Times New Roman" w:hAnsi="Times New Roman" w:cs="Times New Roman"/>
                  <w:color w:val="1155CC"/>
                  <w:sz w:val="20"/>
                  <w:szCs w:val="20"/>
                  <w:u w:val="single"/>
                </w:rPr>
                <w:t>https://moodle.chnu.edu.ua/course/view.php?id=2880</w:t>
              </w:r>
            </w:hyperlink>
          </w:p>
          <w:p w14:paraId="18531F09" w14:textId="77777777" w:rsidR="002249AC" w:rsidRPr="004C6C60" w:rsidRDefault="002249AC" w:rsidP="00880994">
            <w:pPr>
              <w:spacing w:line="240" w:lineRule="auto"/>
              <w:ind w:hanging="2"/>
              <w:jc w:val="both"/>
              <w:rPr>
                <w:rFonts w:ascii="Times New Roman" w:hAnsi="Times New Roman" w:cs="Times New Roman"/>
                <w:sz w:val="20"/>
                <w:szCs w:val="20"/>
              </w:rPr>
            </w:pPr>
            <w:r>
              <w:rPr>
                <w:rFonts w:ascii="Times New Roman" w:hAnsi="Times New Roman" w:cs="Times New Roman"/>
                <w:lang w:val="uk-UA"/>
              </w:rPr>
              <w:t xml:space="preserve">14. </w:t>
            </w:r>
            <w:r w:rsidRPr="004C6C60">
              <w:rPr>
                <w:rFonts w:ascii="Times New Roman" w:hAnsi="Times New Roman" w:cs="Times New Roman"/>
                <w:sz w:val="20"/>
                <w:szCs w:val="20"/>
              </w:rPr>
              <w:t xml:space="preserve">Лідерство та партнерство у підприємницькій діяльності </w:t>
            </w:r>
            <w:hyperlink r:id="rId82" w:history="1">
              <w:r w:rsidRPr="004C6C60">
                <w:rPr>
                  <w:rStyle w:val="af5"/>
                  <w:rFonts w:ascii="Times New Roman" w:hAnsi="Times New Roman"/>
                  <w:sz w:val="20"/>
                  <w:szCs w:val="20"/>
                </w:rPr>
                <w:t>https://moodle.chnu.edu.ua/course/view.php?id=5257</w:t>
              </w:r>
            </w:hyperlink>
          </w:p>
          <w:p w14:paraId="47DA5464" w14:textId="77777777" w:rsidR="002249AC" w:rsidRPr="004C6C60" w:rsidRDefault="002249AC" w:rsidP="00880994">
            <w:pPr>
              <w:spacing w:line="240" w:lineRule="auto"/>
              <w:ind w:hanging="2"/>
              <w:jc w:val="both"/>
              <w:rPr>
                <w:rStyle w:val="af5"/>
                <w:rFonts w:ascii="Times New Roman" w:hAnsi="Times New Roman"/>
                <w:color w:val="000000" w:themeColor="text1"/>
                <w:sz w:val="20"/>
                <w:szCs w:val="20"/>
              </w:rPr>
            </w:pPr>
            <w:r w:rsidRPr="004C6C60">
              <w:rPr>
                <w:rFonts w:ascii="Times New Roman" w:hAnsi="Times New Roman" w:cs="Times New Roman"/>
                <w:sz w:val="20"/>
                <w:szCs w:val="20"/>
              </w:rPr>
              <w:t>1</w:t>
            </w:r>
            <w:r>
              <w:rPr>
                <w:rFonts w:ascii="Times New Roman" w:hAnsi="Times New Roman" w:cs="Times New Roman"/>
                <w:sz w:val="20"/>
                <w:szCs w:val="20"/>
                <w:lang w:val="uk-UA"/>
              </w:rPr>
              <w:t>5</w:t>
            </w:r>
            <w:r w:rsidRPr="004C6C60">
              <w:rPr>
                <w:rFonts w:ascii="Times New Roman" w:hAnsi="Times New Roman" w:cs="Times New Roman"/>
                <w:sz w:val="20"/>
                <w:szCs w:val="20"/>
              </w:rPr>
              <w:t>. Актуальні проблеми розвитку підприємництва</w:t>
            </w:r>
            <w:r w:rsidRPr="004C6C60">
              <w:rPr>
                <w:rFonts w:ascii="Times New Roman" w:hAnsi="Times New Roman" w:cs="Times New Roman"/>
                <w:sz w:val="20"/>
                <w:szCs w:val="20"/>
              </w:rPr>
              <w:fldChar w:fldCharType="begin"/>
            </w:r>
            <w:r w:rsidRPr="004C6C60">
              <w:rPr>
                <w:rFonts w:ascii="Times New Roman" w:hAnsi="Times New Roman" w:cs="Times New Roman"/>
                <w:sz w:val="20"/>
                <w:szCs w:val="20"/>
              </w:rPr>
              <w:instrText>HYPERLINK "https://moodle.chnu.edu.ua/course/view.php?id=7267"</w:instrText>
            </w:r>
            <w:r w:rsidRPr="004C6C60">
              <w:rPr>
                <w:rFonts w:ascii="Times New Roman" w:hAnsi="Times New Roman" w:cs="Times New Roman"/>
                <w:sz w:val="20"/>
                <w:szCs w:val="20"/>
              </w:rPr>
            </w:r>
            <w:r w:rsidRPr="004C6C60">
              <w:rPr>
                <w:rFonts w:ascii="Times New Roman" w:hAnsi="Times New Roman" w:cs="Times New Roman"/>
                <w:sz w:val="20"/>
                <w:szCs w:val="20"/>
              </w:rPr>
              <w:fldChar w:fldCharType="separate"/>
            </w:r>
          </w:p>
          <w:p w14:paraId="1DE45C0B" w14:textId="77777777" w:rsidR="002249AC" w:rsidRPr="004C6C60" w:rsidRDefault="002249AC" w:rsidP="00880994">
            <w:pPr>
              <w:ind w:firstLine="0"/>
              <w:rPr>
                <w:rFonts w:ascii="Times New Roman" w:eastAsia="Times New Roman" w:hAnsi="Times New Roman" w:cs="Times New Roman"/>
                <w:sz w:val="20"/>
                <w:szCs w:val="20"/>
                <w:lang w:val="uk-UA"/>
              </w:rPr>
            </w:pPr>
            <w:r w:rsidRPr="004C6C60">
              <w:rPr>
                <w:rFonts w:ascii="Times New Roman" w:hAnsi="Times New Roman" w:cs="Times New Roman"/>
                <w:sz w:val="20"/>
                <w:szCs w:val="20"/>
              </w:rPr>
              <w:fldChar w:fldCharType="end"/>
            </w:r>
            <w:hyperlink r:id="rId83" w:history="1">
              <w:r w:rsidRPr="004C6C60">
                <w:rPr>
                  <w:rStyle w:val="af5"/>
                  <w:rFonts w:ascii="Times New Roman" w:hAnsi="Times New Roman"/>
                  <w:sz w:val="20"/>
                  <w:szCs w:val="20"/>
                </w:rPr>
                <w:t>https://moodle.chnu.edu.ua/course/view.php?id=7267</w:t>
              </w:r>
            </w:hyperlink>
          </w:p>
          <w:p w14:paraId="5CABD20F" w14:textId="77777777" w:rsidR="002249AC" w:rsidRPr="005343D7"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5343D7">
              <w:rPr>
                <w:rFonts w:ascii="Times New Roman" w:eastAsia="Times New Roman" w:hAnsi="Times New Roman" w:cs="Times New Roman"/>
                <w:b/>
                <w:bCs/>
                <w:sz w:val="20"/>
                <w:szCs w:val="20"/>
              </w:rPr>
              <w:t>П. 8</w:t>
            </w:r>
          </w:p>
          <w:p w14:paraId="46A66EE7" w14:textId="77777777" w:rsidR="002249AC" w:rsidRPr="005343D7" w:rsidRDefault="002249AC" w:rsidP="00880994">
            <w:pPr>
              <w:spacing w:line="240" w:lineRule="auto"/>
              <w:ind w:hanging="2"/>
              <w:jc w:val="both"/>
              <w:rPr>
                <w:rFonts w:ascii="Times New Roman" w:hAnsi="Times New Roman" w:cs="Times New Roman"/>
                <w:sz w:val="20"/>
                <w:szCs w:val="20"/>
              </w:rPr>
            </w:pPr>
            <w:r w:rsidRPr="005343D7">
              <w:rPr>
                <w:rFonts w:ascii="Times New Roman" w:eastAsia="Times New Roman" w:hAnsi="Times New Roman" w:cs="Times New Roman"/>
                <w:sz w:val="20"/>
                <w:szCs w:val="20"/>
              </w:rPr>
              <w:t>1</w:t>
            </w:r>
            <w:r w:rsidRPr="005343D7">
              <w:rPr>
                <w:rFonts w:ascii="Times New Roman" w:hAnsi="Times New Roman" w:cs="Times New Roman"/>
                <w:sz w:val="20"/>
                <w:szCs w:val="20"/>
              </w:rPr>
              <w:t xml:space="preserve"> Член редколегії журналу: URL:Journal of Economics and Management Sciences. URL:</w:t>
            </w:r>
            <w:hyperlink r:id="rId84" w:history="1">
              <w:r w:rsidRPr="005343D7">
                <w:rPr>
                  <w:rStyle w:val="af5"/>
                  <w:rFonts w:ascii="Times New Roman" w:hAnsi="Times New Roman" w:cs="Times New Roman"/>
                  <w:sz w:val="20"/>
                  <w:szCs w:val="20"/>
                </w:rPr>
                <w:t>https://j.ideasspread.org/index.php/jems/about/editorialTeam</w:t>
              </w:r>
            </w:hyperlink>
          </w:p>
          <w:p w14:paraId="79F96B82" w14:textId="77777777" w:rsidR="002249AC" w:rsidRPr="005343D7" w:rsidRDefault="002249AC" w:rsidP="00880994">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2. Член редколегії журналу Global Journal of Research in Business Management (GJRBM)</w:t>
            </w:r>
          </w:p>
          <w:p w14:paraId="709E4107" w14:textId="77777777" w:rsidR="002249AC" w:rsidRPr="005343D7" w:rsidRDefault="002249AC" w:rsidP="00880994">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URL:</w:t>
            </w:r>
            <w:hyperlink r:id="rId85" w:history="1">
              <w:r w:rsidRPr="005343D7">
                <w:rPr>
                  <w:rStyle w:val="af5"/>
                  <w:rFonts w:ascii="Times New Roman" w:hAnsi="Times New Roman" w:cs="Times New Roman"/>
                  <w:sz w:val="20"/>
                  <w:szCs w:val="20"/>
                </w:rPr>
                <w:t>https://drive.google.com/file/d/12oRb7WAKcls9rny_dR5DNR-CvWp7Jvu6/view?usp=sharing</w:t>
              </w:r>
            </w:hyperlink>
          </w:p>
          <w:p w14:paraId="02318B7A" w14:textId="77777777" w:rsidR="002249AC" w:rsidRPr="005343D7" w:rsidRDefault="002249AC" w:rsidP="00880994">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 xml:space="preserve">3. Рецензент наукового видання «Еkonomika poljoprivreda-economics of agriculture» ISSN / eISSN: 0352-3462, Index: Web of Science Core Collection: URL: </w:t>
            </w:r>
            <w:hyperlink r:id="rId86" w:tgtFrame="_blank" w:history="1">
              <w:r w:rsidRPr="005343D7">
                <w:rPr>
                  <w:rStyle w:val="af5"/>
                  <w:rFonts w:ascii="Times New Roman" w:hAnsi="Times New Roman" w:cs="Times New Roman"/>
                  <w:sz w:val="20"/>
                  <w:szCs w:val="20"/>
                </w:rPr>
                <w:t>https://www.ea.bg.ac.rs/reviewers/List%20of%20reviewers%202025.pdf</w:t>
              </w:r>
            </w:hyperlink>
          </w:p>
          <w:p w14:paraId="41C08A62" w14:textId="77777777" w:rsidR="002249AC" w:rsidRPr="005343D7" w:rsidRDefault="002249AC" w:rsidP="00880994">
            <w:pPr>
              <w:spacing w:line="240" w:lineRule="auto"/>
              <w:ind w:hanging="2"/>
              <w:jc w:val="both"/>
              <w:rPr>
                <w:rFonts w:ascii="Times New Roman" w:hAnsi="Times New Roman" w:cs="Times New Roman"/>
                <w:sz w:val="20"/>
                <w:szCs w:val="20"/>
              </w:rPr>
            </w:pPr>
            <w:r w:rsidRPr="005343D7">
              <w:rPr>
                <w:rFonts w:ascii="Times New Roman" w:hAnsi="Times New Roman" w:cs="Times New Roman"/>
                <w:sz w:val="20"/>
                <w:szCs w:val="20"/>
              </w:rPr>
              <w:t>4. Associate Editor / Reviewer: Global Journal of Research in Business Management (GJRBM)</w:t>
            </w:r>
          </w:p>
          <w:p w14:paraId="12899AE3" w14:textId="77777777" w:rsidR="002249AC" w:rsidRPr="005343D7" w:rsidRDefault="002249AC" w:rsidP="00880994">
            <w:pPr>
              <w:spacing w:line="240" w:lineRule="auto"/>
              <w:ind w:hanging="2"/>
              <w:jc w:val="both"/>
              <w:rPr>
                <w:rFonts w:ascii="Times New Roman" w:hAnsi="Times New Roman" w:cs="Times New Roman"/>
                <w:sz w:val="20"/>
                <w:szCs w:val="20"/>
              </w:rPr>
            </w:pPr>
            <w:hyperlink r:id="rId87" w:history="1">
              <w:r w:rsidRPr="005343D7">
                <w:rPr>
                  <w:rStyle w:val="af5"/>
                  <w:rFonts w:ascii="Times New Roman" w:hAnsi="Times New Roman" w:cs="Times New Roman"/>
                  <w:sz w:val="20"/>
                  <w:szCs w:val="20"/>
                </w:rPr>
                <w:t>https://gjrpublication.com/gjrbm/</w:t>
              </w:r>
            </w:hyperlink>
          </w:p>
          <w:p w14:paraId="4407B34F" w14:textId="77777777" w:rsidR="002249AC" w:rsidRPr="005343D7" w:rsidRDefault="002249AC" w:rsidP="00880994">
            <w:pPr>
              <w:tabs>
                <w:tab w:val="left" w:pos="454"/>
                <w:tab w:val="left" w:pos="951"/>
              </w:tabs>
              <w:ind w:firstLine="0"/>
              <w:jc w:val="center"/>
              <w:rPr>
                <w:rFonts w:ascii="Times New Roman" w:hAnsi="Times New Roman" w:cs="Times New Roman"/>
                <w:sz w:val="20"/>
                <w:szCs w:val="20"/>
                <w:lang w:val="uk-UA"/>
              </w:rPr>
            </w:pPr>
            <w:r w:rsidRPr="005343D7">
              <w:rPr>
                <w:rFonts w:ascii="Times New Roman" w:hAnsi="Times New Roman" w:cs="Times New Roman"/>
                <w:sz w:val="20"/>
                <w:szCs w:val="20"/>
              </w:rPr>
              <w:lastRenderedPageBreak/>
              <w:t xml:space="preserve">5.Член редакційної колегії «International Science Group» </w:t>
            </w:r>
            <w:hyperlink r:id="rId88" w:tgtFrame="_blank" w:history="1">
              <w:r w:rsidRPr="005343D7">
                <w:rPr>
                  <w:rStyle w:val="af5"/>
                  <w:rFonts w:ascii="Times New Roman" w:hAnsi="Times New Roman" w:cs="Times New Roman"/>
                  <w:sz w:val="20"/>
                  <w:szCs w:val="20"/>
                </w:rPr>
                <w:t>https://isg-konf.com/uk/redakcijna-kolegija/</w:t>
              </w:r>
            </w:hyperlink>
          </w:p>
          <w:p w14:paraId="7676A40E"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П.10</w:t>
            </w:r>
          </w:p>
          <w:p w14:paraId="40809C6E"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 Участь в інтенсив-курсі «Експорт крок за кроком» (Школа експортера) у якості спікера (тема: «Бізнес-етики та культуру експортера»)  в рамках міжнародної навчальної програми, що проходив 21-22 листопада 2023 року. Програма створена Департамент регіонального розвитку Чернівецької ОДА за сприяння Програми розвитку ООН в рамках реалізації проєкту «Підтримка інклюзивного економічного розвитку в Україні шляхом поєднання просування експорту з регіональним розвитком та Цілями сталого розвитку», який фінансується урядом Німеччини і реалізується німецькою федеральною компанією Deutsche Gesellschaft für Internationale Zusammenarbeit (GIZ) GmbH. </w:t>
            </w:r>
          </w:p>
          <w:p w14:paraId="20FDFECE"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2. Участь у «Summer Field School (Hybrid) on MOUNTAIN ECOSYSTEMS &amp; RESOURCE MANAGEMENT» 11-20 September 2023. Carpathian Mountains, Hungary/ Designed for PhD Students, Research Scholars, Early Career Practitioners and Young Teachers, https://www.grassrootsglobal.net/mer2023/schedule.html#day8TECHNICAL SESSION 8.3 (18 September 2023), speaker Svitlana Beleі «Circular Economy and its Impact on Mountainous Rural Areas (Ukraine)» </w:t>
            </w:r>
            <w:hyperlink r:id="rId89">
              <w:r w:rsidRPr="004C6C60">
                <w:rPr>
                  <w:rFonts w:ascii="Times New Roman" w:eastAsia="Times New Roman" w:hAnsi="Times New Roman" w:cs="Times New Roman"/>
                  <w:color w:val="1155CC"/>
                  <w:sz w:val="20"/>
                  <w:szCs w:val="20"/>
                  <w:u w:val="single"/>
                </w:rPr>
                <w:t>https://drive.google.com/file/d/1jw5zIS_EaqzrjKNbUZm7-748z6J67tYk/view?usp=sharing</w:t>
              </w:r>
            </w:hyperlink>
          </w:p>
          <w:p w14:paraId="4B24EC51"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p>
          <w:p w14:paraId="628AC434"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 11</w:t>
            </w:r>
          </w:p>
          <w:p w14:paraId="0095E47F"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Наукове консультування підприємства МПП «ПроекАНТ» (довідка № 18 від 31.10.2019 р.) по теперішній час. URL:</w:t>
            </w:r>
          </w:p>
          <w:p w14:paraId="116B9B4E"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hyperlink r:id="rId90">
              <w:r w:rsidRPr="004C6C60">
                <w:rPr>
                  <w:rFonts w:ascii="Times New Roman" w:eastAsia="Times New Roman" w:hAnsi="Times New Roman" w:cs="Times New Roman"/>
                  <w:color w:val="1155CC"/>
                  <w:sz w:val="20"/>
                  <w:szCs w:val="20"/>
                  <w:u w:val="single"/>
                </w:rPr>
                <w:t>https://drive.google.com/file/d/1_a_blIkoEgCi4crXJGsjMaL2Sz5Wd1SN/view?usp=sharing</w:t>
              </w:r>
            </w:hyperlink>
          </w:p>
          <w:p w14:paraId="6831B788"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П.12</w:t>
            </w:r>
          </w:p>
          <w:p w14:paraId="565ACA96" w14:textId="77777777" w:rsidR="002249AC" w:rsidRPr="005343D7" w:rsidRDefault="002249AC" w:rsidP="00880994">
            <w:pPr>
              <w:spacing w:line="240" w:lineRule="auto"/>
              <w:ind w:hanging="2"/>
              <w:jc w:val="both"/>
              <w:rPr>
                <w:rFonts w:ascii="Times New Roman" w:hAnsi="Times New Roman" w:cs="Times New Roman"/>
                <w:bCs/>
                <w:sz w:val="20"/>
                <w:szCs w:val="20"/>
              </w:rPr>
            </w:pPr>
            <w:r>
              <w:rPr>
                <w:rFonts w:ascii="Times New Roman" w:eastAsia="Times New Roman" w:hAnsi="Times New Roman" w:cs="Times New Roman"/>
                <w:b/>
                <w:bCs/>
                <w:sz w:val="20"/>
                <w:szCs w:val="20"/>
                <w:lang w:val="uk-UA"/>
              </w:rPr>
              <w:t>1.</w:t>
            </w:r>
            <w:r w:rsidRPr="004C6C60">
              <w:rPr>
                <w:rFonts w:ascii="Times New Roman" w:eastAsia="Times New Roman" w:hAnsi="Times New Roman" w:cs="Times New Roman"/>
                <w:b/>
                <w:bCs/>
                <w:sz w:val="20"/>
                <w:szCs w:val="20"/>
              </w:rPr>
              <w:t xml:space="preserve"> </w:t>
            </w: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Лагодин Н. Засади ефективного функціонування сільськогосподарських підприємств у контексті сучасних викликів розвитку сільських територій. Ефективність функціонування сільськогосподарських підприємств. Проблематика 2025: «Сільськогосподарські підприємства України в умовах сучасних викликів»: матеріали XIV Міжнародної науково-практичної інтернет-конференції, 11-12 червня 2025 р.: Дубляни, 2025. ЛНУВМБ ім. С.З. Ґжицького, 216 с.</w:t>
            </w:r>
          </w:p>
          <w:p w14:paraId="741ACD7B"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1" w:tgtFrame="_blank" w:history="1">
              <w:r w:rsidRPr="005343D7">
                <w:rPr>
                  <w:rStyle w:val="af5"/>
                  <w:rFonts w:ascii="Times New Roman" w:hAnsi="Times New Roman"/>
                  <w:bCs/>
                  <w:sz w:val="20"/>
                  <w:szCs w:val="20"/>
                </w:rPr>
                <w:t>https://drive.google.com/file/d/1E1GzJD0YWTiEp1qrOhnvAKJCLr1ide4</w:t>
              </w:r>
              <w:r w:rsidRPr="005343D7">
                <w:rPr>
                  <w:rStyle w:val="af5"/>
                  <w:rFonts w:ascii="Times New Roman" w:hAnsi="Times New Roman"/>
                  <w:bCs/>
                  <w:sz w:val="20"/>
                  <w:szCs w:val="20"/>
                </w:rPr>
                <w:lastRenderedPageBreak/>
                <w:t>A/view?usp=drive_link</w:t>
              </w:r>
            </w:hyperlink>
          </w:p>
          <w:p w14:paraId="4349E497" w14:textId="77777777" w:rsidR="002249AC" w:rsidRPr="005343D7" w:rsidRDefault="002249AC" w:rsidP="00880994">
            <w:pPr>
              <w:pStyle w:val="a5"/>
              <w:widowControl/>
              <w:numPr>
                <w:ilvl w:val="0"/>
                <w:numId w:val="22"/>
              </w:numPr>
              <w:spacing w:line="240" w:lineRule="auto"/>
              <w:ind w:left="31"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Чепига В.. Критичне мислення як ключова компетенція сучасного підприємця. Сучасні виклики та перспективи розвитку економіки, підприємництва та торгівлі:зб.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с.79-82</w:t>
            </w:r>
          </w:p>
          <w:p w14:paraId="04D346E8"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2" w:tgtFrame="_blank" w:history="1">
              <w:r w:rsidRPr="005343D7">
                <w:rPr>
                  <w:rStyle w:val="af5"/>
                  <w:rFonts w:ascii="Times New Roman" w:hAnsi="Times New Roman"/>
                  <w:bCs/>
                  <w:sz w:val="20"/>
                  <w:szCs w:val="20"/>
                </w:rPr>
                <w:t>https://drive.google.com/file/d/1dmvkyBGyNHL5TslaUGKML0jJoc9-3ZOt/view?usp=sharing</w:t>
              </w:r>
            </w:hyperlink>
          </w:p>
          <w:p w14:paraId="3853E1C9" w14:textId="77777777" w:rsidR="002249AC" w:rsidRPr="005343D7" w:rsidRDefault="002249AC" w:rsidP="00880994">
            <w:pPr>
              <w:pStyle w:val="a5"/>
              <w:widowControl/>
              <w:numPr>
                <w:ilvl w:val="0"/>
                <w:numId w:val="22"/>
              </w:numPr>
              <w:spacing w:line="240" w:lineRule="auto"/>
              <w:ind w:left="0" w:firstLine="447"/>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Стефанесій Є. Циркулярна економіка та підприємницьке мислення: синергія критичного аналізу та сталого розвитку. Сучасні виклики та перспективи розвитку економіки, підприємництва та торгівлі:зб.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с.15-19</w:t>
            </w:r>
          </w:p>
          <w:p w14:paraId="0509BC02"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3" w:tgtFrame="_blank" w:history="1">
              <w:r w:rsidRPr="005343D7">
                <w:rPr>
                  <w:rStyle w:val="af5"/>
                  <w:rFonts w:ascii="Times New Roman" w:hAnsi="Times New Roman"/>
                  <w:bCs/>
                  <w:sz w:val="20"/>
                  <w:szCs w:val="20"/>
                </w:rPr>
                <w:t>https://drive.google.com/file/d/1dmvkyBGyNHL5TslaUGKML0jJoc9-3ZOt/view?usp=sharing</w:t>
              </w:r>
            </w:hyperlink>
          </w:p>
          <w:p w14:paraId="617E3FFD" w14:textId="77777777" w:rsidR="002249AC" w:rsidRPr="005343D7" w:rsidRDefault="002249AC" w:rsidP="00880994">
            <w:pPr>
              <w:pStyle w:val="a5"/>
              <w:widowControl/>
              <w:numPr>
                <w:ilvl w:val="0"/>
                <w:numId w:val="22"/>
              </w:numPr>
              <w:spacing w:line="240" w:lineRule="auto"/>
              <w:ind w:left="0" w:firstLine="283"/>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Поклітар Е. Етичний аспект підприємництва в циркулярній економіці через призму критичного мислення. Сучасні виклики та перспективи розвитку економіки, підприємництва та торгівлі:зб.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с.76-79</w:t>
            </w:r>
          </w:p>
          <w:p w14:paraId="4369ADA5"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4" w:tgtFrame="_blank" w:history="1">
              <w:r w:rsidRPr="005343D7">
                <w:rPr>
                  <w:rStyle w:val="af5"/>
                  <w:rFonts w:ascii="Times New Roman" w:hAnsi="Times New Roman"/>
                  <w:bCs/>
                  <w:sz w:val="20"/>
                  <w:szCs w:val="20"/>
                </w:rPr>
                <w:t>https://drive.google.com/file/d/1dmvkyBGyNHL5TslaUGKML0jJoc9-3ZOt/view?usp=sharing</w:t>
              </w:r>
            </w:hyperlink>
          </w:p>
          <w:p w14:paraId="48375986" w14:textId="77777777" w:rsidR="002249AC" w:rsidRPr="005343D7" w:rsidRDefault="002249AC" w:rsidP="00880994">
            <w:pPr>
              <w:pStyle w:val="a5"/>
              <w:widowControl/>
              <w:numPr>
                <w:ilvl w:val="0"/>
                <w:numId w:val="22"/>
              </w:numPr>
              <w:spacing w:line="240" w:lineRule="auto"/>
              <w:ind w:left="31"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Пінькас А.. Цифрові інструменти розвитку соціального підприємництва у сільській місцевості. Актуальні проблеми бухгалтерського обліку, аналізу, контролю й оподаткування в Україні в контексті сучасних викликів глобалізації: зб. матеріалів Х Міжнародної науково-практичної конференції. 6 листопада 2025 року / за наук.ред. ректора, доктора юридичних наук, професора А. Івановської. Кам’янець-Подільський: ЗВО «ПДУ», 2025. с. 167-170. (Проведення конференції зареєстровано в ДНУ «Український інститут науково-технічної експертизи та інформації»: Посвідчення №664 від 02.12.2024) </w:t>
            </w:r>
          </w:p>
          <w:p w14:paraId="0E724791"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5" w:tgtFrame="_blank" w:history="1">
              <w:r w:rsidRPr="005343D7">
                <w:rPr>
                  <w:rStyle w:val="af5"/>
                  <w:rFonts w:ascii="Times New Roman" w:hAnsi="Times New Roman"/>
                  <w:bCs/>
                  <w:sz w:val="20"/>
                  <w:szCs w:val="20"/>
                </w:rPr>
                <w:t>https://drive.google.com/file/d/1PBAXQL6HGZULVst-hSnwH1Oa3mVyrHNj/view?usp=drive_link</w:t>
              </w:r>
            </w:hyperlink>
          </w:p>
          <w:p w14:paraId="51305001" w14:textId="77777777" w:rsidR="002249AC" w:rsidRPr="005343D7" w:rsidRDefault="002249AC" w:rsidP="00880994">
            <w:pPr>
              <w:pStyle w:val="a5"/>
              <w:widowControl/>
              <w:numPr>
                <w:ilvl w:val="0"/>
                <w:numId w:val="22"/>
              </w:numPr>
              <w:spacing w:line="240" w:lineRule="auto"/>
              <w:ind w:left="-111" w:firstLine="425"/>
              <w:jc w:val="both"/>
              <w:rPr>
                <w:rFonts w:ascii="Times New Roman" w:hAnsi="Times New Roman" w:cs="Times New Roman"/>
                <w:bCs/>
                <w:sz w:val="20"/>
                <w:szCs w:val="20"/>
              </w:rPr>
            </w:pPr>
            <w:r w:rsidRPr="005343D7">
              <w:rPr>
                <w:rFonts w:ascii="Times New Roman" w:hAnsi="Times New Roman" w:cs="Times New Roman"/>
                <w:b/>
                <w:sz w:val="20"/>
                <w:szCs w:val="20"/>
              </w:rPr>
              <w:lastRenderedPageBreak/>
              <w:t>Белей С.,</w:t>
            </w:r>
            <w:r w:rsidRPr="005343D7">
              <w:rPr>
                <w:rFonts w:ascii="Times New Roman" w:hAnsi="Times New Roman" w:cs="Times New Roman"/>
                <w:bCs/>
                <w:sz w:val="20"/>
                <w:szCs w:val="20"/>
              </w:rPr>
              <w:t xml:space="preserve"> Пінькас А. Сучасне підприєництво та його вплив на розвиток сільських територій. . Сучасні виклики та перспективи розвитку економіки, підприємництва та торгівлі:зб.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с.68-72</w:t>
            </w:r>
          </w:p>
          <w:p w14:paraId="457A1765"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6" w:tgtFrame="_blank" w:history="1">
              <w:r w:rsidRPr="005343D7">
                <w:rPr>
                  <w:rStyle w:val="af5"/>
                  <w:rFonts w:ascii="Times New Roman" w:hAnsi="Times New Roman"/>
                  <w:bCs/>
                  <w:sz w:val="20"/>
                  <w:szCs w:val="20"/>
                </w:rPr>
                <w:t>https://drive.google.com/file/d/1dmvkyBGyNHL5TslaUGKML0jJoc9-3ZOt/view?usp=sharing</w:t>
              </w:r>
            </w:hyperlink>
          </w:p>
          <w:p w14:paraId="77E06025" w14:textId="77777777" w:rsidR="002249AC" w:rsidRPr="005343D7" w:rsidRDefault="002249AC" w:rsidP="00880994">
            <w:pPr>
              <w:pStyle w:val="a5"/>
              <w:widowControl/>
              <w:numPr>
                <w:ilvl w:val="0"/>
                <w:numId w:val="22"/>
              </w:numPr>
              <w:spacing w:line="240" w:lineRule="auto"/>
              <w:ind w:left="0"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Лагодин Н. Цифровізація сільських територій як фактор розвитку підприємництва. Сучасні виклики та перспективи розвитку економіки, підприємництва та торгівлі:зб. наук. пр. Всеукраїнської науково-практичної інтернет-конференції науковців та здобувачів вищої освіти (м. Кам’янець-Подільський, 30 квітня 2025 року). Кам’янець-Подільський: Заклад вищої освіти «Подільський державний університет», 2025. с.72-76 </w:t>
            </w:r>
          </w:p>
          <w:p w14:paraId="75D55F34"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7" w:tgtFrame="_blank" w:history="1">
              <w:r w:rsidRPr="005343D7">
                <w:rPr>
                  <w:rStyle w:val="af5"/>
                  <w:rFonts w:ascii="Times New Roman" w:hAnsi="Times New Roman"/>
                  <w:bCs/>
                  <w:sz w:val="20"/>
                  <w:szCs w:val="20"/>
                </w:rPr>
                <w:t>https://drive.google.com/file/d/1dmvkyBGyNHL5TslaUGKML0jJoc9-3ZOt/view?usp=sharing</w:t>
              </w:r>
            </w:hyperlink>
          </w:p>
          <w:p w14:paraId="15B24029" w14:textId="77777777" w:rsidR="002249AC" w:rsidRPr="005343D7" w:rsidRDefault="002249AC" w:rsidP="00880994">
            <w:pPr>
              <w:pStyle w:val="a5"/>
              <w:widowControl/>
              <w:numPr>
                <w:ilvl w:val="0"/>
                <w:numId w:val="22"/>
              </w:numPr>
              <w:spacing w:line="240" w:lineRule="auto"/>
              <w:ind w:left="0"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Лагодин Н. Циркулярна економіка як стратегія економічної безпеки та зростання підприємництва в сільській місцевості. Економічна безпека держави та суб'єктів підприємницької діяльності: проблеми та шляхи їх вирішення : Мат. ХІІ Міжнародної науково-практичної конференції (23 травня 2025 р., м. Львів) / упоряд. А. М.Штангрет. Львів: НУ «Львівська політехніка», 2025. с.40-42 </w:t>
            </w:r>
          </w:p>
          <w:p w14:paraId="72541884"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8" w:tgtFrame="_blank" w:history="1">
              <w:r w:rsidRPr="005343D7">
                <w:rPr>
                  <w:rStyle w:val="af5"/>
                  <w:rFonts w:ascii="Times New Roman" w:hAnsi="Times New Roman"/>
                  <w:bCs/>
                  <w:sz w:val="20"/>
                  <w:szCs w:val="20"/>
                </w:rPr>
                <w:t>https://drive.google.com/file/d/1Zzzxzk3CP1Mgjn7-id0Czl9xzypNZ2L1/view?usp=sharing</w:t>
              </w:r>
            </w:hyperlink>
          </w:p>
          <w:p w14:paraId="1F3D85ED" w14:textId="77777777" w:rsidR="002249AC" w:rsidRPr="005343D7" w:rsidRDefault="002249AC" w:rsidP="00880994">
            <w:pPr>
              <w:pStyle w:val="a5"/>
              <w:widowControl/>
              <w:numPr>
                <w:ilvl w:val="0"/>
                <w:numId w:val="22"/>
              </w:numPr>
              <w:spacing w:line="240" w:lineRule="auto"/>
              <w:ind w:left="0" w:firstLine="305"/>
              <w:jc w:val="both"/>
              <w:rPr>
                <w:rFonts w:ascii="Times New Roman" w:hAnsi="Times New Roman" w:cs="Times New Roman"/>
                <w:bCs/>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bCs/>
                <w:sz w:val="20"/>
                <w:szCs w:val="20"/>
              </w:rPr>
              <w:t xml:space="preserve"> Дунаєвський В. Впровадження принципів циркулярної економіки у сільську економіку: виклики та можливості для України. Актуальні проблеми бухгалтерського обліку, аналізу, контролю й оподаткування в Україні в контексті сучасних викликів глобалізації: зб. матеріалів Х Міжнародної науково-практичної конференції. 6 листопада 2025 року / за наук.ред. ректора, доктора юридичних наук, професора А. Івановської. Кам’янець-Подільський: ЗВО «ПДУ», 2025. с. 239-243. (Проведення конференції зареєстровано в ДНУ «Український інститут науково-технічної експертизи та інформації»: Посвідчення №664 від 02.12.2024) </w:t>
            </w:r>
          </w:p>
          <w:p w14:paraId="1647A63F" w14:textId="77777777" w:rsidR="002249AC" w:rsidRPr="005343D7" w:rsidRDefault="002249AC" w:rsidP="00880994">
            <w:pPr>
              <w:spacing w:line="240" w:lineRule="auto"/>
              <w:ind w:hanging="2"/>
              <w:jc w:val="both"/>
              <w:rPr>
                <w:rFonts w:ascii="Times New Roman" w:hAnsi="Times New Roman" w:cs="Times New Roman"/>
                <w:bCs/>
                <w:sz w:val="20"/>
                <w:szCs w:val="20"/>
              </w:rPr>
            </w:pPr>
            <w:hyperlink r:id="rId99" w:tgtFrame="_blank" w:history="1">
              <w:r w:rsidRPr="005343D7">
                <w:rPr>
                  <w:rStyle w:val="af5"/>
                  <w:rFonts w:ascii="Times New Roman" w:hAnsi="Times New Roman"/>
                  <w:bCs/>
                  <w:sz w:val="20"/>
                  <w:szCs w:val="20"/>
                </w:rPr>
                <w:t>https://drive.google.com/file/d/1PBAXQL6HGZULVst-hSnwH1Oa3mVyrHNj/view?usp=drive_link</w:t>
              </w:r>
            </w:hyperlink>
          </w:p>
          <w:p w14:paraId="55C18DDC" w14:textId="77777777" w:rsidR="002249AC" w:rsidRPr="005343D7" w:rsidRDefault="002249AC" w:rsidP="00880994">
            <w:pPr>
              <w:pStyle w:val="a5"/>
              <w:widowControl/>
              <w:numPr>
                <w:ilvl w:val="0"/>
                <w:numId w:val="22"/>
              </w:numPr>
              <w:spacing w:line="240" w:lineRule="auto"/>
              <w:ind w:left="0" w:firstLine="305"/>
              <w:jc w:val="both"/>
              <w:rPr>
                <w:rFonts w:ascii="Times New Roman" w:hAnsi="Times New Roman" w:cs="Times New Roman"/>
                <w:b/>
                <w:sz w:val="20"/>
                <w:szCs w:val="20"/>
              </w:rPr>
            </w:pPr>
            <w:r w:rsidRPr="005343D7">
              <w:rPr>
                <w:rFonts w:ascii="Times New Roman" w:hAnsi="Times New Roman" w:cs="Times New Roman"/>
                <w:b/>
                <w:sz w:val="20"/>
                <w:szCs w:val="20"/>
              </w:rPr>
              <w:t>Белей Світлана</w:t>
            </w:r>
            <w:r w:rsidRPr="005343D7">
              <w:rPr>
                <w:rFonts w:ascii="Times New Roman" w:hAnsi="Times New Roman" w:cs="Times New Roman"/>
                <w:bCs/>
                <w:sz w:val="20"/>
                <w:szCs w:val="20"/>
              </w:rPr>
              <w:t xml:space="preserve">, Лагодин Назар. Бізнес і громада: партнерство заради стійкого розвитку сільських територій. Інновації, підприємництво та економіка сучасних трансформацій у дзеркалі І-66 </w:t>
            </w:r>
            <w:r w:rsidRPr="005343D7">
              <w:rPr>
                <w:rFonts w:ascii="Times New Roman" w:hAnsi="Times New Roman" w:cs="Times New Roman"/>
                <w:bCs/>
                <w:sz w:val="20"/>
                <w:szCs w:val="20"/>
              </w:rPr>
              <w:lastRenderedPageBreak/>
              <w:t xml:space="preserve">теорії Шумпетера : Матеріали V Міжнародної науково-практичної конференції (1-2 жовтня 2025 р.). Чернівці : Чернівец. нац. ун-т ім. Ю. Федьковича, 2025. 220 с. </w:t>
            </w:r>
            <w:hyperlink r:id="rId100" w:tgtFrame="_blank" w:history="1">
              <w:r w:rsidRPr="005343D7">
                <w:rPr>
                  <w:rStyle w:val="af5"/>
                  <w:rFonts w:ascii="Times New Roman" w:hAnsi="Times New Roman"/>
                  <w:b/>
                  <w:sz w:val="20"/>
                  <w:szCs w:val="20"/>
                </w:rPr>
                <w:t>https://ef.chnu.edu.ua/media/rqqfncxw/materialy_shumpeter-konf_2025.pdf</w:t>
              </w:r>
            </w:hyperlink>
          </w:p>
          <w:p w14:paraId="7D6C1BFE" w14:textId="77777777" w:rsidR="002249AC" w:rsidRPr="005343D7" w:rsidRDefault="002249AC" w:rsidP="00880994">
            <w:pPr>
              <w:spacing w:line="240" w:lineRule="auto"/>
              <w:jc w:val="both"/>
              <w:rPr>
                <w:rFonts w:ascii="Times New Roman" w:hAnsi="Times New Roman" w:cs="Times New Roman"/>
                <w:sz w:val="20"/>
                <w:szCs w:val="20"/>
              </w:rPr>
            </w:pPr>
            <w:r w:rsidRPr="005343D7">
              <w:rPr>
                <w:rFonts w:ascii="Times New Roman" w:hAnsi="Times New Roman" w:cs="Times New Roman"/>
                <w:b/>
                <w:sz w:val="20"/>
                <w:szCs w:val="20"/>
              </w:rPr>
              <w:t>11. Belei, S.</w:t>
            </w:r>
            <w:r w:rsidRPr="005343D7">
              <w:rPr>
                <w:rFonts w:ascii="Times New Roman" w:hAnsi="Times New Roman" w:cs="Times New Roman"/>
                <w:sz w:val="20"/>
                <w:szCs w:val="20"/>
              </w:rPr>
              <w:t xml:space="preserve">, Lopatynskyi, Y., </w:t>
            </w:r>
            <w:r w:rsidRPr="005343D7">
              <w:rPr>
                <w:rFonts w:ascii="Times New Roman" w:hAnsi="Times New Roman" w:cs="Times New Roman"/>
                <w:i/>
                <w:sz w:val="20"/>
                <w:szCs w:val="20"/>
              </w:rPr>
              <w:t>Lahodyn, N</w:t>
            </w:r>
            <w:r w:rsidRPr="005343D7">
              <w:rPr>
                <w:rFonts w:ascii="Times New Roman" w:hAnsi="Times New Roman" w:cs="Times New Roman"/>
                <w:sz w:val="20"/>
                <w:szCs w:val="20"/>
              </w:rPr>
              <w:t xml:space="preserve">., Nezhyd, Y., Petrukha, N. (2024). The role of uneven agricultural business growth in shaping the socio-economic landscape of rural regions. </w:t>
            </w:r>
            <w:r w:rsidRPr="005343D7">
              <w:rPr>
                <w:rFonts w:ascii="Times New Roman" w:hAnsi="Times New Roman" w:cs="Times New Roman"/>
                <w:i/>
                <w:sz w:val="20"/>
                <w:szCs w:val="20"/>
              </w:rPr>
              <w:t>AAD ALTA: Journal of Interdisciplinary Research</w:t>
            </w:r>
            <w:r w:rsidRPr="005343D7">
              <w:rPr>
                <w:rFonts w:ascii="Times New Roman" w:hAnsi="Times New Roman" w:cs="Times New Roman"/>
                <w:sz w:val="20"/>
                <w:szCs w:val="20"/>
              </w:rPr>
              <w:t>, 14(2, Special Issue XLV), pp. 212–223.</w:t>
            </w:r>
            <w:hyperlink r:id="rId101" w:history="1">
              <w:r w:rsidRPr="005343D7">
                <w:rPr>
                  <w:rStyle w:val="af5"/>
                  <w:rFonts w:ascii="Times New Roman" w:hAnsi="Times New Roman"/>
                  <w:sz w:val="20"/>
                  <w:szCs w:val="20"/>
                </w:rPr>
                <w:t xml:space="preserve"> </w:t>
              </w:r>
            </w:hyperlink>
            <w:hyperlink r:id="rId102" w:history="1">
              <w:r w:rsidRPr="005343D7">
                <w:rPr>
                  <w:rStyle w:val="af5"/>
                  <w:rFonts w:ascii="Times New Roman" w:hAnsi="Times New Roman"/>
                  <w:sz w:val="20"/>
                  <w:szCs w:val="20"/>
                </w:rPr>
                <w:t>https://doi.org/10.5281/zenodo.14048661</w:t>
              </w:r>
            </w:hyperlink>
            <w:r w:rsidRPr="005343D7">
              <w:rPr>
                <w:rFonts w:ascii="Times New Roman" w:hAnsi="Times New Roman" w:cs="Times New Roman"/>
                <w:sz w:val="20"/>
                <w:szCs w:val="20"/>
              </w:rPr>
              <w:t xml:space="preserve">  URL: </w:t>
            </w:r>
            <w:hyperlink r:id="rId103" w:history="1">
              <w:r w:rsidRPr="005343D7">
                <w:rPr>
                  <w:rStyle w:val="af5"/>
                  <w:rFonts w:ascii="Times New Roman" w:hAnsi="Times New Roman"/>
                  <w:b/>
                  <w:sz w:val="20"/>
                  <w:szCs w:val="20"/>
                </w:rPr>
                <w:t>https://www.magnanimitas.cz/ADALTA/140245/papers/G_31.pdf</w:t>
              </w:r>
            </w:hyperlink>
          </w:p>
          <w:p w14:paraId="377ACEC5" w14:textId="77777777" w:rsidR="002249AC" w:rsidRPr="005343D7" w:rsidRDefault="002249AC" w:rsidP="00880994">
            <w:pPr>
              <w:pStyle w:val="a5"/>
              <w:spacing w:line="240" w:lineRule="auto"/>
              <w:ind w:left="31" w:firstLine="425"/>
              <w:jc w:val="both"/>
              <w:rPr>
                <w:rFonts w:ascii="Times New Roman" w:hAnsi="Times New Roman" w:cs="Times New Roman"/>
                <w:sz w:val="20"/>
                <w:szCs w:val="20"/>
              </w:rPr>
            </w:pPr>
            <w:r w:rsidRPr="005343D7">
              <w:rPr>
                <w:rFonts w:ascii="Times New Roman" w:hAnsi="Times New Roman" w:cs="Times New Roman"/>
                <w:sz w:val="20"/>
                <w:szCs w:val="20"/>
              </w:rPr>
              <w:t>12. Б</w:t>
            </w:r>
            <w:r w:rsidRPr="005343D7">
              <w:rPr>
                <w:rFonts w:ascii="Times New Roman" w:hAnsi="Times New Roman" w:cs="Times New Roman"/>
                <w:b/>
                <w:sz w:val="20"/>
                <w:szCs w:val="20"/>
              </w:rPr>
              <w:t>елей С.І.,</w:t>
            </w:r>
            <w:r w:rsidRPr="005343D7">
              <w:rPr>
                <w:rFonts w:ascii="Times New Roman" w:hAnsi="Times New Roman" w:cs="Times New Roman"/>
                <w:sz w:val="20"/>
                <w:szCs w:val="20"/>
              </w:rPr>
              <w:t xml:space="preserve"> Лагодин Н.В. Підприємницький потенціал сільських територій: сучасні реалії. The 4th International scientific and practical conference «Contemporary challenges of society and ways to overcome them» (January 30 - February 02, 2024) Tallinn, Estonia. International Science Group. 2024. p.43-45. </w:t>
            </w:r>
            <w:hyperlink r:id="rId104" w:history="1">
              <w:r w:rsidRPr="005343D7">
                <w:rPr>
                  <w:rStyle w:val="af5"/>
                  <w:rFonts w:ascii="Times New Roman" w:hAnsi="Times New Roman"/>
                  <w:sz w:val="20"/>
                  <w:szCs w:val="20"/>
                </w:rPr>
                <w:t>https://drive.google.com/file/d/1B97tU_G6EH-xdHcXC7_adPW3T6sF_s6d/view?usp=sharing</w:t>
              </w:r>
            </w:hyperlink>
          </w:p>
          <w:p w14:paraId="7D5B19D4" w14:textId="77777777" w:rsidR="002249AC" w:rsidRPr="005343D7" w:rsidRDefault="002249AC" w:rsidP="00880994">
            <w:pPr>
              <w:pStyle w:val="a5"/>
              <w:widowControl/>
              <w:numPr>
                <w:ilvl w:val="0"/>
                <w:numId w:val="23"/>
              </w:numPr>
              <w:spacing w:line="240" w:lineRule="auto"/>
              <w:ind w:left="0" w:firstLine="303"/>
              <w:jc w:val="both"/>
              <w:rPr>
                <w:rFonts w:ascii="Times New Roman" w:hAnsi="Times New Roman" w:cs="Times New Roman"/>
                <w:sz w:val="20"/>
                <w:szCs w:val="20"/>
              </w:rPr>
            </w:pPr>
            <w:r w:rsidRPr="005343D7">
              <w:rPr>
                <w:rFonts w:ascii="Times New Roman" w:hAnsi="Times New Roman" w:cs="Times New Roman"/>
                <w:b/>
                <w:sz w:val="20"/>
                <w:szCs w:val="20"/>
              </w:rPr>
              <w:t>Белей С.І.,</w:t>
            </w:r>
            <w:r w:rsidRPr="005343D7">
              <w:rPr>
                <w:rFonts w:ascii="Times New Roman" w:hAnsi="Times New Roman" w:cs="Times New Roman"/>
                <w:sz w:val="20"/>
                <w:szCs w:val="20"/>
              </w:rPr>
              <w:t xml:space="preserve"> Лагодин Н.В. Підприємницький потенціал сільських територій. VІІІ International scientific and practical conference «Scientific Research as a Mechanism of Effective Human Development» (January 31-February 2, 2024) Sofia, Bulgaria, International Scientific Unity. 2024. 379 p. с.60-63 </w:t>
            </w:r>
            <w:hyperlink r:id="rId105" w:history="1">
              <w:r w:rsidRPr="005343D7">
                <w:rPr>
                  <w:rStyle w:val="af5"/>
                  <w:rFonts w:ascii="Times New Roman" w:hAnsi="Times New Roman"/>
                  <w:sz w:val="20"/>
                  <w:szCs w:val="20"/>
                </w:rPr>
                <w:t>https://isu-conference.com/wp-content/uploads/2024/03/Scientific-research-as-a-mechanism-of-effective-human-development_Jan_31_Feb_2_2024_Sofia_Bulgaria.pdf</w:t>
              </w:r>
            </w:hyperlink>
          </w:p>
          <w:p w14:paraId="2AFAD80C"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sz w:val="20"/>
                <w:szCs w:val="20"/>
              </w:rPr>
              <w:t xml:space="preserve"> Лопатинський Ю.М., </w:t>
            </w:r>
            <w:r w:rsidRPr="005343D7">
              <w:rPr>
                <w:rFonts w:ascii="Times New Roman" w:hAnsi="Times New Roman" w:cs="Times New Roman"/>
                <w:b/>
                <w:sz w:val="20"/>
                <w:szCs w:val="20"/>
              </w:rPr>
              <w:t>Белей С.І.</w:t>
            </w:r>
            <w:r w:rsidRPr="005343D7">
              <w:rPr>
                <w:rFonts w:ascii="Times New Roman" w:hAnsi="Times New Roman" w:cs="Times New Roman"/>
                <w:sz w:val="20"/>
                <w:szCs w:val="20"/>
              </w:rPr>
              <w:t xml:space="preserve"> Циркулярна економіка як модель сталого розвитку суб’єктів підприємницької діяльності на сільських територіях. </w:t>
            </w:r>
            <w:r w:rsidRPr="005343D7">
              <w:rPr>
                <w:rFonts w:ascii="Times New Roman" w:hAnsi="Times New Roman" w:cs="Times New Roman"/>
                <w:i/>
                <w:sz w:val="20"/>
                <w:szCs w:val="20"/>
              </w:rPr>
              <w:t>XІІ Міжнародна науково-практична інтернет-конференція «Ефективність функціонування сільськогосподарських підприємств». Проблематика 2023: «Функціонування сільськогосподарських підприємств на засадах циркулярної економіки»</w:t>
            </w:r>
            <w:r w:rsidRPr="005343D7">
              <w:rPr>
                <w:rFonts w:ascii="Times New Roman" w:hAnsi="Times New Roman" w:cs="Times New Roman"/>
                <w:sz w:val="20"/>
                <w:szCs w:val="20"/>
              </w:rPr>
              <w:t xml:space="preserve">: матеріали міжнар. наук.-практ. інтернет-конференції, ЛНУП, Дубляни, 6-7 червня 2023 р. / за ред. проф. Г.В. Черевка.Львів: Галицька видавнича спілка, 2023. С. 112-119. URL: </w:t>
            </w:r>
            <w:hyperlink r:id="rId106" w:history="1">
              <w:r w:rsidRPr="005343D7">
                <w:rPr>
                  <w:rStyle w:val="af5"/>
                  <w:rFonts w:ascii="Times New Roman" w:hAnsi="Times New Roman"/>
                  <w:sz w:val="20"/>
                  <w:szCs w:val="20"/>
                </w:rPr>
                <w:t>https://docs.google.com/document/d/1ScA-WrZQS8mFwixhGK0wnUgnqHdwDiiKiBRUZdDsjf8/edit?usp=sharing</w:t>
              </w:r>
            </w:hyperlink>
          </w:p>
          <w:p w14:paraId="743F0BEA"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 xml:space="preserve"> Белей С.І</w:t>
            </w:r>
            <w:r w:rsidRPr="005343D7">
              <w:rPr>
                <w:rFonts w:ascii="Times New Roman" w:hAnsi="Times New Roman" w:cs="Times New Roman"/>
                <w:sz w:val="20"/>
                <w:szCs w:val="20"/>
              </w:rPr>
              <w:t xml:space="preserve">. Роль біржової торгівлі у сільській економіці та сучасні тенденції її розвитку. Глобалізаційні виклики економіки, обліку, фінансів та права: збірник тез доповідей міжнародної науково-практичної конференції (Полтава, 14 вересня 2023 р.). Полтава: ЦФЕНД, 2023.  с. 26-28. </w:t>
            </w:r>
            <w:r w:rsidRPr="005343D7">
              <w:rPr>
                <w:rFonts w:ascii="Times New Roman" w:hAnsi="Times New Roman" w:cs="Times New Roman"/>
                <w:sz w:val="20"/>
                <w:szCs w:val="20"/>
              </w:rPr>
              <w:lastRenderedPageBreak/>
              <w:t>URL:</w:t>
            </w:r>
            <w:hyperlink r:id="rId107" w:history="1">
              <w:r w:rsidRPr="005343D7">
                <w:rPr>
                  <w:rStyle w:val="af5"/>
                  <w:rFonts w:ascii="Times New Roman" w:hAnsi="Times New Roman"/>
                  <w:sz w:val="20"/>
                  <w:szCs w:val="20"/>
                </w:rPr>
                <w:t>https://drive.google.com/file/d/1FpSizhPBuxFXFVZWP8iLJY_-4k-0pNO6/view?usp=sharing</w:t>
              </w:r>
            </w:hyperlink>
          </w:p>
          <w:p w14:paraId="31B8FBC2"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 xml:space="preserve"> Белей С.І</w:t>
            </w:r>
            <w:r w:rsidRPr="005343D7">
              <w:rPr>
                <w:rFonts w:ascii="Times New Roman" w:hAnsi="Times New Roman" w:cs="Times New Roman"/>
                <w:sz w:val="20"/>
                <w:szCs w:val="20"/>
              </w:rPr>
              <w:t>. Товарна біржа елемент сприяння розвитку сільської економіки. 1st International Scientific and Practical Internet Conference Achievements of 21st Century Scientific Community: Proceedings of the 1st International Scientific and Practical Internet Conference, September 14-15, 2023. FOP Marenichenko V.V., Dnipro, Ukraine. р.51-52  URL:</w:t>
            </w:r>
            <w:hyperlink r:id="rId108" w:history="1">
              <w:r w:rsidRPr="005343D7">
                <w:rPr>
                  <w:rStyle w:val="af5"/>
                  <w:rFonts w:ascii="Times New Roman" w:hAnsi="Times New Roman"/>
                  <w:sz w:val="20"/>
                  <w:szCs w:val="20"/>
                </w:rPr>
                <w:t>http://www.wayscience.com/wp-content/uploads/2023/09/Conference-Proceedings-September-14-15-2023.pdf</w:t>
              </w:r>
            </w:hyperlink>
          </w:p>
          <w:p w14:paraId="209EFCBF"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sz w:val="20"/>
                <w:szCs w:val="20"/>
              </w:rPr>
              <w:t xml:space="preserve"> Корженівська Н. Навички (skills) та їх значення для досягнення успіху в новій бізнес-реальності. </w:t>
            </w:r>
            <w:r w:rsidRPr="005343D7">
              <w:rPr>
                <w:rFonts w:ascii="Times New Roman" w:hAnsi="Times New Roman" w:cs="Times New Roman"/>
                <w:i/>
                <w:sz w:val="20"/>
                <w:szCs w:val="20"/>
              </w:rPr>
              <w:t>Формування стратегії соціально-економічного розвитку підприємницьких структур в Україні : Мат. VІІІ Всеукраїн. наук.-практ. конф. (24–26 листоп. 2022 р., м. Львів)</w:t>
            </w:r>
            <w:r w:rsidRPr="005343D7">
              <w:rPr>
                <w:rFonts w:ascii="Times New Roman" w:hAnsi="Times New Roman" w:cs="Times New Roman"/>
                <w:sz w:val="20"/>
                <w:szCs w:val="20"/>
              </w:rPr>
              <w:t xml:space="preserve"> / упоряд. А. М. Штангре. Львів: Укр. акад. друкарства, 2022. 141 с, с. 16-18 URL:</w:t>
            </w:r>
            <w:hyperlink r:id="rId109" w:history="1">
              <w:r w:rsidRPr="005343D7">
                <w:rPr>
                  <w:rStyle w:val="af5"/>
                  <w:rFonts w:ascii="Times New Roman" w:hAnsi="Times New Roman"/>
                  <w:sz w:val="20"/>
                  <w:szCs w:val="20"/>
                </w:rPr>
                <w:t>https://drive.google.com/file/d/1VyEXvEzf16l5KQqusvgBCHP8CbQfzprR/view?usp=sharing</w:t>
              </w:r>
            </w:hyperlink>
          </w:p>
          <w:p w14:paraId="0E52F8DE"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b/>
                <w:sz w:val="20"/>
                <w:szCs w:val="20"/>
              </w:rPr>
              <w:t>Белей С.,</w:t>
            </w:r>
            <w:r w:rsidRPr="005343D7">
              <w:rPr>
                <w:rFonts w:ascii="Times New Roman" w:hAnsi="Times New Roman" w:cs="Times New Roman"/>
                <w:sz w:val="20"/>
                <w:szCs w:val="20"/>
              </w:rPr>
              <w:t xml:space="preserve"> Корженівська Н. Роль HR-менеджера в побудові ефективної роботи підприємства у сучасному мінливому середовищі. </w:t>
            </w:r>
            <w:r w:rsidRPr="005343D7">
              <w:rPr>
                <w:rFonts w:ascii="Times New Roman" w:hAnsi="Times New Roman" w:cs="Times New Roman"/>
                <w:i/>
                <w:sz w:val="20"/>
                <w:szCs w:val="20"/>
              </w:rPr>
              <w:t>Інноваційний розвиток аграрного сектору економіки в умовах глобальних викликів: зб. наук. праць Міжнародної науково-практичної конференції, присвяченої 50-річчю Навчально-наукового інституту бізнесу і фінансів. 28 жовтня 2022 р</w:t>
            </w:r>
            <w:r w:rsidRPr="005343D7">
              <w:rPr>
                <w:rFonts w:ascii="Times New Roman" w:hAnsi="Times New Roman" w:cs="Times New Roman"/>
                <w:sz w:val="20"/>
                <w:szCs w:val="20"/>
              </w:rPr>
              <w:t>. Кам’янець-Подільський, 2022. 632 с, с. 9-11 URL:</w:t>
            </w:r>
            <w:hyperlink r:id="rId110" w:history="1">
              <w:r w:rsidRPr="005343D7">
                <w:rPr>
                  <w:rStyle w:val="af5"/>
                  <w:rFonts w:ascii="Times New Roman" w:hAnsi="Times New Roman"/>
                  <w:sz w:val="20"/>
                  <w:szCs w:val="20"/>
                </w:rPr>
                <w:t>https://drive.google.com/file/d/17qiUgHQOzh2O9Taq6MDKJvjQbuJrdBKF/view?usp=sharing</w:t>
              </w:r>
            </w:hyperlink>
          </w:p>
          <w:p w14:paraId="20220915"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sz w:val="20"/>
                <w:szCs w:val="20"/>
              </w:rPr>
              <w:t xml:space="preserve">Корженівська Н., </w:t>
            </w:r>
            <w:r w:rsidRPr="005343D7">
              <w:rPr>
                <w:rFonts w:ascii="Times New Roman" w:hAnsi="Times New Roman" w:cs="Times New Roman"/>
                <w:b/>
                <w:sz w:val="20"/>
                <w:szCs w:val="20"/>
              </w:rPr>
              <w:t>Белей С</w:t>
            </w:r>
            <w:r w:rsidRPr="005343D7">
              <w:rPr>
                <w:rFonts w:ascii="Times New Roman" w:hAnsi="Times New Roman" w:cs="Times New Roman"/>
                <w:sz w:val="20"/>
                <w:szCs w:val="20"/>
              </w:rPr>
              <w:t xml:space="preserve">., Осадчук І. Ризик-менеджмент економічної діяльності аграрних підприємств. </w:t>
            </w:r>
            <w:r w:rsidRPr="005343D7">
              <w:rPr>
                <w:rFonts w:ascii="Times New Roman" w:hAnsi="Times New Roman" w:cs="Times New Roman"/>
                <w:i/>
                <w:sz w:val="20"/>
                <w:szCs w:val="20"/>
              </w:rPr>
              <w:t>Інноваційний розвиток аграрного сектору економіки в умовах глобальних викликів: зб. наук. праць Міжнародної науково-практичної конференції, присвяченої 50-річчю Навчально-наукового інституту бізнесу і фінансів. 28 жовтня 2022 р</w:t>
            </w:r>
            <w:r w:rsidRPr="005343D7">
              <w:rPr>
                <w:rFonts w:ascii="Times New Roman" w:hAnsi="Times New Roman" w:cs="Times New Roman"/>
                <w:sz w:val="20"/>
                <w:szCs w:val="20"/>
              </w:rPr>
              <w:t>. Кам’янець-Подільський, 2022. 632 с, с. 241-244   URL:</w:t>
            </w:r>
            <w:hyperlink r:id="rId111" w:history="1">
              <w:r w:rsidRPr="005343D7">
                <w:rPr>
                  <w:rStyle w:val="af5"/>
                  <w:rFonts w:ascii="Times New Roman" w:hAnsi="Times New Roman"/>
                  <w:sz w:val="20"/>
                  <w:szCs w:val="20"/>
                </w:rPr>
                <w:t>https://drive.google.com/file/d/17qiUgHQOzh2O9Taq6MDKJvjQbuJrdBKF/view?usp=sharing</w:t>
              </w:r>
            </w:hyperlink>
          </w:p>
          <w:p w14:paraId="54C33974" w14:textId="77777777" w:rsidR="002249AC" w:rsidRPr="005343D7" w:rsidRDefault="002249AC" w:rsidP="00880994">
            <w:pPr>
              <w:widowControl/>
              <w:numPr>
                <w:ilvl w:val="0"/>
                <w:numId w:val="23"/>
              </w:numPr>
              <w:spacing w:line="240" w:lineRule="auto"/>
              <w:ind w:leftChars="-1" w:left="0" w:hangingChars="1" w:hanging="2"/>
              <w:jc w:val="both"/>
              <w:rPr>
                <w:rFonts w:ascii="Times New Roman" w:hAnsi="Times New Roman" w:cs="Times New Roman"/>
                <w:sz w:val="20"/>
                <w:szCs w:val="20"/>
              </w:rPr>
            </w:pPr>
            <w:r w:rsidRPr="005343D7">
              <w:rPr>
                <w:rFonts w:ascii="Times New Roman" w:hAnsi="Times New Roman" w:cs="Times New Roman"/>
                <w:sz w:val="20"/>
                <w:szCs w:val="20"/>
              </w:rPr>
              <w:t xml:space="preserve"> </w:t>
            </w:r>
            <w:r w:rsidRPr="005343D7">
              <w:rPr>
                <w:rFonts w:ascii="Times New Roman" w:hAnsi="Times New Roman" w:cs="Times New Roman"/>
                <w:b/>
                <w:sz w:val="20"/>
                <w:szCs w:val="20"/>
              </w:rPr>
              <w:t>Belei S.</w:t>
            </w:r>
            <w:r w:rsidRPr="005343D7">
              <w:rPr>
                <w:rFonts w:ascii="Times New Roman" w:hAnsi="Times New Roman" w:cs="Times New Roman"/>
                <w:sz w:val="20"/>
                <w:szCs w:val="20"/>
              </w:rPr>
              <w:t xml:space="preserve">, Kohutnytsky B. Basic principles, forms, methods and factors of formation of financial and economic potential of rural territorial community. // The world of science and innovation. Abstracts of the 6th Internat ional scientific and practical conference. Cognum Publishing House. London, United Kingdom. 2021. Pp. 41-54. URL: </w:t>
            </w:r>
            <w:hyperlink r:id="rId112" w:history="1">
              <w:r w:rsidRPr="005343D7">
                <w:rPr>
                  <w:rStyle w:val="af5"/>
                  <w:rFonts w:ascii="Times New Roman" w:hAnsi="Times New Roman"/>
                  <w:sz w:val="20"/>
                  <w:szCs w:val="20"/>
                </w:rPr>
                <w:t>https://sci-conf.com.ua/vi-mezhdunarodnaya-nauchno-prakticheskaya-konferentsiya-the-world-of-</w:t>
              </w:r>
              <w:r w:rsidRPr="005343D7">
                <w:rPr>
                  <w:rStyle w:val="af5"/>
                  <w:rFonts w:ascii="Times New Roman" w:hAnsi="Times New Roman"/>
                  <w:sz w:val="20"/>
                  <w:szCs w:val="20"/>
                </w:rPr>
                <w:lastRenderedPageBreak/>
                <w:t>science-and-innovation-14-16-yanvarya-2021-goda-london-velikobritaniya-arhiv/</w:t>
              </w:r>
            </w:hyperlink>
            <w:r w:rsidRPr="005343D7">
              <w:rPr>
                <w:rFonts w:ascii="Times New Roman" w:hAnsi="Times New Roman" w:cs="Times New Roman"/>
                <w:sz w:val="20"/>
                <w:szCs w:val="20"/>
              </w:rPr>
              <w:t>.</w:t>
            </w:r>
          </w:p>
          <w:p w14:paraId="607FF446" w14:textId="77777777" w:rsidR="002249AC" w:rsidRPr="005343D7" w:rsidRDefault="002249AC" w:rsidP="00880994">
            <w:pPr>
              <w:spacing w:line="240" w:lineRule="auto"/>
              <w:rPr>
                <w:sz w:val="20"/>
                <w:szCs w:val="20"/>
              </w:rPr>
            </w:pPr>
            <w:r>
              <w:rPr>
                <w:rFonts w:ascii="Times New Roman" w:hAnsi="Times New Roman" w:cs="Times New Roman"/>
                <w:b/>
                <w:sz w:val="20"/>
                <w:szCs w:val="20"/>
                <w:lang w:val="uk-UA"/>
              </w:rPr>
              <w:t xml:space="preserve">21. </w:t>
            </w:r>
            <w:r w:rsidRPr="005343D7">
              <w:rPr>
                <w:rFonts w:ascii="Times New Roman" w:hAnsi="Times New Roman" w:cs="Times New Roman"/>
                <w:b/>
                <w:sz w:val="20"/>
                <w:szCs w:val="20"/>
              </w:rPr>
              <w:t>Belei S.</w:t>
            </w:r>
            <w:r w:rsidRPr="005343D7">
              <w:rPr>
                <w:rFonts w:ascii="Times New Roman" w:hAnsi="Times New Roman" w:cs="Times New Roman"/>
                <w:sz w:val="20"/>
                <w:szCs w:val="20"/>
              </w:rPr>
              <w:t xml:space="preserve">, Kohutnytsky B. Aassessment of the state of development of rural territorial communities in ukraine in conditions of decentralization. // Fundamental and applied research in the modern world. Abstracts of the 6th International scientific and practical conference. BoScience Publisher. Boston, USA. 2021. Pp. 66-74. URL: </w:t>
            </w:r>
            <w:hyperlink r:id="rId113" w:history="1">
              <w:r w:rsidRPr="005343D7">
                <w:rPr>
                  <w:rStyle w:val="af5"/>
                  <w:rFonts w:ascii="Times New Roman" w:hAnsi="Times New Roman"/>
                  <w:sz w:val="20"/>
                  <w:szCs w:val="20"/>
                </w:rPr>
                <w:t>https://sci-conf.com.ua/vi-mezhdunarodnaya-nauchno-prakticheskaya-konferentsiya-fundamental-and-applied-research-in-the-modern-world-20-22-yanvarya-2021-goda-boston-ssha-arhiv/</w:t>
              </w:r>
            </w:hyperlink>
          </w:p>
          <w:p w14:paraId="27CB192B" w14:textId="77777777" w:rsidR="002249AC" w:rsidRPr="004C6C60" w:rsidRDefault="002249AC" w:rsidP="00880994">
            <w:pPr>
              <w:widowControl/>
              <w:spacing w:line="240" w:lineRule="auto"/>
              <w:ind w:firstLine="0"/>
              <w:jc w:val="both"/>
              <w:rPr>
                <w:rFonts w:ascii="Times New Roman" w:eastAsia="Times New Roman" w:hAnsi="Times New Roman" w:cs="Times New Roman"/>
                <w:sz w:val="20"/>
                <w:szCs w:val="20"/>
              </w:rPr>
            </w:pPr>
          </w:p>
          <w:p w14:paraId="35914423" w14:textId="77777777" w:rsidR="002249AC" w:rsidRPr="004C6C60" w:rsidRDefault="002249AC" w:rsidP="00880994">
            <w:pPr>
              <w:widowControl/>
              <w:ind w:firstLine="0"/>
              <w:jc w:val="both"/>
              <w:rPr>
                <w:rFonts w:ascii="Times New Roman" w:eastAsia="Times New Roman" w:hAnsi="Times New Roman" w:cs="Times New Roman"/>
                <w:sz w:val="20"/>
                <w:szCs w:val="20"/>
              </w:rPr>
            </w:pPr>
          </w:p>
          <w:p w14:paraId="20EFD16D"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 14</w:t>
            </w:r>
          </w:p>
          <w:p w14:paraId="2B420CDA"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 xml:space="preserve">1. </w:t>
            </w:r>
            <w:r w:rsidRPr="004C6C60">
              <w:rPr>
                <w:rFonts w:ascii="Times New Roman" w:eastAsia="Times New Roman" w:hAnsi="Times New Roman" w:cs="Times New Roman"/>
                <w:b/>
                <w:bCs/>
                <w:sz w:val="20"/>
                <w:szCs w:val="20"/>
              </w:rPr>
              <w:t>Калугарь А:</w:t>
            </w:r>
            <w:r w:rsidRPr="004C6C60">
              <w:rPr>
                <w:rFonts w:ascii="Times New Roman" w:eastAsia="Times New Roman" w:hAnsi="Times New Roman" w:cs="Times New Roman"/>
                <w:sz w:val="20"/>
                <w:szCs w:val="20"/>
              </w:rPr>
              <w:t xml:space="preserve"> диплом ІІ ступеня на Міжнародному конкурсі студентських науково-дослідних робіт з економіки (вересень – листопад 2021 року) на базі Комратського державного університету (Республіка Молдова, Комратський державний університет, м. Комрат). URL:</w:t>
            </w:r>
            <w:hyperlink r:id="rId114">
              <w:r w:rsidRPr="004C6C60">
                <w:rPr>
                  <w:rFonts w:ascii="Times New Roman" w:eastAsia="Times New Roman" w:hAnsi="Times New Roman" w:cs="Times New Roman"/>
                  <w:color w:val="1155CC"/>
                  <w:sz w:val="20"/>
                  <w:szCs w:val="20"/>
                  <w:u w:val="single"/>
                </w:rPr>
                <w:t xml:space="preserve"> https://drive.google.com/file/d/1_qX2fws2EOO4sApF6KPLwwVXjoks7i7s/view?usp=sharing</w:t>
              </w:r>
            </w:hyperlink>
          </w:p>
          <w:p w14:paraId="1FF3E143"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sidRPr="004C6C60">
              <w:rPr>
                <w:rFonts w:ascii="Times New Roman" w:eastAsia="Times New Roman" w:hAnsi="Times New Roman" w:cs="Times New Roman"/>
                <w:sz w:val="20"/>
                <w:szCs w:val="20"/>
              </w:rPr>
              <w:t>URL:</w:t>
            </w:r>
            <w:hyperlink r:id="rId115">
              <w:r w:rsidRPr="004C6C60">
                <w:rPr>
                  <w:rFonts w:ascii="Times New Roman" w:eastAsia="Times New Roman" w:hAnsi="Times New Roman" w:cs="Times New Roman"/>
                  <w:color w:val="1155CC"/>
                  <w:sz w:val="20"/>
                  <w:szCs w:val="20"/>
                  <w:u w:val="single"/>
                </w:rPr>
                <w:t xml:space="preserve"> https://kdu.md/ru/struktura-universiteta/fakultety/ekonomicheskij-fakultet/kafedra-ekonomiki/novosti-kaf-ekonomiki/item/2301-mezhdunarodnyj-konkurs-studencheskikh-rabot</w:t>
              </w:r>
            </w:hyperlink>
          </w:p>
          <w:p w14:paraId="6A15878D"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2</w:t>
            </w:r>
            <w:r w:rsidRPr="004C6C60">
              <w:rPr>
                <w:rFonts w:ascii="Times New Roman" w:eastAsia="Times New Roman" w:hAnsi="Times New Roman" w:cs="Times New Roman"/>
                <w:sz w:val="20"/>
                <w:szCs w:val="20"/>
              </w:rPr>
              <w:t xml:space="preserve">. </w:t>
            </w:r>
            <w:r w:rsidRPr="004C6C60">
              <w:rPr>
                <w:rFonts w:ascii="Times New Roman" w:eastAsia="Times New Roman" w:hAnsi="Times New Roman" w:cs="Times New Roman"/>
                <w:b/>
                <w:bCs/>
                <w:sz w:val="20"/>
                <w:szCs w:val="20"/>
              </w:rPr>
              <w:t>Сопівник Л:</w:t>
            </w:r>
            <w:r w:rsidRPr="004C6C60">
              <w:rPr>
                <w:rFonts w:ascii="Times New Roman" w:eastAsia="Times New Roman" w:hAnsi="Times New Roman" w:cs="Times New Roman"/>
                <w:sz w:val="20"/>
                <w:szCs w:val="20"/>
              </w:rPr>
              <w:t xml:space="preserve"> диплом ІІ ступеня на Міжнародному конкурсі студентських науково-дослідних робіт з економіки (вересень – листопад 2021 року) на базі Комратського державного університету (Республіка Молдова, Комратський державний університет, м. Комрат). URL: https://drive.google.com/file/d/1g1erNa1fziZ06WYrZoOWfaAxnuN-DofP/view?usp=sharing</w:t>
            </w:r>
          </w:p>
          <w:p w14:paraId="56FE1F9C"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sidRPr="004C6C60">
              <w:rPr>
                <w:rFonts w:ascii="Times New Roman" w:eastAsia="Times New Roman" w:hAnsi="Times New Roman" w:cs="Times New Roman"/>
                <w:sz w:val="20"/>
                <w:szCs w:val="20"/>
              </w:rPr>
              <w:t>URL:</w:t>
            </w:r>
            <w:hyperlink r:id="rId116">
              <w:r w:rsidRPr="004C6C60">
                <w:rPr>
                  <w:rFonts w:ascii="Times New Roman" w:eastAsia="Times New Roman" w:hAnsi="Times New Roman" w:cs="Times New Roman"/>
                  <w:color w:val="1155CC"/>
                  <w:sz w:val="20"/>
                  <w:szCs w:val="20"/>
                  <w:u w:val="single"/>
                </w:rPr>
                <w:t xml:space="preserve"> https://kdu.md/ru/struktura-universiteta/fakultety/ekonomicheskij-fakultet/kafedra-ekonomiki/novosti-kaf-ekonomiki/item/2301-mezhdunarodnyj-konkurs-studencheskikh-rabot</w:t>
              </w:r>
            </w:hyperlink>
          </w:p>
          <w:p w14:paraId="6E0F9962"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color w:val="1155CC"/>
                <w:sz w:val="20"/>
                <w:szCs w:val="20"/>
                <w:u w:val="single"/>
                <w:lang w:val="uk-UA"/>
              </w:rPr>
              <w:t>3</w:t>
            </w:r>
            <w:r w:rsidRPr="004C6C60">
              <w:rPr>
                <w:rFonts w:ascii="Times New Roman" w:eastAsia="Times New Roman" w:hAnsi="Times New Roman" w:cs="Times New Roman"/>
                <w:color w:val="1155CC"/>
                <w:sz w:val="20"/>
                <w:szCs w:val="20"/>
                <w:u w:val="single"/>
              </w:rPr>
              <w:t>.</w:t>
            </w:r>
            <w:r w:rsidRPr="004C6C60">
              <w:rPr>
                <w:rFonts w:ascii="Times New Roman" w:eastAsia="Times New Roman" w:hAnsi="Times New Roman" w:cs="Times New Roman"/>
                <w:b/>
                <w:bCs/>
                <w:sz w:val="20"/>
                <w:szCs w:val="20"/>
              </w:rPr>
              <w:t>Книжник А.</w:t>
            </w:r>
            <w:r w:rsidRPr="004C6C60">
              <w:rPr>
                <w:rFonts w:ascii="Times New Roman" w:eastAsia="Times New Roman" w:hAnsi="Times New Roman" w:cs="Times New Roman"/>
                <w:sz w:val="20"/>
                <w:szCs w:val="20"/>
              </w:rPr>
              <w:t xml:space="preserve"> диплом ІІІ ступеня на четвертому міжнародному конкурсі студентських науково-дослідних робіт з економіки (вересень – листопад 2022 року) на базі Комратського державного університету (Республіка Молдова, Комратський державний університет, м. Комрат) URL: </w:t>
            </w:r>
            <w:hyperlink r:id="rId117">
              <w:r w:rsidRPr="004C6C60">
                <w:rPr>
                  <w:rFonts w:ascii="Times New Roman" w:eastAsia="Times New Roman" w:hAnsi="Times New Roman" w:cs="Times New Roman"/>
                  <w:color w:val="0563C1"/>
                  <w:sz w:val="20"/>
                  <w:szCs w:val="20"/>
                  <w:u w:val="single"/>
                </w:rPr>
                <w:t>https://drive.google.com/file/d/1AIn80MWLBeSksmIXrTLb_w4h0Fmtn_I</w:t>
              </w:r>
              <w:r w:rsidRPr="004C6C60">
                <w:rPr>
                  <w:rFonts w:ascii="Times New Roman" w:eastAsia="Times New Roman" w:hAnsi="Times New Roman" w:cs="Times New Roman"/>
                  <w:color w:val="0563C1"/>
                  <w:sz w:val="20"/>
                  <w:szCs w:val="20"/>
                  <w:u w:val="single"/>
                </w:rPr>
                <w:lastRenderedPageBreak/>
                <w:t>p/view?usp=sharing</w:t>
              </w:r>
            </w:hyperlink>
          </w:p>
          <w:p w14:paraId="677C2C27"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4</w:t>
            </w:r>
            <w:r w:rsidRPr="004C6C60">
              <w:rPr>
                <w:rFonts w:ascii="Times New Roman" w:eastAsia="Times New Roman" w:hAnsi="Times New Roman" w:cs="Times New Roman"/>
                <w:sz w:val="20"/>
                <w:szCs w:val="20"/>
              </w:rPr>
              <w:t xml:space="preserve">. </w:t>
            </w:r>
            <w:r w:rsidRPr="004C6C60">
              <w:rPr>
                <w:rFonts w:ascii="Times New Roman" w:eastAsia="Times New Roman" w:hAnsi="Times New Roman" w:cs="Times New Roman"/>
                <w:b/>
                <w:bCs/>
                <w:i/>
                <w:iCs/>
                <w:sz w:val="20"/>
                <w:szCs w:val="20"/>
              </w:rPr>
              <w:t xml:space="preserve">Рудик К.В. </w:t>
            </w:r>
            <w:r w:rsidRPr="004C6C60">
              <w:rPr>
                <w:rFonts w:ascii="Times New Roman" w:eastAsia="Times New Roman" w:hAnsi="Times New Roman" w:cs="Times New Roman"/>
                <w:sz w:val="20"/>
                <w:szCs w:val="20"/>
              </w:rPr>
              <w:t xml:space="preserve">- диплом ІІ ступеня на п'ятому  міжнародному конкурсі студентських науково-дослідних робіт з економіки (24  листопад 2023 року) на базі Комратського державного університету (Республіка Молдова, Комратський державний університет, м. Комрат)  (науковий керівник </w:t>
            </w:r>
            <w:r w:rsidRPr="004C6C60">
              <w:rPr>
                <w:rFonts w:ascii="Times New Roman" w:eastAsia="Times New Roman" w:hAnsi="Times New Roman" w:cs="Times New Roman"/>
                <w:b/>
                <w:bCs/>
                <w:sz w:val="20"/>
                <w:szCs w:val="20"/>
              </w:rPr>
              <w:t>Белей С.І</w:t>
            </w:r>
            <w:r w:rsidRPr="004C6C60">
              <w:rPr>
                <w:rFonts w:ascii="Times New Roman" w:eastAsia="Times New Roman" w:hAnsi="Times New Roman" w:cs="Times New Roman"/>
                <w:sz w:val="20"/>
                <w:szCs w:val="20"/>
              </w:rPr>
              <w:t>.)</w:t>
            </w:r>
          </w:p>
          <w:p w14:paraId="21B6AF35"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sz w:val="20"/>
                <w:szCs w:val="20"/>
              </w:rPr>
            </w:pPr>
            <w:hyperlink r:id="rId118">
              <w:r w:rsidRPr="004C6C60">
                <w:rPr>
                  <w:rFonts w:ascii="Times New Roman" w:eastAsia="Times New Roman" w:hAnsi="Times New Roman" w:cs="Times New Roman"/>
                  <w:color w:val="1155CC"/>
                  <w:sz w:val="20"/>
                  <w:szCs w:val="20"/>
                  <w:u w:val="single"/>
                </w:rPr>
                <w:t>https://drive.google.com/file/d/1MKZo-rgKHCF9h5eh8KYC4jXPWLHHGKLL/view?usp=sharing</w:t>
              </w:r>
            </w:hyperlink>
          </w:p>
          <w:p w14:paraId="786C5253"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p>
          <w:p w14:paraId="6E9F44B1"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П.19</w:t>
            </w:r>
          </w:p>
          <w:p w14:paraId="6F1B34F5" w14:textId="77777777" w:rsidR="002249AC" w:rsidRPr="00081427" w:rsidRDefault="002249AC" w:rsidP="00880994">
            <w:pPr>
              <w:spacing w:line="240" w:lineRule="auto"/>
              <w:ind w:hanging="2"/>
              <w:jc w:val="both"/>
              <w:rPr>
                <w:rFonts w:ascii="Times New Roman" w:hAnsi="Times New Roman" w:cs="Times New Roman"/>
                <w:sz w:val="20"/>
                <w:szCs w:val="20"/>
              </w:rPr>
            </w:pPr>
            <w:r w:rsidRPr="004C6C60">
              <w:rPr>
                <w:rFonts w:ascii="Times New Roman" w:eastAsia="Times New Roman" w:hAnsi="Times New Roman" w:cs="Times New Roman"/>
                <w:sz w:val="20"/>
                <w:szCs w:val="20"/>
              </w:rPr>
              <w:t xml:space="preserve">1. </w:t>
            </w:r>
            <w:r w:rsidRPr="00081427">
              <w:rPr>
                <w:rFonts w:ascii="Times New Roman" w:hAnsi="Times New Roman" w:cs="Times New Roman"/>
                <w:sz w:val="20"/>
                <w:szCs w:val="20"/>
              </w:rPr>
              <w:t>Член Федерації аудиторів, бухгалтерів і фінансистів АПК України (Україна, м. Київ), (довідка №04-01/10 від 31.10.2019 р.) URL:</w:t>
            </w:r>
            <w:hyperlink r:id="rId119" w:history="1">
              <w:r w:rsidRPr="00081427">
                <w:rPr>
                  <w:rStyle w:val="af5"/>
                  <w:rFonts w:ascii="Times New Roman" w:hAnsi="Times New Roman"/>
                  <w:sz w:val="20"/>
                  <w:szCs w:val="20"/>
                </w:rPr>
                <w:t xml:space="preserve"> https://drive.google.com/file/d/1ECxf3bk5KoJ-uOVZ-jg1FST557GhwLP-/view?usp=sharing</w:t>
              </w:r>
            </w:hyperlink>
          </w:p>
          <w:p w14:paraId="01CB822F" w14:textId="77777777" w:rsidR="002249AC" w:rsidRPr="00081427" w:rsidRDefault="002249AC" w:rsidP="00880994">
            <w:pPr>
              <w:spacing w:line="240" w:lineRule="auto"/>
              <w:ind w:hanging="2"/>
              <w:jc w:val="both"/>
              <w:rPr>
                <w:rFonts w:ascii="Times New Roman" w:hAnsi="Times New Roman" w:cs="Times New Roman"/>
                <w:sz w:val="20"/>
                <w:szCs w:val="20"/>
              </w:rPr>
            </w:pPr>
            <w:r w:rsidRPr="00081427">
              <w:rPr>
                <w:rFonts w:ascii="Times New Roman" w:hAnsi="Times New Roman" w:cs="Times New Roman"/>
                <w:sz w:val="20"/>
                <w:szCs w:val="20"/>
              </w:rPr>
              <w:t>2. Член Громадської наукової організації «Міжнародний центр з розвитку науки і технологій» з «08» квітня 2020 року, на підставі Рішення Правління Громадської наукової організації «Міжнародний центр з розвитку науки і технологій» № 73 від «08» квітня 2020 року.</w:t>
            </w:r>
          </w:p>
          <w:p w14:paraId="774DFD31" w14:textId="77777777" w:rsidR="002249AC" w:rsidRPr="00081427" w:rsidRDefault="002249AC" w:rsidP="00880994">
            <w:pPr>
              <w:spacing w:line="240" w:lineRule="auto"/>
              <w:ind w:hanging="2"/>
              <w:jc w:val="both"/>
              <w:rPr>
                <w:rFonts w:ascii="Times New Roman" w:hAnsi="Times New Roman" w:cs="Times New Roman"/>
                <w:sz w:val="20"/>
                <w:szCs w:val="20"/>
              </w:rPr>
            </w:pPr>
            <w:hyperlink r:id="rId120" w:history="1">
              <w:r w:rsidRPr="00081427">
                <w:rPr>
                  <w:rStyle w:val="af5"/>
                  <w:rFonts w:ascii="Times New Roman" w:hAnsi="Times New Roman"/>
                  <w:sz w:val="20"/>
                  <w:szCs w:val="20"/>
                </w:rPr>
                <w:t>https://drive.google.com/file/d/1kKw9zaPD8DtrCjWE1tKPmonCrEcf5YET/view?usp=sharing</w:t>
              </w:r>
            </w:hyperlink>
          </w:p>
          <w:p w14:paraId="05F742E2" w14:textId="77777777" w:rsidR="002249AC" w:rsidRPr="00081427" w:rsidRDefault="002249AC" w:rsidP="00880994">
            <w:pPr>
              <w:tabs>
                <w:tab w:val="left" w:pos="454"/>
                <w:tab w:val="left" w:pos="951"/>
              </w:tabs>
              <w:ind w:firstLine="0"/>
              <w:jc w:val="both"/>
              <w:rPr>
                <w:rFonts w:ascii="Times New Roman" w:eastAsia="Times New Roman" w:hAnsi="Times New Roman" w:cs="Times New Roman"/>
                <w:sz w:val="20"/>
                <w:szCs w:val="20"/>
              </w:rPr>
            </w:pPr>
            <w:r>
              <w:rPr>
                <w:rFonts w:ascii="Times New Roman" w:hAnsi="Times New Roman" w:cs="Times New Roman"/>
                <w:sz w:val="20"/>
                <w:szCs w:val="20"/>
                <w:lang w:val="uk-UA"/>
              </w:rPr>
              <w:t xml:space="preserve">3. </w:t>
            </w:r>
            <w:r w:rsidRPr="00081427">
              <w:rPr>
                <w:rFonts w:ascii="Times New Roman" w:hAnsi="Times New Roman" w:cs="Times New Roman"/>
                <w:sz w:val="20"/>
                <w:szCs w:val="20"/>
              </w:rPr>
              <w:t xml:space="preserve">Член ГО  «Інститут соціально-економічних регіональних досліджень» ( рішення загальних  зборів № 4 від 13 травня 2023 року) </w:t>
            </w:r>
            <w:hyperlink r:id="rId121" w:history="1">
              <w:r w:rsidRPr="00081427">
                <w:rPr>
                  <w:rStyle w:val="af5"/>
                  <w:rFonts w:ascii="Times New Roman" w:hAnsi="Times New Roman"/>
                  <w:sz w:val="20"/>
                  <w:szCs w:val="20"/>
                </w:rPr>
                <w:t>https://docs.google.com/document/d/1GoB61eNK4ioGYhXyV8Tp7LT3Qd4Ul-KU/edit?usp=sharing&amp;ouid=104676216519970766993&amp;rtpof=true&amp;sd=true</w:t>
              </w:r>
            </w:hyperlink>
          </w:p>
          <w:p w14:paraId="79CD88E0"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p>
          <w:p w14:paraId="5D090317" w14:textId="77777777" w:rsidR="002249AC" w:rsidRPr="004C6C60" w:rsidRDefault="002249AC" w:rsidP="00880994">
            <w:pPr>
              <w:tabs>
                <w:tab w:val="left" w:pos="454"/>
                <w:tab w:val="left" w:pos="951"/>
              </w:tabs>
              <w:ind w:firstLine="0"/>
              <w:jc w:val="center"/>
              <w:rPr>
                <w:rFonts w:ascii="Times New Roman" w:eastAsia="Times New Roman" w:hAnsi="Times New Roman" w:cs="Times New Roman"/>
                <w:b/>
                <w:bCs/>
                <w:sz w:val="20"/>
                <w:szCs w:val="20"/>
              </w:rPr>
            </w:pPr>
            <w:r w:rsidRPr="004C6C60">
              <w:rPr>
                <w:rFonts w:ascii="Times New Roman" w:eastAsia="Times New Roman" w:hAnsi="Times New Roman" w:cs="Times New Roman"/>
                <w:b/>
                <w:bCs/>
                <w:sz w:val="20"/>
                <w:szCs w:val="20"/>
              </w:rPr>
              <w:t>П. 20</w:t>
            </w:r>
          </w:p>
          <w:p w14:paraId="3DC8842A" w14:textId="77777777" w:rsidR="002249AC" w:rsidRPr="004C6C60" w:rsidRDefault="002249AC" w:rsidP="00880994">
            <w:pPr>
              <w:tabs>
                <w:tab w:val="left" w:pos="454"/>
                <w:tab w:val="left" w:pos="951"/>
              </w:tabs>
              <w:ind w:firstLine="0"/>
              <w:jc w:val="both"/>
              <w:rPr>
                <w:rFonts w:ascii="Times New Roman" w:eastAsia="Times New Roman" w:hAnsi="Times New Roman" w:cs="Times New Roman"/>
                <w:b/>
                <w:bCs/>
                <w:sz w:val="20"/>
                <w:szCs w:val="20"/>
              </w:rPr>
            </w:pPr>
            <w:r w:rsidRPr="004C6C60">
              <w:rPr>
                <w:rFonts w:ascii="Times New Roman" w:eastAsia="Times New Roman" w:hAnsi="Times New Roman" w:cs="Times New Roman"/>
                <w:sz w:val="20"/>
                <w:szCs w:val="20"/>
              </w:rPr>
              <w:t>ФОП Матвеєв Володимир Олександровича, (за сумісництвом), посада економіст з бухгалтерського обліку та аналізу господарської діяльності, з 12 березня 2015 року (згідно наказу №5 від 12 березня 2015 року) по теперішній час.</w:t>
            </w:r>
            <w:hyperlink r:id="rId122">
              <w:r w:rsidRPr="004C6C60">
                <w:rPr>
                  <w:rFonts w:ascii="Times New Roman" w:eastAsia="Times New Roman" w:hAnsi="Times New Roman" w:cs="Times New Roman"/>
                  <w:color w:val="1155CC"/>
                  <w:sz w:val="20"/>
                  <w:szCs w:val="20"/>
                  <w:u w:val="single"/>
                </w:rPr>
                <w:t xml:space="preserve"> https://drive.google.com/file/d/1mzNzq01JItHkDIoGvxXoxB9NmZkAo0Kv/view?usp=sharing</w:t>
              </w:r>
            </w:hyperlink>
          </w:p>
        </w:tc>
        <w:tc>
          <w:tcPr>
            <w:tcW w:w="1845" w:type="dxa"/>
          </w:tcPr>
          <w:p w14:paraId="50830DEF" w14:textId="77777777" w:rsidR="002249AC" w:rsidRPr="00A71357" w:rsidRDefault="002249AC" w:rsidP="00880994">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lastRenderedPageBreak/>
              <w:t xml:space="preserve">1.Підвищення кваліфікації в Чернівецькому національному  університеті імені Юрія Федькович з 27.01.2025 р. по 09.02.2025 р. за програмою “Розвиток професійно-особистісного потенціалу викладача ЗВО: психолого-педагогічні, дослідницькі, цифрові компетентності” Загальний обсяг програми 90 год (3 кредити ЄКТС). Форма підвищення кваліфікації - </w:t>
            </w:r>
            <w:r w:rsidRPr="00A71357">
              <w:rPr>
                <w:rFonts w:ascii="Times New Roman" w:eastAsia="Times New Roman" w:hAnsi="Times New Roman" w:cs="Times New Roman"/>
                <w:sz w:val="20"/>
                <w:szCs w:val="20"/>
              </w:rPr>
              <w:lastRenderedPageBreak/>
              <w:t xml:space="preserve">інституційна (очна). Сертифікат про підвищення кваліфікації: серія ПК-НПП №007 від 10.02.2025 р.     </w:t>
            </w:r>
          </w:p>
          <w:p w14:paraId="4EBA5906" w14:textId="77777777" w:rsidR="002249AC" w:rsidRPr="00A71357" w:rsidRDefault="002249AC" w:rsidP="00880994">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URL:</w:t>
            </w:r>
            <w:hyperlink r:id="rId123">
              <w:r w:rsidRPr="00A71357">
                <w:rPr>
                  <w:rFonts w:ascii="Times New Roman" w:eastAsia="Times New Roman" w:hAnsi="Times New Roman" w:cs="Times New Roman"/>
                  <w:color w:val="1155CC"/>
                  <w:sz w:val="20"/>
                  <w:szCs w:val="20"/>
                  <w:u w:val="single"/>
                </w:rPr>
                <w:t>https://drive.google.com/file/d/1SSofHyAgkEx9VO8vW53JGFoRllgYbTYh/view?usp=sharing</w:t>
              </w:r>
            </w:hyperlink>
          </w:p>
          <w:p w14:paraId="5DF614CB" w14:textId="77777777" w:rsidR="002249AC" w:rsidRPr="00A71357" w:rsidRDefault="002249AC" w:rsidP="00880994">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2. Підвищення</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кваліфікації за програмою «Інноваційні методики</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і практики в освіті: інтелектуальні системи та цифрові технології» у</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Приватному вищому навчальному закладі «Європейський університет» з</w:t>
            </w:r>
            <w:r>
              <w:rPr>
                <w:rFonts w:ascii="Times New Roman" w:eastAsia="Times New Roman" w:hAnsi="Times New Roman" w:cs="Times New Roman"/>
                <w:sz w:val="20"/>
                <w:szCs w:val="20"/>
              </w:rPr>
              <w:t xml:space="preserve"> </w:t>
            </w:r>
            <w:r w:rsidRPr="00A71357">
              <w:rPr>
                <w:rFonts w:ascii="Times New Roman" w:eastAsia="Times New Roman" w:hAnsi="Times New Roman" w:cs="Times New Roman"/>
                <w:sz w:val="20"/>
                <w:szCs w:val="20"/>
              </w:rPr>
              <w:t>24.02.2025 р. до 4.04.2025 р.</w:t>
            </w:r>
          </w:p>
          <w:p w14:paraId="448892E0" w14:textId="77777777" w:rsidR="002249AC" w:rsidRPr="00A71357" w:rsidRDefault="002249AC" w:rsidP="00880994">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Загальний обсяг програми 180 год (6 кредитів ЄКТС).</w:t>
            </w:r>
          </w:p>
          <w:p w14:paraId="46778121" w14:textId="77777777" w:rsidR="002249AC" w:rsidRPr="00A71357" w:rsidRDefault="002249AC" w:rsidP="00880994">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 xml:space="preserve">Свідоцтво про підвищення кваліфікації серія ПК № 24366800/001637-25 від 04.04.2025 р..     </w:t>
            </w:r>
          </w:p>
          <w:p w14:paraId="71A19C16" w14:textId="77777777" w:rsidR="002249AC" w:rsidRPr="00A71357" w:rsidRDefault="002249AC" w:rsidP="00880994">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 xml:space="preserve">URL: </w:t>
            </w:r>
            <w:hyperlink r:id="rId124">
              <w:r w:rsidRPr="00A71357">
                <w:rPr>
                  <w:rFonts w:ascii="Times New Roman" w:eastAsia="Times New Roman" w:hAnsi="Times New Roman" w:cs="Times New Roman"/>
                  <w:color w:val="1155CC"/>
                  <w:sz w:val="20"/>
                  <w:szCs w:val="20"/>
                  <w:u w:val="single"/>
                </w:rPr>
                <w:t>https://drive.google.com/file/d/1MtAFE0AlJ2pdbJFqbsssEslYbaVp_tay/view?usp=sharin</w:t>
              </w:r>
            </w:hyperlink>
          </w:p>
          <w:p w14:paraId="5FEDF4AC" w14:textId="77777777" w:rsidR="002249AC" w:rsidRPr="00A71357" w:rsidRDefault="002249AC" w:rsidP="00880994">
            <w:pPr>
              <w:tabs>
                <w:tab w:val="left" w:pos="454"/>
                <w:tab w:val="left" w:pos="951"/>
              </w:tabs>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3. Міжнародне підвищення кваліфікації наукових, науково-педагогічних працівників ЗВО та працівників закладів освіти. Участь у Міжнародній  зимовій  школі «Соціальні виміри європейських студій»   в рамках імплементації проєкту Кафедра Жана Монне «Соціальні та культурні аспекти Європейських Студій»(SCAES) - 620635-EPP-1-2020-1-UA-EPPJMO-CHAIR,   17-21 січня 2022 року (м. Київ). (120 годин)</w:t>
            </w:r>
          </w:p>
          <w:p w14:paraId="46D04DEA" w14:textId="77777777" w:rsidR="002249AC" w:rsidRPr="00A71357" w:rsidRDefault="002249AC" w:rsidP="00880994">
            <w:pPr>
              <w:spacing w:line="240" w:lineRule="auto"/>
              <w:jc w:val="both"/>
              <w:rPr>
                <w:rFonts w:ascii="Times New Roman" w:eastAsia="Times New Roman" w:hAnsi="Times New Roman" w:cs="Times New Roman"/>
                <w:sz w:val="20"/>
                <w:szCs w:val="20"/>
              </w:rPr>
            </w:pPr>
            <w:hyperlink r:id="rId125">
              <w:r w:rsidRPr="00A71357">
                <w:rPr>
                  <w:rFonts w:ascii="Times New Roman" w:eastAsia="Times New Roman" w:hAnsi="Times New Roman" w:cs="Times New Roman"/>
                  <w:color w:val="1155CC"/>
                  <w:sz w:val="20"/>
                  <w:szCs w:val="20"/>
                  <w:u w:val="single"/>
                </w:rPr>
                <w:t>https://drive.google.com/file/d/1D8alEjAvZjbAqxwdjIAxN2kuvdXs5Klt/view?usp=share_link</w:t>
              </w:r>
            </w:hyperlink>
            <w:r w:rsidRPr="00A71357">
              <w:rPr>
                <w:rFonts w:ascii="Times New Roman" w:eastAsia="Times New Roman" w:hAnsi="Times New Roman" w:cs="Times New Roman"/>
                <w:sz w:val="20"/>
                <w:szCs w:val="20"/>
              </w:rPr>
              <w:t xml:space="preserve">  </w:t>
            </w:r>
          </w:p>
          <w:p w14:paraId="4049E545" w14:textId="77777777" w:rsidR="002249AC" w:rsidRPr="00A71357" w:rsidRDefault="002249AC" w:rsidP="00880994">
            <w:pPr>
              <w:spacing w:line="240" w:lineRule="auto"/>
              <w:jc w:val="both"/>
              <w:rPr>
                <w:rFonts w:ascii="Times New Roman" w:eastAsia="Times New Roman" w:hAnsi="Times New Roman" w:cs="Times New Roman"/>
                <w:sz w:val="20"/>
                <w:szCs w:val="20"/>
              </w:rPr>
            </w:pPr>
            <w:r w:rsidRPr="00A71357">
              <w:rPr>
                <w:rFonts w:ascii="Times New Roman" w:eastAsia="Times New Roman" w:hAnsi="Times New Roman" w:cs="Times New Roman"/>
                <w:sz w:val="20"/>
                <w:szCs w:val="20"/>
              </w:rPr>
              <w:t xml:space="preserve">4. Міжнародне підвищення кваліфікації </w:t>
            </w:r>
            <w:r w:rsidRPr="00A71357">
              <w:rPr>
                <w:rFonts w:ascii="Times New Roman" w:eastAsia="Times New Roman" w:hAnsi="Times New Roman" w:cs="Times New Roman"/>
                <w:sz w:val="20"/>
                <w:szCs w:val="20"/>
              </w:rPr>
              <w:lastRenderedPageBreak/>
              <w:t>наукових, науково-педагогічних працівників ЗВО та працівників закладів освіти на тему: «Дистанційні засоби навчання на прикладі платформ ZOOM  та MOODLE» 15.02-22.02.2021 р. (м. Люблін, Республіка Польща) (45 годин)</w:t>
            </w:r>
          </w:p>
          <w:p w14:paraId="6DED6B0B" w14:textId="77777777" w:rsidR="002249AC" w:rsidRDefault="002249AC" w:rsidP="00880994">
            <w:pPr>
              <w:ind w:firstLine="0"/>
              <w:jc w:val="both"/>
              <w:rPr>
                <w:rFonts w:ascii="Times New Roman" w:eastAsia="Times New Roman" w:hAnsi="Times New Roman" w:cs="Times New Roman"/>
                <w:b/>
                <w:bCs/>
                <w:sz w:val="20"/>
                <w:szCs w:val="20"/>
              </w:rPr>
            </w:pPr>
            <w:hyperlink r:id="rId126">
              <w:r w:rsidRPr="00A71357">
                <w:rPr>
                  <w:rFonts w:ascii="Times New Roman" w:eastAsia="Times New Roman" w:hAnsi="Times New Roman" w:cs="Times New Roman"/>
                  <w:color w:val="1155CC"/>
                  <w:sz w:val="20"/>
                  <w:szCs w:val="20"/>
                  <w:u w:val="single"/>
                </w:rPr>
                <w:t>https://drive.google.com/file/d/1oIqjYjGxPql-alM1UnGGZgzCRcuPSJPX/view?usp=sharing</w:t>
              </w:r>
            </w:hyperlink>
            <w:r w:rsidRPr="00A71357">
              <w:rPr>
                <w:rFonts w:ascii="Times New Roman" w:eastAsia="Times New Roman" w:hAnsi="Times New Roman" w:cs="Times New Roman"/>
                <w:sz w:val="20"/>
                <w:szCs w:val="20"/>
              </w:rPr>
              <w:t xml:space="preserve"> Інститут Науково-дослідний Люблінського науково-технологічного парку та IESF Міжнародна фундація науковців та освітян</w:t>
            </w:r>
            <w:r>
              <w:rPr>
                <w:rFonts w:ascii="Times New Roman" w:eastAsia="Times New Roman" w:hAnsi="Times New Roman" w:cs="Times New Roman"/>
                <w:b/>
                <w:bCs/>
                <w:sz w:val="20"/>
                <w:szCs w:val="20"/>
              </w:rPr>
              <w:t xml:space="preserve"> </w:t>
            </w:r>
          </w:p>
        </w:tc>
      </w:tr>
      <w:tr w:rsidR="002249AC" w14:paraId="14E39DDF" w14:textId="77777777" w:rsidTr="00880994">
        <w:trPr>
          <w:trHeight w:val="70"/>
        </w:trPr>
        <w:tc>
          <w:tcPr>
            <w:tcW w:w="14850" w:type="dxa"/>
            <w:gridSpan w:val="8"/>
          </w:tcPr>
          <w:p w14:paraId="08252AB2"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Члени проектної групи</w:t>
            </w:r>
          </w:p>
        </w:tc>
      </w:tr>
      <w:tr w:rsidR="002249AC" w14:paraId="770491A2" w14:textId="77777777" w:rsidTr="00880994">
        <w:trPr>
          <w:trHeight w:val="987"/>
        </w:trPr>
        <w:tc>
          <w:tcPr>
            <w:tcW w:w="945" w:type="dxa"/>
            <w:tcBorders>
              <w:top w:val="single" w:sz="4" w:space="0" w:color="000000"/>
              <w:left w:val="single" w:sz="4" w:space="0" w:color="000000"/>
            </w:tcBorders>
            <w:shd w:val="clear" w:color="auto" w:fill="FFFFFF"/>
            <w:tcMar>
              <w:left w:w="28" w:type="dxa"/>
              <w:right w:w="28" w:type="dxa"/>
            </w:tcMar>
            <w:vAlign w:val="center"/>
          </w:tcPr>
          <w:p w14:paraId="7B2C381E" w14:textId="77777777" w:rsidR="002249AC" w:rsidRDefault="002249AC" w:rsidP="00880994">
            <w:pPr>
              <w:widowControl/>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Лопатинський Юрій Михайлович</w:t>
            </w:r>
          </w:p>
        </w:tc>
        <w:tc>
          <w:tcPr>
            <w:tcW w:w="1140" w:type="dxa"/>
            <w:tcBorders>
              <w:top w:val="single" w:sz="4" w:space="0" w:color="000000"/>
              <w:left w:val="single" w:sz="4" w:space="0" w:color="000000"/>
            </w:tcBorders>
            <w:shd w:val="clear" w:color="auto" w:fill="FFFFFF"/>
            <w:tcMar>
              <w:left w:w="28" w:type="dxa"/>
              <w:right w:w="28" w:type="dxa"/>
            </w:tcMar>
          </w:tcPr>
          <w:p w14:paraId="6A71DB5F" w14:textId="77777777" w:rsidR="002249AC" w:rsidRDefault="002249AC" w:rsidP="00880994">
            <w:pPr>
              <w:widowControl/>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Професор</w:t>
            </w:r>
          </w:p>
          <w:p w14:paraId="2CF9AABF" w14:textId="77777777" w:rsidR="002249AC" w:rsidRDefault="002249AC" w:rsidP="00880994">
            <w:pPr>
              <w:widowControl/>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sz w:val="18"/>
                <w:szCs w:val="18"/>
              </w:rPr>
              <w:t xml:space="preserve">кафедри бізнесу та управління </w:t>
            </w:r>
            <w:r>
              <w:rPr>
                <w:rFonts w:ascii="Times New Roman" w:eastAsia="Times New Roman" w:hAnsi="Times New Roman" w:cs="Times New Roman"/>
                <w:sz w:val="18"/>
                <w:szCs w:val="18"/>
              </w:rPr>
              <w:lastRenderedPageBreak/>
              <w:t>персоналом, Чернівецький національний університет імені Юрія Федьковича</w:t>
            </w:r>
          </w:p>
        </w:tc>
        <w:tc>
          <w:tcPr>
            <w:tcW w:w="1485" w:type="dxa"/>
            <w:tcBorders>
              <w:top w:val="single" w:sz="4" w:space="0" w:color="000000"/>
              <w:left w:val="single" w:sz="4" w:space="0" w:color="000000"/>
            </w:tcBorders>
            <w:shd w:val="clear" w:color="auto" w:fill="FFFFFF"/>
            <w:tcMar>
              <w:left w:w="28" w:type="dxa"/>
              <w:right w:w="28" w:type="dxa"/>
            </w:tcMar>
          </w:tcPr>
          <w:p w14:paraId="0118360F"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Чернівецький державний університет,</w:t>
            </w:r>
          </w:p>
          <w:p w14:paraId="18DE9AAB"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1986 р.,</w:t>
            </w:r>
          </w:p>
          <w:p w14:paraId="2EE054F6"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спеціальність «Планування сільського господарства»,</w:t>
            </w:r>
          </w:p>
          <w:p w14:paraId="6F28213E"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кваліфікація – економіст,</w:t>
            </w:r>
          </w:p>
          <w:p w14:paraId="71902EBC"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ЖВ-І №126776</w:t>
            </w:r>
          </w:p>
          <w:p w14:paraId="435DD769" w14:textId="77777777" w:rsidR="002249AC" w:rsidRDefault="002249AC" w:rsidP="00880994">
            <w:pPr>
              <w:widowControl/>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від 21 червня 1986 р.</w:t>
            </w:r>
          </w:p>
        </w:tc>
        <w:tc>
          <w:tcPr>
            <w:tcW w:w="1845" w:type="dxa"/>
            <w:tcBorders>
              <w:top w:val="single" w:sz="4" w:space="0" w:color="000000"/>
              <w:left w:val="single" w:sz="4" w:space="0" w:color="000000"/>
            </w:tcBorders>
            <w:shd w:val="clear" w:color="auto" w:fill="FFFFFF"/>
            <w:tcMar>
              <w:left w:w="28" w:type="dxa"/>
              <w:right w:w="28" w:type="dxa"/>
            </w:tcMar>
          </w:tcPr>
          <w:p w14:paraId="021DAD64"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lastRenderedPageBreak/>
              <w:t>Доктор економічних наук</w:t>
            </w:r>
            <w:r>
              <w:rPr>
                <w:rFonts w:ascii="Times New Roman" w:eastAsia="Times New Roman" w:hAnsi="Times New Roman" w:cs="Times New Roman"/>
                <w:sz w:val="18"/>
                <w:szCs w:val="18"/>
              </w:rPr>
              <w:t>,</w:t>
            </w:r>
          </w:p>
          <w:p w14:paraId="47918B6D"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08.00.03 – Економіка та управління </w:t>
            </w:r>
            <w:r>
              <w:rPr>
                <w:rFonts w:ascii="Times New Roman" w:eastAsia="Times New Roman" w:hAnsi="Times New Roman" w:cs="Times New Roman"/>
                <w:sz w:val="18"/>
                <w:szCs w:val="18"/>
              </w:rPr>
              <w:lastRenderedPageBreak/>
              <w:t>національним господарством,</w:t>
            </w:r>
          </w:p>
          <w:p w14:paraId="359EB3FC"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диплом ДД</w:t>
            </w:r>
          </w:p>
          <w:p w14:paraId="246B9DCB"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006209 від 08.11.2007 р.</w:t>
            </w:r>
          </w:p>
          <w:p w14:paraId="4F914704" w14:textId="77777777" w:rsidR="002249AC" w:rsidRDefault="002249AC" w:rsidP="00880994">
            <w:pPr>
              <w:widowControl/>
              <w:tabs>
                <w:tab w:val="left" w:pos="14400"/>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Тема дисертації:</w:t>
            </w:r>
          </w:p>
          <w:p w14:paraId="135E4F3B"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«Інституціональна трансформація аграрного сектора»,</w:t>
            </w:r>
          </w:p>
          <w:p w14:paraId="241237B1"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p>
          <w:p w14:paraId="69EF500C" w14:textId="77777777" w:rsidR="002249AC" w:rsidRDefault="002249AC" w:rsidP="00880994">
            <w:pPr>
              <w:widowControl/>
              <w:tabs>
                <w:tab w:val="left" w:pos="14400"/>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Професор</w:t>
            </w:r>
          </w:p>
          <w:p w14:paraId="1CDED8E5" w14:textId="77777777" w:rsidR="002249AC" w:rsidRDefault="002249AC" w:rsidP="00880994">
            <w:pPr>
              <w:widowControl/>
              <w:tabs>
                <w:tab w:val="left" w:pos="14400"/>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кафедри економіки підприємства</w:t>
            </w:r>
          </w:p>
          <w:p w14:paraId="2C337853"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12ПР № 006163</w:t>
            </w:r>
          </w:p>
          <w:p w14:paraId="4D9BC54B"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від 09.11.2010 р., протокол</w:t>
            </w:r>
          </w:p>
          <w:p w14:paraId="6BECB07A" w14:textId="77777777" w:rsidR="002249AC" w:rsidRDefault="002249AC" w:rsidP="00880994">
            <w:pPr>
              <w:widowControl/>
              <w:tabs>
                <w:tab w:val="left" w:pos="14400"/>
              </w:tabs>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№3/17-П</w:t>
            </w:r>
          </w:p>
          <w:p w14:paraId="723B172D" w14:textId="77777777" w:rsidR="002249AC" w:rsidRDefault="002249AC" w:rsidP="00880994">
            <w:pPr>
              <w:widowControl/>
              <w:ind w:firstLine="0"/>
              <w:jc w:val="center"/>
              <w:rPr>
                <w:rFonts w:ascii="Times New Roman" w:eastAsia="Times New Roman" w:hAnsi="Times New Roman" w:cs="Times New Roman"/>
                <w:sz w:val="18"/>
                <w:szCs w:val="18"/>
              </w:rPr>
            </w:pPr>
          </w:p>
        </w:tc>
        <w:tc>
          <w:tcPr>
            <w:tcW w:w="1275" w:type="dxa"/>
            <w:tcBorders>
              <w:top w:val="single" w:sz="4" w:space="0" w:color="000000"/>
              <w:left w:val="single" w:sz="4" w:space="0" w:color="000000"/>
            </w:tcBorders>
            <w:shd w:val="clear" w:color="auto" w:fill="FFFFFF"/>
            <w:tcMar>
              <w:left w:w="28" w:type="dxa"/>
              <w:right w:w="28" w:type="dxa"/>
            </w:tcMar>
          </w:tcPr>
          <w:p w14:paraId="5FF5180D" w14:textId="77777777" w:rsidR="002249AC" w:rsidRPr="00812A42" w:rsidRDefault="002249AC" w:rsidP="00880994">
            <w:pPr>
              <w:widowControl/>
              <w:ind w:firstLine="0"/>
              <w:jc w:val="center"/>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rPr>
              <w:lastRenderedPageBreak/>
              <w:t>3</w:t>
            </w:r>
            <w:r>
              <w:rPr>
                <w:rFonts w:ascii="Times New Roman" w:eastAsia="Times New Roman" w:hAnsi="Times New Roman" w:cs="Times New Roman"/>
                <w:sz w:val="18"/>
                <w:szCs w:val="18"/>
                <w:lang w:val="uk-UA"/>
              </w:rPr>
              <w:t>2</w:t>
            </w:r>
          </w:p>
        </w:tc>
        <w:tc>
          <w:tcPr>
            <w:tcW w:w="6210" w:type="dxa"/>
            <w:tcBorders>
              <w:top w:val="single" w:sz="4" w:space="0" w:color="000000"/>
              <w:left w:val="single" w:sz="4" w:space="0" w:color="000000"/>
            </w:tcBorders>
            <w:shd w:val="clear" w:color="auto" w:fill="FFFFFF"/>
            <w:tcMar>
              <w:left w:w="28" w:type="dxa"/>
              <w:right w:w="28" w:type="dxa"/>
            </w:tcMar>
          </w:tcPr>
          <w:p w14:paraId="58A88A8E"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П.1</w:t>
            </w:r>
          </w:p>
          <w:p w14:paraId="54D84FA3"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 </w:t>
            </w:r>
            <w:r>
              <w:rPr>
                <w:rFonts w:ascii="Times New Roman" w:eastAsia="Times New Roman" w:hAnsi="Times New Roman" w:cs="Times New Roman"/>
                <w:b/>
                <w:bCs/>
                <w:sz w:val="18"/>
                <w:szCs w:val="18"/>
              </w:rPr>
              <w:t>Lopatynskyi, Yurii</w:t>
            </w:r>
            <w:r>
              <w:rPr>
                <w:rFonts w:ascii="Times New Roman" w:eastAsia="Times New Roman" w:hAnsi="Times New Roman" w:cs="Times New Roman"/>
                <w:sz w:val="18"/>
                <w:szCs w:val="18"/>
              </w:rPr>
              <w:t xml:space="preserve">; Humeniuk, Mariana; Shpykuliak Oleksandr; Shelenko, Diana; Nemish, Dmytro. Organisational and economic adaptation of small agricultural </w:t>
            </w:r>
            <w:r>
              <w:rPr>
                <w:rFonts w:ascii="Times New Roman" w:eastAsia="Times New Roman" w:hAnsi="Times New Roman" w:cs="Times New Roman"/>
                <w:sz w:val="18"/>
                <w:szCs w:val="18"/>
              </w:rPr>
              <w:lastRenderedPageBreak/>
              <w:t xml:space="preserve">enterprises to institutional changes in wartime conditions. </w:t>
            </w:r>
            <w:r>
              <w:rPr>
                <w:rFonts w:ascii="Times New Roman" w:eastAsia="Times New Roman" w:hAnsi="Times New Roman" w:cs="Times New Roman"/>
                <w:i/>
                <w:iCs/>
                <w:sz w:val="18"/>
                <w:szCs w:val="18"/>
              </w:rPr>
              <w:t>Ekonomika APK</w:t>
            </w:r>
            <w:r>
              <w:rPr>
                <w:rFonts w:ascii="Times New Roman" w:eastAsia="Times New Roman" w:hAnsi="Times New Roman" w:cs="Times New Roman"/>
                <w:sz w:val="18"/>
                <w:szCs w:val="18"/>
              </w:rPr>
              <w:t>. 2025. Vol. 32, No. 1, pp. 10-19.</w:t>
            </w:r>
            <w:hyperlink r:id="rId127">
              <w:r>
                <w:rPr>
                  <w:rFonts w:ascii="Times New Roman" w:eastAsia="Times New Roman" w:hAnsi="Times New Roman" w:cs="Times New Roman"/>
                  <w:sz w:val="18"/>
                  <w:szCs w:val="18"/>
                </w:rPr>
                <w:t xml:space="preserve"> </w:t>
              </w:r>
            </w:hyperlink>
            <w:hyperlink r:id="rId128">
              <w:r>
                <w:rPr>
                  <w:rFonts w:ascii="Times New Roman" w:eastAsia="Times New Roman" w:hAnsi="Times New Roman" w:cs="Times New Roman"/>
                  <w:color w:val="1155CC"/>
                  <w:sz w:val="18"/>
                  <w:szCs w:val="18"/>
                  <w:u w:val="single"/>
                </w:rPr>
                <w:t>https://doi.org/10.32317/ekon.apk/1.2025.10</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09740931"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w:t>
            </w:r>
            <w:r>
              <w:rPr>
                <w:rFonts w:ascii="Times New Roman" w:eastAsia="Times New Roman" w:hAnsi="Times New Roman" w:cs="Times New Roman"/>
                <w:b/>
                <w:bCs/>
                <w:sz w:val="18"/>
                <w:szCs w:val="18"/>
              </w:rPr>
              <w:t>Lopatynskyi Yurii</w:t>
            </w:r>
            <w:r>
              <w:rPr>
                <w:rFonts w:ascii="Times New Roman" w:eastAsia="Times New Roman" w:hAnsi="Times New Roman" w:cs="Times New Roman"/>
                <w:sz w:val="18"/>
                <w:szCs w:val="18"/>
              </w:rPr>
              <w:t xml:space="preserve">, Belei Svitlana, Kapelista Iryna, Denisyuk Lyudmila and Pavlyshyn Marianna. The Effectiveness of the Management System in the Conditions of War and its Influence on the Development of Agribusiness. </w:t>
            </w:r>
            <w:r>
              <w:rPr>
                <w:rFonts w:ascii="Times New Roman" w:eastAsia="Times New Roman" w:hAnsi="Times New Roman" w:cs="Times New Roman"/>
                <w:i/>
                <w:iCs/>
                <w:sz w:val="18"/>
                <w:szCs w:val="18"/>
              </w:rPr>
              <w:t>Review of Economics and Finance</w:t>
            </w:r>
            <w:r>
              <w:rPr>
                <w:rFonts w:ascii="Times New Roman" w:eastAsia="Times New Roman" w:hAnsi="Times New Roman" w:cs="Times New Roman"/>
                <w:sz w:val="18"/>
                <w:szCs w:val="18"/>
              </w:rPr>
              <w:t>. 2023, 21, 932-940.</w:t>
            </w:r>
            <w:hyperlink r:id="rId129">
              <w:r>
                <w:rPr>
                  <w:rFonts w:ascii="Times New Roman" w:eastAsia="Times New Roman" w:hAnsi="Times New Roman" w:cs="Times New Roman"/>
                  <w:sz w:val="18"/>
                  <w:szCs w:val="18"/>
                </w:rPr>
                <w:t xml:space="preserve"> </w:t>
              </w:r>
            </w:hyperlink>
            <w:hyperlink r:id="rId130">
              <w:r>
                <w:rPr>
                  <w:rFonts w:ascii="Times New Roman" w:eastAsia="Times New Roman" w:hAnsi="Times New Roman" w:cs="Times New Roman"/>
                  <w:color w:val="1155CC"/>
                  <w:sz w:val="18"/>
                  <w:szCs w:val="18"/>
                  <w:u w:val="single"/>
                </w:rPr>
                <w:t>https://doi.org/10.55365/1923.x2023.21.102</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439162A2"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w:t>
            </w:r>
            <w:r>
              <w:rPr>
                <w:rFonts w:ascii="Times New Roman" w:eastAsia="Times New Roman" w:hAnsi="Times New Roman" w:cs="Times New Roman"/>
                <w:b/>
                <w:bCs/>
                <w:sz w:val="18"/>
                <w:szCs w:val="18"/>
              </w:rPr>
              <w:t>Lopatynskyi Yu</w:t>
            </w:r>
            <w:r>
              <w:rPr>
                <w:rFonts w:ascii="Times New Roman" w:eastAsia="Times New Roman" w:hAnsi="Times New Roman" w:cs="Times New Roman"/>
                <w:sz w:val="18"/>
                <w:szCs w:val="18"/>
              </w:rPr>
              <w:t xml:space="preserve">., Shpykuliak O., Kyfyak V., Shelenko D., Diuk A. Socio-economic role and institutional capacity of family farms in the implementation of the sustainable development goals. </w:t>
            </w:r>
            <w:r>
              <w:rPr>
                <w:rFonts w:ascii="Times New Roman" w:eastAsia="Times New Roman" w:hAnsi="Times New Roman" w:cs="Times New Roman"/>
                <w:i/>
                <w:iCs/>
                <w:sz w:val="18"/>
                <w:szCs w:val="18"/>
              </w:rPr>
              <w:t>Ekonomika APK</w:t>
            </w:r>
            <w:r>
              <w:rPr>
                <w:rFonts w:ascii="Times New Roman" w:eastAsia="Times New Roman" w:hAnsi="Times New Roman" w:cs="Times New Roman"/>
                <w:sz w:val="18"/>
                <w:szCs w:val="18"/>
              </w:rPr>
              <w:t>. 2023. 30(3), 18-28.</w:t>
            </w:r>
            <w:hyperlink r:id="rId131">
              <w:r>
                <w:rPr>
                  <w:rFonts w:ascii="Times New Roman" w:eastAsia="Times New Roman" w:hAnsi="Times New Roman" w:cs="Times New Roman"/>
                  <w:sz w:val="18"/>
                  <w:szCs w:val="18"/>
                </w:rPr>
                <w:t xml:space="preserve"> </w:t>
              </w:r>
            </w:hyperlink>
            <w:hyperlink r:id="rId132">
              <w:r>
                <w:rPr>
                  <w:rFonts w:ascii="Times New Roman" w:eastAsia="Times New Roman" w:hAnsi="Times New Roman" w:cs="Times New Roman"/>
                  <w:color w:val="1155CC"/>
                  <w:sz w:val="18"/>
                  <w:szCs w:val="18"/>
                  <w:u w:val="single"/>
                </w:rPr>
                <w:t>https://doi.org/10.32317/2221-1055.202303018</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3B81C5C8"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 </w:t>
            </w:r>
            <w:r>
              <w:rPr>
                <w:rFonts w:ascii="Times New Roman" w:eastAsia="Times New Roman" w:hAnsi="Times New Roman" w:cs="Times New Roman"/>
                <w:b/>
                <w:bCs/>
                <w:sz w:val="18"/>
                <w:szCs w:val="18"/>
              </w:rPr>
              <w:t>Lopatynskyi Y</w:t>
            </w:r>
            <w:r>
              <w:rPr>
                <w:rFonts w:ascii="Times New Roman" w:eastAsia="Times New Roman" w:hAnsi="Times New Roman" w:cs="Times New Roman"/>
                <w:sz w:val="18"/>
                <w:szCs w:val="18"/>
              </w:rPr>
              <w:t xml:space="preserve">., Kobelia Z., Vodianka L., Antokhova I., Halytskyi A. Scenario Forecasting of Agriculture Institutional Transformation on Sustainable Development Base. WSEAS Transactions on Environment and Development. 2021. Volume 17, Art. Vol. 55, pp. 574-582. </w:t>
            </w:r>
            <w:hyperlink r:id="rId133">
              <w:r>
                <w:rPr>
                  <w:rFonts w:ascii="Times New Roman" w:eastAsia="Times New Roman" w:hAnsi="Times New Roman" w:cs="Times New Roman"/>
                  <w:sz w:val="18"/>
                  <w:szCs w:val="18"/>
                </w:rPr>
                <w:t xml:space="preserve"> </w:t>
              </w:r>
            </w:hyperlink>
            <w:hyperlink r:id="rId134">
              <w:r>
                <w:rPr>
                  <w:rFonts w:ascii="Times New Roman" w:eastAsia="Times New Roman" w:hAnsi="Times New Roman" w:cs="Times New Roman"/>
                  <w:color w:val="1155CC"/>
                  <w:sz w:val="18"/>
                  <w:szCs w:val="18"/>
                  <w:u w:val="single"/>
                </w:rPr>
                <w:t>https://wseas.com/journals/ead/2021/b125107-1368.pdf</w:t>
              </w:r>
            </w:hyperlink>
            <w:r>
              <w:rPr>
                <w:rFonts w:ascii="Times New Roman" w:eastAsia="Times New Roman" w:hAnsi="Times New Roman" w:cs="Times New Roman"/>
                <w:sz w:val="18"/>
                <w:szCs w:val="18"/>
              </w:rPr>
              <w:t xml:space="preserve">  (Scopus)</w:t>
            </w:r>
          </w:p>
          <w:p w14:paraId="7C8D56D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5. Nianko V., Purtov V., Yekimov S., </w:t>
            </w:r>
            <w:r>
              <w:rPr>
                <w:rFonts w:ascii="Times New Roman" w:eastAsia="Times New Roman" w:hAnsi="Times New Roman" w:cs="Times New Roman"/>
                <w:b/>
                <w:bCs/>
                <w:sz w:val="18"/>
                <w:szCs w:val="18"/>
              </w:rPr>
              <w:t>Lopatynskyi Y.</w:t>
            </w:r>
            <w:r>
              <w:rPr>
                <w:rFonts w:ascii="Times New Roman" w:eastAsia="Times New Roman" w:hAnsi="Times New Roman" w:cs="Times New Roman"/>
                <w:sz w:val="18"/>
                <w:szCs w:val="18"/>
              </w:rPr>
              <w:t xml:space="preserve"> and Nemtsova A. The problem of state support and increasing the investment attractiveness of agriculture. IOP Conference Series: Earth and Environmental Science. 2021. Volume 839, Agribusiness, Economics and Organization. Sci. 839 (2021) 022007.</w:t>
            </w:r>
            <w:hyperlink r:id="rId135">
              <w:r>
                <w:rPr>
                  <w:rFonts w:ascii="Times New Roman" w:eastAsia="Times New Roman" w:hAnsi="Times New Roman" w:cs="Times New Roman"/>
                  <w:sz w:val="18"/>
                  <w:szCs w:val="18"/>
                </w:rPr>
                <w:t xml:space="preserve"> </w:t>
              </w:r>
            </w:hyperlink>
            <w:hyperlink r:id="rId136">
              <w:r>
                <w:rPr>
                  <w:rFonts w:ascii="Times New Roman" w:eastAsia="Times New Roman" w:hAnsi="Times New Roman" w:cs="Times New Roman"/>
                  <w:color w:val="1155CC"/>
                  <w:sz w:val="18"/>
                  <w:szCs w:val="18"/>
                  <w:u w:val="single"/>
                </w:rPr>
                <w:t>https://iopscience.iop.org/article/10.1088/1755-1315/839/2/022007/pdf</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554906A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6. Sergey Yekimov, Viktoriia Nianko, Ihor M Pistunov, </w:t>
            </w:r>
            <w:r>
              <w:rPr>
                <w:rFonts w:ascii="Times New Roman" w:eastAsia="Times New Roman" w:hAnsi="Times New Roman" w:cs="Times New Roman"/>
                <w:b/>
                <w:bCs/>
                <w:sz w:val="18"/>
                <w:szCs w:val="18"/>
              </w:rPr>
              <w:t>Yurii Lopatynskyi</w:t>
            </w:r>
            <w:r>
              <w:rPr>
                <w:rFonts w:ascii="Times New Roman" w:eastAsia="Times New Roman" w:hAnsi="Times New Roman" w:cs="Times New Roman"/>
                <w:sz w:val="18"/>
                <w:szCs w:val="18"/>
              </w:rPr>
              <w:t>, Shevchenko Valentyna. Improving the Quality of Transport Services of Urban Public Transport. Transportation Research Procedia. 2022.Volume 61. Pages 78-82.</w:t>
            </w:r>
            <w:hyperlink r:id="rId137">
              <w:r>
                <w:rPr>
                  <w:rFonts w:ascii="Times New Roman" w:eastAsia="Times New Roman" w:hAnsi="Times New Roman" w:cs="Times New Roman"/>
                  <w:sz w:val="18"/>
                  <w:szCs w:val="18"/>
                </w:rPr>
                <w:t xml:space="preserve"> </w:t>
              </w:r>
            </w:hyperlink>
            <w:hyperlink r:id="rId138">
              <w:r>
                <w:rPr>
                  <w:rFonts w:ascii="Times New Roman" w:eastAsia="Times New Roman" w:hAnsi="Times New Roman" w:cs="Times New Roman"/>
                  <w:color w:val="1155CC"/>
                  <w:sz w:val="18"/>
                  <w:szCs w:val="18"/>
                  <w:u w:val="single"/>
                </w:rPr>
                <w:t>https://doi.org/10.1016/j.trpro.2022.01.014</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6D91872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7.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Детермінанти трансформації сільсько-міських агломерацій на засадах інклюзивності. </w:t>
            </w:r>
            <w:r>
              <w:rPr>
                <w:rFonts w:ascii="Times New Roman" w:eastAsia="Times New Roman" w:hAnsi="Times New Roman" w:cs="Times New Roman"/>
                <w:i/>
                <w:iCs/>
                <w:sz w:val="18"/>
                <w:szCs w:val="18"/>
              </w:rPr>
              <w:t>Інфраструктура ринку</w:t>
            </w:r>
            <w:r>
              <w:rPr>
                <w:rFonts w:ascii="Times New Roman" w:eastAsia="Times New Roman" w:hAnsi="Times New Roman" w:cs="Times New Roman"/>
                <w:sz w:val="18"/>
                <w:szCs w:val="18"/>
              </w:rPr>
              <w:t>. 2024. Випуск 79. C. 113-118.</w:t>
            </w:r>
            <w:hyperlink r:id="rId139">
              <w:r>
                <w:rPr>
                  <w:rFonts w:ascii="Times New Roman" w:eastAsia="Times New Roman" w:hAnsi="Times New Roman" w:cs="Times New Roman"/>
                  <w:sz w:val="18"/>
                  <w:szCs w:val="18"/>
                </w:rPr>
                <w:t xml:space="preserve"> </w:t>
              </w:r>
            </w:hyperlink>
            <w:hyperlink r:id="rId140">
              <w:r>
                <w:rPr>
                  <w:rFonts w:ascii="Times New Roman" w:eastAsia="Times New Roman" w:hAnsi="Times New Roman" w:cs="Times New Roman"/>
                  <w:color w:val="1155CC"/>
                  <w:sz w:val="18"/>
                  <w:szCs w:val="18"/>
                  <w:u w:val="single"/>
                </w:rPr>
                <w:t>https://doi.org/10.32782/infrastruct79-19</w:t>
              </w:r>
            </w:hyperlink>
          </w:p>
          <w:p w14:paraId="02FA52B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8.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Розвиток сільсько-міських агломераційних утворень на засадах інклюзивності: український та міжнародний контекст. </w:t>
            </w:r>
            <w:r>
              <w:rPr>
                <w:rFonts w:ascii="Times New Roman" w:eastAsia="Times New Roman" w:hAnsi="Times New Roman" w:cs="Times New Roman"/>
                <w:i/>
                <w:iCs/>
                <w:sz w:val="18"/>
                <w:szCs w:val="18"/>
              </w:rPr>
              <w:t>Причорноморські економічні студії</w:t>
            </w:r>
            <w:r>
              <w:rPr>
                <w:rFonts w:ascii="Times New Roman" w:eastAsia="Times New Roman" w:hAnsi="Times New Roman" w:cs="Times New Roman"/>
                <w:sz w:val="18"/>
                <w:szCs w:val="18"/>
              </w:rPr>
              <w:t>. 2024. Випуск 88. С. 18-24.</w:t>
            </w:r>
            <w:hyperlink r:id="rId141">
              <w:r>
                <w:rPr>
                  <w:rFonts w:ascii="Times New Roman" w:eastAsia="Times New Roman" w:hAnsi="Times New Roman" w:cs="Times New Roman"/>
                  <w:sz w:val="18"/>
                  <w:szCs w:val="18"/>
                </w:rPr>
                <w:t xml:space="preserve"> </w:t>
              </w:r>
            </w:hyperlink>
            <w:hyperlink r:id="rId142">
              <w:r>
                <w:rPr>
                  <w:rFonts w:ascii="Times New Roman" w:eastAsia="Times New Roman" w:hAnsi="Times New Roman" w:cs="Times New Roman"/>
                  <w:color w:val="1155CC"/>
                  <w:sz w:val="18"/>
                  <w:szCs w:val="18"/>
                  <w:u w:val="single"/>
                </w:rPr>
                <w:t>https://doi.org/10.32782/bses.88-3</w:t>
              </w:r>
            </w:hyperlink>
          </w:p>
          <w:p w14:paraId="5842DEE9"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9.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Парасій Д.С., Буринський В.М. Пріоритети інклюзивного розвитку сільсько-міських агломерацій. </w:t>
            </w:r>
            <w:r>
              <w:rPr>
                <w:rFonts w:ascii="Times New Roman" w:eastAsia="Times New Roman" w:hAnsi="Times New Roman" w:cs="Times New Roman"/>
                <w:i/>
                <w:iCs/>
                <w:sz w:val="18"/>
                <w:szCs w:val="18"/>
              </w:rPr>
              <w:t>Український економічний часопис</w:t>
            </w:r>
            <w:r>
              <w:rPr>
                <w:rFonts w:ascii="Times New Roman" w:eastAsia="Times New Roman" w:hAnsi="Times New Roman" w:cs="Times New Roman"/>
                <w:sz w:val="18"/>
                <w:szCs w:val="18"/>
              </w:rPr>
              <w:t>. 2024. Випуск 6. С. 39-43.</w:t>
            </w:r>
            <w:hyperlink r:id="rId143">
              <w:r>
                <w:rPr>
                  <w:rFonts w:ascii="Times New Roman" w:eastAsia="Times New Roman" w:hAnsi="Times New Roman" w:cs="Times New Roman"/>
                  <w:sz w:val="18"/>
                  <w:szCs w:val="18"/>
                </w:rPr>
                <w:t xml:space="preserve"> </w:t>
              </w:r>
            </w:hyperlink>
            <w:hyperlink r:id="rId144">
              <w:r>
                <w:rPr>
                  <w:rFonts w:ascii="Times New Roman" w:eastAsia="Times New Roman" w:hAnsi="Times New Roman" w:cs="Times New Roman"/>
                  <w:color w:val="1155CC"/>
                  <w:sz w:val="18"/>
                  <w:szCs w:val="18"/>
                  <w:u w:val="single"/>
                </w:rPr>
                <w:t>https://doi.org/10.32782/2786-8273/2024-6-6</w:t>
              </w:r>
            </w:hyperlink>
            <w:r>
              <w:rPr>
                <w:rFonts w:ascii="Times New Roman" w:eastAsia="Times New Roman" w:hAnsi="Times New Roman" w:cs="Times New Roman"/>
                <w:sz w:val="18"/>
                <w:szCs w:val="18"/>
              </w:rPr>
              <w:t xml:space="preserve"> </w:t>
            </w:r>
          </w:p>
          <w:p w14:paraId="186E7A99"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10. Belei, S., </w:t>
            </w:r>
            <w:r>
              <w:rPr>
                <w:rFonts w:ascii="Times New Roman" w:eastAsia="Times New Roman" w:hAnsi="Times New Roman" w:cs="Times New Roman"/>
                <w:b/>
                <w:bCs/>
                <w:sz w:val="18"/>
                <w:szCs w:val="18"/>
              </w:rPr>
              <w:t>Lopatynskyi, Y.</w:t>
            </w:r>
            <w:r>
              <w:rPr>
                <w:rFonts w:ascii="Times New Roman" w:eastAsia="Times New Roman" w:hAnsi="Times New Roman" w:cs="Times New Roman"/>
                <w:sz w:val="18"/>
                <w:szCs w:val="18"/>
              </w:rPr>
              <w:t xml:space="preserve">, Lahodyn, N., Nezhyd, Y., Petrukha, N. The role of uneven agricultural business growth in shaping the socio-economic landscape of rural regions. </w:t>
            </w:r>
            <w:r>
              <w:rPr>
                <w:rFonts w:ascii="Times New Roman" w:eastAsia="Times New Roman" w:hAnsi="Times New Roman" w:cs="Times New Roman"/>
                <w:i/>
                <w:iCs/>
                <w:sz w:val="18"/>
                <w:szCs w:val="18"/>
              </w:rPr>
              <w:t>AD ALTA: Journal of Interdisciplinary Research</w:t>
            </w:r>
            <w:r>
              <w:rPr>
                <w:rFonts w:ascii="Times New Roman" w:eastAsia="Times New Roman" w:hAnsi="Times New Roman" w:cs="Times New Roman"/>
                <w:sz w:val="18"/>
                <w:szCs w:val="18"/>
              </w:rPr>
              <w:t>, 2024, 14 (2, Special Issue XLV), pp. 212-223.</w:t>
            </w:r>
            <w:hyperlink r:id="rId145">
              <w:r>
                <w:rPr>
                  <w:rFonts w:ascii="Times New Roman" w:eastAsia="Times New Roman" w:hAnsi="Times New Roman" w:cs="Times New Roman"/>
                  <w:sz w:val="18"/>
                  <w:szCs w:val="18"/>
                </w:rPr>
                <w:t xml:space="preserve"> </w:t>
              </w:r>
            </w:hyperlink>
            <w:hyperlink r:id="rId146">
              <w:r>
                <w:rPr>
                  <w:rFonts w:ascii="Times New Roman" w:eastAsia="Times New Roman" w:hAnsi="Times New Roman" w:cs="Times New Roman"/>
                  <w:color w:val="1155CC"/>
                  <w:sz w:val="18"/>
                  <w:szCs w:val="18"/>
                  <w:u w:val="single"/>
                </w:rPr>
                <w:t>https://doi.org/10.5281/zenodo.14048661</w:t>
              </w:r>
            </w:hyperlink>
            <w:r>
              <w:rPr>
                <w:rFonts w:ascii="Times New Roman" w:eastAsia="Times New Roman" w:hAnsi="Times New Roman" w:cs="Times New Roman"/>
                <w:sz w:val="18"/>
                <w:szCs w:val="18"/>
              </w:rPr>
              <w:t xml:space="preserve"> </w:t>
            </w:r>
          </w:p>
          <w:p w14:paraId="616203E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11.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Водянка Л.Д., Хіль Р.В. Розвиток екосистеми стартапів в Україні. </w:t>
            </w:r>
            <w:r>
              <w:rPr>
                <w:rFonts w:ascii="Times New Roman" w:eastAsia="Times New Roman" w:hAnsi="Times New Roman" w:cs="Times New Roman"/>
                <w:i/>
                <w:iCs/>
                <w:sz w:val="18"/>
                <w:szCs w:val="18"/>
              </w:rPr>
              <w:t>Інвестиції: практика та досвід</w:t>
            </w:r>
            <w:r>
              <w:rPr>
                <w:rFonts w:ascii="Times New Roman" w:eastAsia="Times New Roman" w:hAnsi="Times New Roman" w:cs="Times New Roman"/>
                <w:sz w:val="18"/>
                <w:szCs w:val="18"/>
              </w:rPr>
              <w:t>. 2024. №3. С. 37-42.</w:t>
            </w:r>
            <w:hyperlink r:id="rId147">
              <w:r>
                <w:rPr>
                  <w:rFonts w:ascii="Times New Roman" w:eastAsia="Times New Roman" w:hAnsi="Times New Roman" w:cs="Times New Roman"/>
                  <w:sz w:val="18"/>
                  <w:szCs w:val="18"/>
                </w:rPr>
                <w:t xml:space="preserve"> </w:t>
              </w:r>
            </w:hyperlink>
            <w:hyperlink r:id="rId148">
              <w:r>
                <w:rPr>
                  <w:rFonts w:ascii="Times New Roman" w:eastAsia="Times New Roman" w:hAnsi="Times New Roman" w:cs="Times New Roman"/>
                  <w:color w:val="1155CC"/>
                  <w:sz w:val="18"/>
                  <w:szCs w:val="18"/>
                  <w:u w:val="single"/>
                </w:rPr>
                <w:t>https://www.nayka.com.ua/index.php/investplan/article/view/2928</w:t>
              </w:r>
            </w:hyperlink>
          </w:p>
          <w:p w14:paraId="083D1B0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lastRenderedPageBreak/>
              <w:t xml:space="preserve">12.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Розвиток малого та середнього інклюзивного підприємництва. </w:t>
            </w:r>
            <w:r>
              <w:rPr>
                <w:rFonts w:ascii="Times New Roman" w:eastAsia="Times New Roman" w:hAnsi="Times New Roman" w:cs="Times New Roman"/>
                <w:i/>
                <w:iCs/>
                <w:sz w:val="18"/>
                <w:szCs w:val="18"/>
              </w:rPr>
              <w:t>Ефективна економіка</w:t>
            </w:r>
            <w:r>
              <w:rPr>
                <w:rFonts w:ascii="Times New Roman" w:eastAsia="Times New Roman" w:hAnsi="Times New Roman" w:cs="Times New Roman"/>
                <w:sz w:val="18"/>
                <w:szCs w:val="18"/>
              </w:rPr>
              <w:t>. 2023. №7.</w:t>
            </w:r>
            <w:hyperlink r:id="rId149">
              <w:r>
                <w:rPr>
                  <w:rFonts w:ascii="Times New Roman" w:eastAsia="Times New Roman" w:hAnsi="Times New Roman" w:cs="Times New Roman"/>
                  <w:sz w:val="18"/>
                  <w:szCs w:val="18"/>
                </w:rPr>
                <w:t xml:space="preserve"> </w:t>
              </w:r>
            </w:hyperlink>
            <w:hyperlink r:id="rId150">
              <w:r>
                <w:rPr>
                  <w:rFonts w:ascii="Times New Roman" w:eastAsia="Times New Roman" w:hAnsi="Times New Roman" w:cs="Times New Roman"/>
                  <w:color w:val="1155CC"/>
                  <w:sz w:val="18"/>
                  <w:szCs w:val="18"/>
                  <w:u w:val="single"/>
                </w:rPr>
                <w:t>https://doi.org/10.32702/2307-2105.2023.7.2</w:t>
              </w:r>
            </w:hyperlink>
          </w:p>
          <w:p w14:paraId="2B42880D"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13. </w:t>
            </w:r>
            <w:r>
              <w:rPr>
                <w:rFonts w:ascii="Times New Roman" w:eastAsia="Times New Roman" w:hAnsi="Times New Roman" w:cs="Times New Roman"/>
                <w:b/>
                <w:bCs/>
                <w:sz w:val="18"/>
                <w:szCs w:val="18"/>
              </w:rPr>
              <w:t>Лопатинський Ю. М.</w:t>
            </w:r>
            <w:r>
              <w:rPr>
                <w:rFonts w:ascii="Times New Roman" w:eastAsia="Times New Roman" w:hAnsi="Times New Roman" w:cs="Times New Roman"/>
                <w:sz w:val="18"/>
                <w:szCs w:val="18"/>
              </w:rPr>
              <w:t xml:space="preserve">,  Белей С. І., Кобеля З. І. Корпоративне управління сільськогосподарськими підприємствами холдингового типу. </w:t>
            </w:r>
            <w:r>
              <w:rPr>
                <w:rFonts w:ascii="Times New Roman" w:eastAsia="Times New Roman" w:hAnsi="Times New Roman" w:cs="Times New Roman"/>
                <w:i/>
                <w:iCs/>
                <w:sz w:val="18"/>
                <w:szCs w:val="18"/>
              </w:rPr>
              <w:t>Агросвіт</w:t>
            </w:r>
            <w:r>
              <w:rPr>
                <w:rFonts w:ascii="Times New Roman" w:eastAsia="Times New Roman" w:hAnsi="Times New Roman" w:cs="Times New Roman"/>
                <w:sz w:val="18"/>
                <w:szCs w:val="18"/>
              </w:rPr>
              <w:t>. 2023. №14. С. 3-12.</w:t>
            </w:r>
            <w:hyperlink r:id="rId151">
              <w:r>
                <w:rPr>
                  <w:rFonts w:ascii="Times New Roman" w:eastAsia="Times New Roman" w:hAnsi="Times New Roman" w:cs="Times New Roman"/>
                  <w:sz w:val="18"/>
                  <w:szCs w:val="18"/>
                </w:rPr>
                <w:t xml:space="preserve"> </w:t>
              </w:r>
            </w:hyperlink>
            <w:hyperlink r:id="rId152">
              <w:r>
                <w:rPr>
                  <w:rFonts w:ascii="Times New Roman" w:eastAsia="Times New Roman" w:hAnsi="Times New Roman" w:cs="Times New Roman"/>
                  <w:color w:val="1155CC"/>
                  <w:sz w:val="18"/>
                  <w:szCs w:val="18"/>
                  <w:u w:val="single"/>
                </w:rPr>
                <w:t>https://doi.org/10.32702/2306-6792.2023.14.3</w:t>
              </w:r>
            </w:hyperlink>
          </w:p>
          <w:p w14:paraId="326A308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14.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Стратегічне управління конкурентоспроможністю підприємства на засадах контролінгу. </w:t>
            </w:r>
            <w:r>
              <w:rPr>
                <w:rFonts w:ascii="Times New Roman" w:eastAsia="Times New Roman" w:hAnsi="Times New Roman" w:cs="Times New Roman"/>
                <w:i/>
                <w:iCs/>
                <w:sz w:val="18"/>
                <w:szCs w:val="18"/>
              </w:rPr>
              <w:t>Проблеми сучасних трансформацій. Серія Економіка та управління</w:t>
            </w:r>
            <w:r>
              <w:rPr>
                <w:rFonts w:ascii="Times New Roman" w:eastAsia="Times New Roman" w:hAnsi="Times New Roman" w:cs="Times New Roman"/>
                <w:sz w:val="18"/>
                <w:szCs w:val="18"/>
              </w:rPr>
              <w:t>. 2023. № 10. URL:</w:t>
            </w:r>
            <w:hyperlink r:id="rId153">
              <w:r>
                <w:rPr>
                  <w:rFonts w:ascii="Times New Roman" w:eastAsia="Times New Roman" w:hAnsi="Times New Roman" w:cs="Times New Roman"/>
                  <w:sz w:val="18"/>
                  <w:szCs w:val="18"/>
                </w:rPr>
                <w:t xml:space="preserve"> </w:t>
              </w:r>
            </w:hyperlink>
            <w:hyperlink r:id="rId154">
              <w:r>
                <w:rPr>
                  <w:rFonts w:ascii="Times New Roman" w:eastAsia="Times New Roman" w:hAnsi="Times New Roman" w:cs="Times New Roman"/>
                  <w:color w:val="1155CC"/>
                  <w:sz w:val="18"/>
                  <w:szCs w:val="18"/>
                  <w:u w:val="single"/>
                </w:rPr>
                <w:t>https://reicst.com.ua/pmt/article/view/2023-10-04-07/2023-10-04-07</w:t>
              </w:r>
            </w:hyperlink>
          </w:p>
          <w:p w14:paraId="2ED410F8"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15.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Белей С.І., Кіндзерський В.В. Відтік людського капіталу в умовах асиметричного розвитку сільських територій. </w:t>
            </w:r>
            <w:r>
              <w:rPr>
                <w:rFonts w:ascii="Times New Roman" w:eastAsia="Times New Roman" w:hAnsi="Times New Roman" w:cs="Times New Roman"/>
                <w:i/>
                <w:iCs/>
                <w:sz w:val="18"/>
                <w:szCs w:val="18"/>
              </w:rPr>
              <w:t>Ефективна економіка</w:t>
            </w:r>
            <w:r>
              <w:rPr>
                <w:rFonts w:ascii="Times New Roman" w:eastAsia="Times New Roman" w:hAnsi="Times New Roman" w:cs="Times New Roman"/>
                <w:sz w:val="18"/>
                <w:szCs w:val="18"/>
              </w:rPr>
              <w:t>, 2023, № 5, DOI:</w:t>
            </w:r>
            <w:hyperlink r:id="rId155">
              <w:r>
                <w:rPr>
                  <w:rFonts w:ascii="Times New Roman" w:eastAsia="Times New Roman" w:hAnsi="Times New Roman" w:cs="Times New Roman"/>
                  <w:sz w:val="18"/>
                  <w:szCs w:val="18"/>
                </w:rPr>
                <w:t xml:space="preserve"> </w:t>
              </w:r>
            </w:hyperlink>
            <w:hyperlink r:id="rId156">
              <w:r>
                <w:rPr>
                  <w:rFonts w:ascii="Times New Roman" w:eastAsia="Times New Roman" w:hAnsi="Times New Roman" w:cs="Times New Roman"/>
                  <w:color w:val="1155CC"/>
                  <w:sz w:val="18"/>
                  <w:szCs w:val="18"/>
                  <w:u w:val="single"/>
                </w:rPr>
                <w:t>https://doi.org/10.32702/2307-2105.2023.5.13</w:t>
              </w:r>
            </w:hyperlink>
          </w:p>
          <w:p w14:paraId="189BCBD8"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16. Shylepnytskyii, P., Zybareva, O. &amp;</w:t>
            </w:r>
            <w:r>
              <w:rPr>
                <w:rFonts w:ascii="Times New Roman" w:eastAsia="Times New Roman" w:hAnsi="Times New Roman" w:cs="Times New Roman"/>
                <w:b/>
                <w:bCs/>
                <w:sz w:val="18"/>
                <w:szCs w:val="18"/>
              </w:rPr>
              <w:t xml:space="preserve"> Lopatynskyi,  Y.</w:t>
            </w:r>
            <w:r>
              <w:rPr>
                <w:rFonts w:ascii="Times New Roman" w:eastAsia="Times New Roman" w:hAnsi="Times New Roman" w:cs="Times New Roman"/>
                <w:sz w:val="18"/>
                <w:szCs w:val="18"/>
              </w:rPr>
              <w:t xml:space="preserve"> "People First" Public-Private Partnership as an Instrument for Sustainable Development of Rural Areas. Agricultural Economics and Rural Development (AERD). 2022. Vol. 2, pp. 193-204.</w:t>
            </w:r>
            <w:hyperlink r:id="rId157">
              <w:r>
                <w:rPr>
                  <w:rFonts w:ascii="Times New Roman" w:eastAsia="Times New Roman" w:hAnsi="Times New Roman" w:cs="Times New Roman"/>
                  <w:sz w:val="18"/>
                  <w:szCs w:val="18"/>
                </w:rPr>
                <w:t xml:space="preserve"> </w:t>
              </w:r>
            </w:hyperlink>
            <w:hyperlink r:id="rId158">
              <w:r>
                <w:rPr>
                  <w:rFonts w:ascii="Times New Roman" w:eastAsia="Times New Roman" w:hAnsi="Times New Roman" w:cs="Times New Roman"/>
                  <w:color w:val="1155CC"/>
                  <w:sz w:val="18"/>
                  <w:szCs w:val="18"/>
                  <w:u w:val="single"/>
                </w:rPr>
                <w:t>http://www.eadr.ro/eng_index.htm</w:t>
              </w:r>
            </w:hyperlink>
            <w:r>
              <w:rPr>
                <w:rFonts w:ascii="Times New Roman" w:eastAsia="Times New Roman" w:hAnsi="Times New Roman" w:cs="Times New Roman"/>
                <w:sz w:val="18"/>
                <w:szCs w:val="18"/>
              </w:rPr>
              <w:t xml:space="preserve">,  </w:t>
            </w:r>
            <w:hyperlink r:id="rId159">
              <w:r>
                <w:rPr>
                  <w:rFonts w:ascii="Times New Roman" w:eastAsia="Times New Roman" w:hAnsi="Times New Roman" w:cs="Times New Roman"/>
                  <w:color w:val="1155CC"/>
                  <w:sz w:val="18"/>
                  <w:szCs w:val="18"/>
                  <w:u w:val="single"/>
                </w:rPr>
                <w:t>https://drive.google.com/file/d/1LDG66F0FoEuhq122_3TPF7MaSJj2OC3B/view?usp=share_link</w:t>
              </w:r>
            </w:hyperlink>
          </w:p>
          <w:p w14:paraId="2BE7D77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17.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Шпикуляк О., Шеленко Д., Кифяк В., Дюк А. Організаційно-інституційні практики посилення ролі селянських господарств у продовольчому забезпеченні населення в сучасних умовах. Аграрна економіка. 2022. Т. 15. №3-4. С.3-13.</w:t>
            </w:r>
            <w:hyperlink r:id="rId160">
              <w:r>
                <w:rPr>
                  <w:rFonts w:ascii="Times New Roman" w:eastAsia="Times New Roman" w:hAnsi="Times New Roman" w:cs="Times New Roman"/>
                  <w:sz w:val="18"/>
                  <w:szCs w:val="18"/>
                </w:rPr>
                <w:t xml:space="preserve"> </w:t>
              </w:r>
            </w:hyperlink>
            <w:hyperlink r:id="rId161">
              <w:r>
                <w:rPr>
                  <w:rFonts w:ascii="Times New Roman" w:eastAsia="Times New Roman" w:hAnsi="Times New Roman" w:cs="Times New Roman"/>
                  <w:color w:val="1155CC"/>
                  <w:sz w:val="18"/>
                  <w:szCs w:val="18"/>
                  <w:u w:val="single"/>
                </w:rPr>
                <w:t>http://agrarianeconomy.lnup.edu.ua/index.php/en/archiveeng/59-english/archive/2022-t-15-3-4-en/444-1</w:t>
              </w:r>
            </w:hyperlink>
          </w:p>
          <w:p w14:paraId="7841BA5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18.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Водянка Л.Д., Шелюжак І.Г. Аутплейсмент персоналу як необхідний елемент кадрової політики. Науковий вісник Одеського національного економічного університету: Збірник наукових праць. 2021. № 1-2 (278-279), С. 108-114.</w:t>
            </w:r>
            <w:hyperlink r:id="rId162">
              <w:r>
                <w:rPr>
                  <w:rFonts w:ascii="Times New Roman" w:eastAsia="Times New Roman" w:hAnsi="Times New Roman" w:cs="Times New Roman"/>
                  <w:sz w:val="18"/>
                  <w:szCs w:val="18"/>
                </w:rPr>
                <w:t xml:space="preserve"> </w:t>
              </w:r>
            </w:hyperlink>
            <w:hyperlink r:id="rId163">
              <w:r>
                <w:rPr>
                  <w:rFonts w:ascii="Times New Roman" w:eastAsia="Times New Roman" w:hAnsi="Times New Roman" w:cs="Times New Roman"/>
                  <w:color w:val="1155CC"/>
                  <w:sz w:val="18"/>
                  <w:szCs w:val="18"/>
                  <w:u w:val="single"/>
                </w:rPr>
                <w:t>http://dspace.oneu.edu.ua/jspui/bitstream/123456789/13310/1/108-114.pdf</w:t>
              </w:r>
            </w:hyperlink>
          </w:p>
          <w:p w14:paraId="0C96415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19.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Кобеля З.І., Галицький А.Е. Структурно-функціональні засади розвитку підприємництва на сільських територіях. Економіка АПК. 2021. № 12. С. 65-73. URL:</w:t>
            </w:r>
            <w:hyperlink r:id="rId164">
              <w:r>
                <w:rPr>
                  <w:rFonts w:ascii="Times New Roman" w:eastAsia="Times New Roman" w:hAnsi="Times New Roman" w:cs="Times New Roman"/>
                  <w:sz w:val="18"/>
                  <w:szCs w:val="18"/>
                </w:rPr>
                <w:t xml:space="preserve"> </w:t>
              </w:r>
            </w:hyperlink>
            <w:hyperlink r:id="rId165">
              <w:r>
                <w:rPr>
                  <w:rFonts w:ascii="Times New Roman" w:eastAsia="Times New Roman" w:hAnsi="Times New Roman" w:cs="Times New Roman"/>
                  <w:color w:val="1155CC"/>
                  <w:sz w:val="18"/>
                  <w:szCs w:val="18"/>
                  <w:u w:val="single"/>
                </w:rPr>
                <w:t>https://doi.org/10.32317/2221-1055.202112065</w:t>
              </w:r>
            </w:hyperlink>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Scopus</w:t>
            </w:r>
            <w:r>
              <w:rPr>
                <w:rFonts w:ascii="Times New Roman" w:eastAsia="Times New Roman" w:hAnsi="Times New Roman" w:cs="Times New Roman"/>
                <w:sz w:val="18"/>
                <w:szCs w:val="18"/>
              </w:rPr>
              <w:t>)</w:t>
            </w:r>
          </w:p>
          <w:p w14:paraId="7B56A1F7"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П.3</w:t>
            </w:r>
          </w:p>
          <w:p w14:paraId="4590735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Кифяк В. </w:t>
            </w:r>
            <w:r>
              <w:rPr>
                <w:rFonts w:ascii="Times New Roman" w:eastAsia="Times New Roman" w:hAnsi="Times New Roman" w:cs="Times New Roman"/>
                <w:i/>
                <w:iCs/>
                <w:sz w:val="18"/>
                <w:szCs w:val="18"/>
              </w:rPr>
              <w:t>Стратегічне управління людськими ресурсами</w:t>
            </w:r>
            <w:r>
              <w:rPr>
                <w:rFonts w:ascii="Times New Roman" w:eastAsia="Times New Roman" w:hAnsi="Times New Roman" w:cs="Times New Roman"/>
                <w:sz w:val="18"/>
                <w:szCs w:val="18"/>
              </w:rPr>
              <w:t>: навч.-метод. посіб. / Чернівці : Чернівец. нац. ун-т ім. Ю. Федьковича, 2024. 216 с. ISBN 978-966-423-878-3.</w:t>
            </w:r>
            <w:hyperlink r:id="rId166">
              <w:r>
                <w:rPr>
                  <w:rFonts w:ascii="Times New Roman" w:eastAsia="Times New Roman" w:hAnsi="Times New Roman" w:cs="Times New Roman"/>
                  <w:sz w:val="18"/>
                  <w:szCs w:val="18"/>
                </w:rPr>
                <w:t xml:space="preserve"> </w:t>
              </w:r>
            </w:hyperlink>
            <w:hyperlink r:id="rId167">
              <w:r>
                <w:rPr>
                  <w:rFonts w:ascii="Times New Roman" w:eastAsia="Times New Roman" w:hAnsi="Times New Roman" w:cs="Times New Roman"/>
                  <w:color w:val="1155CC"/>
                  <w:sz w:val="18"/>
                  <w:szCs w:val="18"/>
                  <w:u w:val="single"/>
                </w:rPr>
                <w:t>https://archer.chnu.edu.ua/handle/123456789/10468</w:t>
              </w:r>
            </w:hyperlink>
          </w:p>
          <w:p w14:paraId="51A6DA0E"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2. </w:t>
            </w:r>
            <w:r>
              <w:rPr>
                <w:rFonts w:ascii="Times New Roman" w:eastAsia="Times New Roman" w:hAnsi="Times New Roman" w:cs="Times New Roman"/>
                <w:i/>
                <w:iCs/>
                <w:sz w:val="18"/>
                <w:szCs w:val="18"/>
              </w:rPr>
              <w:t>Вступ до спеціальності: підприємництво й управління</w:t>
            </w:r>
            <w:r>
              <w:rPr>
                <w:rFonts w:ascii="Times New Roman" w:eastAsia="Times New Roman" w:hAnsi="Times New Roman" w:cs="Times New Roman"/>
                <w:sz w:val="18"/>
                <w:szCs w:val="18"/>
              </w:rPr>
              <w:t xml:space="preserve">. Навч. пос. в ілюстр. </w:t>
            </w:r>
            <w:r>
              <w:rPr>
                <w:rFonts w:ascii="Times New Roman" w:eastAsia="Times New Roman" w:hAnsi="Times New Roman" w:cs="Times New Roman"/>
                <w:b/>
                <w:bCs/>
                <w:sz w:val="18"/>
                <w:szCs w:val="18"/>
              </w:rPr>
              <w:t>Лопатинський, Юрій</w:t>
            </w:r>
            <w:r>
              <w:rPr>
                <w:rFonts w:ascii="Times New Roman" w:eastAsia="Times New Roman" w:hAnsi="Times New Roman" w:cs="Times New Roman"/>
                <w:sz w:val="18"/>
                <w:szCs w:val="18"/>
              </w:rPr>
              <w:t>; Кифяк, Вікторія; Кіндзерський, Віталій. Чернівці : Чернівец. нац.ун-т ім. Ю. Федковича, 2023. 169 с.</w:t>
            </w:r>
            <w:hyperlink r:id="rId168">
              <w:r>
                <w:rPr>
                  <w:rFonts w:ascii="Times New Roman" w:eastAsia="Times New Roman" w:hAnsi="Times New Roman" w:cs="Times New Roman"/>
                  <w:sz w:val="18"/>
                  <w:szCs w:val="18"/>
                </w:rPr>
                <w:t xml:space="preserve"> </w:t>
              </w:r>
            </w:hyperlink>
            <w:hyperlink r:id="rId169">
              <w:r>
                <w:rPr>
                  <w:rFonts w:ascii="Times New Roman" w:eastAsia="Times New Roman" w:hAnsi="Times New Roman" w:cs="Times New Roman"/>
                  <w:color w:val="1155CC"/>
                  <w:sz w:val="18"/>
                  <w:szCs w:val="18"/>
                  <w:u w:val="single"/>
                </w:rPr>
                <w:t>https://archer.chnu.edu.ua/xmlui/handle/123456789/8441</w:t>
              </w:r>
            </w:hyperlink>
          </w:p>
          <w:p w14:paraId="09081D1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lastRenderedPageBreak/>
              <w:t xml:space="preserve">3. Інтелектуальний бізнес: в схемах і таблицях [Intelligent Business: in diagrams and tables] : навч. посібник для підготовки магістрів / </w:t>
            </w:r>
            <w:r>
              <w:rPr>
                <w:rFonts w:ascii="Times New Roman" w:eastAsia="Times New Roman" w:hAnsi="Times New Roman" w:cs="Times New Roman"/>
                <w:b/>
                <w:bCs/>
                <w:sz w:val="18"/>
                <w:szCs w:val="18"/>
              </w:rPr>
              <w:t>Ю. Лопатинський</w:t>
            </w:r>
            <w:r>
              <w:rPr>
                <w:rFonts w:ascii="Times New Roman" w:eastAsia="Times New Roman" w:hAnsi="Times New Roman" w:cs="Times New Roman"/>
                <w:sz w:val="18"/>
                <w:szCs w:val="18"/>
              </w:rPr>
              <w:t>, Л. Водянка, Л. Сибирка. Чернівці : Чернівец. нац. ун-т ім. Ю. Федьковича, 2021. 192 с. ISBN 978-966-423-652-9</w:t>
            </w:r>
            <w:hyperlink r:id="rId170">
              <w:r>
                <w:rPr>
                  <w:rFonts w:ascii="Times New Roman" w:eastAsia="Times New Roman" w:hAnsi="Times New Roman" w:cs="Times New Roman"/>
                  <w:sz w:val="18"/>
                  <w:szCs w:val="18"/>
                </w:rPr>
                <w:t xml:space="preserve"> </w:t>
              </w:r>
            </w:hyperlink>
            <w:hyperlink r:id="rId171">
              <w:r>
                <w:rPr>
                  <w:rFonts w:ascii="Times New Roman" w:eastAsia="Times New Roman" w:hAnsi="Times New Roman" w:cs="Times New Roman"/>
                  <w:color w:val="1155CC"/>
                  <w:sz w:val="18"/>
                  <w:szCs w:val="18"/>
                  <w:u w:val="single"/>
                </w:rPr>
                <w:t>https://scholar.google.com.ua/citations?view_op=view_citation&amp;hl=uk&amp;user=se1I2qkAAAAJ&amp;cstart=20&amp;pagesize=80&amp;citation_for_view=se1I2qkAAAAJ:RuPIJ_LgqDgC</w:t>
              </w:r>
            </w:hyperlink>
          </w:p>
          <w:p w14:paraId="174F975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4.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Гуменюк М.М., Неміш Д.В. </w:t>
            </w:r>
            <w:r>
              <w:rPr>
                <w:rFonts w:ascii="Times New Roman" w:eastAsia="Times New Roman" w:hAnsi="Times New Roman" w:cs="Times New Roman"/>
                <w:i/>
                <w:iCs/>
                <w:sz w:val="18"/>
                <w:szCs w:val="18"/>
              </w:rPr>
              <w:t>Розвиток малого аграрного підприємництва в умовах інституційних змін</w:t>
            </w:r>
            <w:r>
              <w:rPr>
                <w:rFonts w:ascii="Times New Roman" w:eastAsia="Times New Roman" w:hAnsi="Times New Roman" w:cs="Times New Roman"/>
                <w:sz w:val="18"/>
                <w:szCs w:val="18"/>
              </w:rPr>
              <w:t>: монографія. Чернівці: Чернівецький нац. ун-т ім. Ю.Федьковича, 2024. 184 с.</w:t>
            </w:r>
            <w:hyperlink r:id="rId172">
              <w:r>
                <w:rPr>
                  <w:rFonts w:ascii="Times New Roman" w:eastAsia="Times New Roman" w:hAnsi="Times New Roman" w:cs="Times New Roman"/>
                  <w:sz w:val="18"/>
                  <w:szCs w:val="18"/>
                </w:rPr>
                <w:t xml:space="preserve"> </w:t>
              </w:r>
            </w:hyperlink>
            <w:hyperlink r:id="rId173">
              <w:r>
                <w:rPr>
                  <w:rFonts w:ascii="Times New Roman" w:eastAsia="Times New Roman" w:hAnsi="Times New Roman" w:cs="Times New Roman"/>
                  <w:color w:val="1155CC"/>
                  <w:sz w:val="18"/>
                  <w:szCs w:val="18"/>
                  <w:u w:val="single"/>
                </w:rPr>
                <w:t>https://archer.chnu.edu.ua/xmlui/handle/123456789/9963</w:t>
              </w:r>
            </w:hyperlink>
          </w:p>
          <w:p w14:paraId="636E156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5.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Фактори конкурентоспроможності аграрного підприємництва в умовах економічної невизначеності та соціальних викликів. </w:t>
            </w:r>
            <w:r>
              <w:rPr>
                <w:rFonts w:ascii="Times New Roman" w:eastAsia="Times New Roman" w:hAnsi="Times New Roman" w:cs="Times New Roman"/>
                <w:i/>
                <w:iCs/>
                <w:sz w:val="18"/>
                <w:szCs w:val="18"/>
              </w:rPr>
              <w:t>Економічні та соціальні детермінанти конкурентоспроможності підприємництва</w:t>
            </w:r>
            <w:r>
              <w:rPr>
                <w:rFonts w:ascii="Times New Roman" w:eastAsia="Times New Roman" w:hAnsi="Times New Roman" w:cs="Times New Roman"/>
                <w:sz w:val="18"/>
                <w:szCs w:val="18"/>
              </w:rPr>
              <w:t>: колективна монографія / за заг. ред. Лопатинського Ю.М., Зибаревої О.В. Чернівці: Технодрук, 2023. С. 375-405.</w:t>
            </w:r>
            <w:hyperlink r:id="rId174">
              <w:r>
                <w:rPr>
                  <w:rFonts w:ascii="Times New Roman" w:eastAsia="Times New Roman" w:hAnsi="Times New Roman" w:cs="Times New Roman"/>
                  <w:sz w:val="18"/>
                  <w:szCs w:val="18"/>
                </w:rPr>
                <w:t xml:space="preserve"> </w:t>
              </w:r>
            </w:hyperlink>
            <w:hyperlink r:id="rId175">
              <w:r>
                <w:rPr>
                  <w:rFonts w:ascii="Times New Roman" w:eastAsia="Times New Roman" w:hAnsi="Times New Roman" w:cs="Times New Roman"/>
                  <w:color w:val="1155CC"/>
                  <w:sz w:val="18"/>
                  <w:szCs w:val="18"/>
                  <w:u w:val="single"/>
                </w:rPr>
                <w:t>https://archer.chnu.edu.ua/xmlui/handle/123456789/9862</w:t>
              </w:r>
            </w:hyperlink>
          </w:p>
          <w:p w14:paraId="113936F1"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П.4</w:t>
            </w:r>
          </w:p>
          <w:p w14:paraId="5AFD7971"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 Методичні рекомендації щодо виконання та захисту випускних кваліфікаційних робіт (проєктів) для здобувачів другого (магістерського) рівня вищої освіти галузі знань 05 «Соціальні та поведінкові науки» спеціальності 051 «Економіка», ОП «Управління персоналом та економіка праці» і галузі знань 07 «Управління та адміністрування» і спеціальності 076 «Підприємництво, торгівля та біржова діяльність», ОП «Підприємництво, торгівля та біржова діяльність». Укладачі: </w:t>
            </w:r>
            <w:r>
              <w:rPr>
                <w:rFonts w:ascii="Times New Roman" w:eastAsia="Times New Roman" w:hAnsi="Times New Roman" w:cs="Times New Roman"/>
                <w:b/>
                <w:bCs/>
                <w:sz w:val="18"/>
                <w:szCs w:val="18"/>
              </w:rPr>
              <w:t>Ю.М. Лопатинський</w:t>
            </w:r>
            <w:r>
              <w:rPr>
                <w:rFonts w:ascii="Times New Roman" w:eastAsia="Times New Roman" w:hAnsi="Times New Roman" w:cs="Times New Roman"/>
                <w:sz w:val="18"/>
                <w:szCs w:val="18"/>
              </w:rPr>
              <w:t>, О.В.Зибарева, Л.В. Вербівська, З.І. Кобеля. Чернівці: Чернівецький нац. ун-т ім. Ю.Федьковича, 2023. 82 с.</w:t>
            </w:r>
            <w:hyperlink r:id="rId176">
              <w:r>
                <w:rPr>
                  <w:rFonts w:ascii="Times New Roman" w:eastAsia="Times New Roman" w:hAnsi="Times New Roman" w:cs="Times New Roman"/>
                  <w:sz w:val="18"/>
                  <w:szCs w:val="18"/>
                </w:rPr>
                <w:t xml:space="preserve"> </w:t>
              </w:r>
            </w:hyperlink>
            <w:hyperlink r:id="rId177">
              <w:r>
                <w:rPr>
                  <w:rFonts w:ascii="Times New Roman" w:eastAsia="Times New Roman" w:hAnsi="Times New Roman" w:cs="Times New Roman"/>
                  <w:color w:val="1155CC"/>
                  <w:sz w:val="18"/>
                  <w:szCs w:val="18"/>
                  <w:u w:val="single"/>
                </w:rPr>
                <w:t>https://docs.google.com/document/d/1ibT-R9tif1lrpRCSjep1o1fxWRhfuUfa/edit?usp=share_link&amp;ouid=105611328658984716138&amp;rtpof=true&amp;sd=true</w:t>
              </w:r>
            </w:hyperlink>
          </w:p>
          <w:p w14:paraId="4928BF3D"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2. </w:t>
            </w:r>
            <w:r>
              <w:rPr>
                <w:rFonts w:ascii="Times New Roman" w:eastAsia="Times New Roman" w:hAnsi="Times New Roman" w:cs="Times New Roman"/>
                <w:i/>
                <w:iCs/>
                <w:sz w:val="18"/>
                <w:szCs w:val="18"/>
              </w:rPr>
              <w:t>Програма виробничої (переддипломної) практики</w:t>
            </w:r>
            <w:r>
              <w:rPr>
                <w:rFonts w:ascii="Times New Roman" w:eastAsia="Times New Roman" w:hAnsi="Times New Roman" w:cs="Times New Roman"/>
                <w:sz w:val="18"/>
                <w:szCs w:val="18"/>
              </w:rPr>
              <w:t xml:space="preserve">. Укладачі: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Зибарева О.В., Вербівська Л.В., Кобеля З.І. Чернівці: Чернівецький нац. ун-т ім. Ю. Федьковича, 2023. 47 с.</w:t>
            </w:r>
            <w:hyperlink r:id="rId178">
              <w:r>
                <w:rPr>
                  <w:rFonts w:ascii="Times New Roman" w:eastAsia="Times New Roman" w:hAnsi="Times New Roman" w:cs="Times New Roman"/>
                  <w:sz w:val="18"/>
                  <w:szCs w:val="18"/>
                </w:rPr>
                <w:t xml:space="preserve"> </w:t>
              </w:r>
            </w:hyperlink>
            <w:hyperlink r:id="rId179">
              <w:r>
                <w:rPr>
                  <w:rFonts w:ascii="Times New Roman" w:eastAsia="Times New Roman" w:hAnsi="Times New Roman" w:cs="Times New Roman"/>
                  <w:color w:val="1155CC"/>
                  <w:sz w:val="18"/>
                  <w:szCs w:val="18"/>
                  <w:u w:val="single"/>
                </w:rPr>
                <w:t>https://bup.chnu.edu.ua/media/wudb2tlo/prohrama-vyrobnychoi-pereddyplomnoi-praktyky-ta-metodychni-rekomendatsii-shchodo-oformlennia-zvitu.pdf</w:t>
              </w:r>
            </w:hyperlink>
          </w:p>
          <w:p w14:paraId="3B3D632C"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3.</w:t>
            </w:r>
            <w:r>
              <w:rPr>
                <w:rFonts w:ascii="Times New Roman" w:eastAsia="Times New Roman" w:hAnsi="Times New Roman" w:cs="Times New Roman"/>
                <w:i/>
                <w:iCs/>
                <w:sz w:val="18"/>
                <w:szCs w:val="18"/>
              </w:rPr>
              <w:t xml:space="preserve"> Управління конкурентоспроможністю підприємства: методичні рекомендації до організації самостійної роботи з навчальної дисципліни</w:t>
            </w:r>
            <w:r>
              <w:rPr>
                <w:rFonts w:ascii="Times New Roman" w:eastAsia="Times New Roman" w:hAnsi="Times New Roman" w:cs="Times New Roman"/>
                <w:sz w:val="18"/>
                <w:szCs w:val="18"/>
              </w:rPr>
              <w:t xml:space="preserve">. Укладачі: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Вербівська Л.В., Чернівці: Чернівецький національний університет ім. Ю. Федьковича, 2023. 84 с.</w:t>
            </w:r>
            <w:hyperlink r:id="rId180">
              <w:r>
                <w:rPr>
                  <w:rFonts w:ascii="Times New Roman" w:eastAsia="Times New Roman" w:hAnsi="Times New Roman" w:cs="Times New Roman"/>
                  <w:sz w:val="18"/>
                  <w:szCs w:val="18"/>
                </w:rPr>
                <w:t xml:space="preserve"> </w:t>
              </w:r>
            </w:hyperlink>
            <w:hyperlink r:id="rId181">
              <w:r>
                <w:rPr>
                  <w:rFonts w:ascii="Times New Roman" w:eastAsia="Times New Roman" w:hAnsi="Times New Roman" w:cs="Times New Roman"/>
                  <w:color w:val="1155CC"/>
                  <w:sz w:val="18"/>
                  <w:szCs w:val="18"/>
                  <w:u w:val="single"/>
                </w:rPr>
                <w:t>https://archer.chnu.edu.ua/xmlui/handle/123456789/10696</w:t>
              </w:r>
            </w:hyperlink>
          </w:p>
          <w:p w14:paraId="3D126AEC"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Електронні курси дисциплін на освітній платформі Moodle:</w:t>
            </w:r>
          </w:p>
          <w:p w14:paraId="069CB4B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Корпоративне управління</w:t>
            </w:r>
            <w:hyperlink r:id="rId182">
              <w:r>
                <w:rPr>
                  <w:rFonts w:ascii="Times New Roman" w:eastAsia="Times New Roman" w:hAnsi="Times New Roman" w:cs="Times New Roman"/>
                  <w:sz w:val="18"/>
                  <w:szCs w:val="18"/>
                </w:rPr>
                <w:t xml:space="preserve"> </w:t>
              </w:r>
            </w:hyperlink>
            <w:hyperlink r:id="rId183">
              <w:r>
                <w:rPr>
                  <w:rFonts w:ascii="Times New Roman" w:eastAsia="Times New Roman" w:hAnsi="Times New Roman" w:cs="Times New Roman"/>
                  <w:color w:val="1155CC"/>
                  <w:sz w:val="18"/>
                  <w:szCs w:val="18"/>
                  <w:u w:val="single"/>
                </w:rPr>
                <w:t>https://moodle.chnu.edu.ua/course/view.php?id=2913</w:t>
              </w:r>
            </w:hyperlink>
          </w:p>
          <w:p w14:paraId="44CD367B"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Управління конкурентоспроможністю підприємства</w:t>
            </w:r>
          </w:p>
          <w:p w14:paraId="0FAFE56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84">
              <w:r>
                <w:rPr>
                  <w:rFonts w:ascii="Times New Roman" w:eastAsia="Times New Roman" w:hAnsi="Times New Roman" w:cs="Times New Roman"/>
                  <w:color w:val="1155CC"/>
                  <w:sz w:val="18"/>
                  <w:szCs w:val="18"/>
                  <w:u w:val="single"/>
                </w:rPr>
                <w:t>https://moodle.chnu.edu.ua/course/view.php?id=2825</w:t>
              </w:r>
            </w:hyperlink>
          </w:p>
          <w:p w14:paraId="6A00564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Методологія HR-інжинірингу</w:t>
            </w:r>
          </w:p>
          <w:p w14:paraId="29FB45B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85">
              <w:r>
                <w:rPr>
                  <w:rFonts w:ascii="Times New Roman" w:eastAsia="Times New Roman" w:hAnsi="Times New Roman" w:cs="Times New Roman"/>
                  <w:color w:val="1155CC"/>
                  <w:sz w:val="18"/>
                  <w:szCs w:val="18"/>
                  <w:u w:val="single"/>
                </w:rPr>
                <w:t>https://moodle.chnu.edu.ua/course/view.php?id=5017</w:t>
              </w:r>
            </w:hyperlink>
          </w:p>
          <w:p w14:paraId="27AEB92D"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Методологія наукових досліджень (Економічний факультет)</w:t>
            </w:r>
          </w:p>
          <w:p w14:paraId="7502CD8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hyperlink r:id="rId186">
              <w:r>
                <w:rPr>
                  <w:rFonts w:ascii="Times New Roman" w:eastAsia="Times New Roman" w:hAnsi="Times New Roman" w:cs="Times New Roman"/>
                  <w:color w:val="1155CC"/>
                  <w:sz w:val="18"/>
                  <w:szCs w:val="18"/>
                  <w:u w:val="single"/>
                </w:rPr>
                <w:t>https://moodle.chnu.edu.ua/course/view.php?id=3205</w:t>
              </w:r>
            </w:hyperlink>
            <w:r>
              <w:rPr>
                <w:rFonts w:ascii="Times New Roman" w:eastAsia="Times New Roman" w:hAnsi="Times New Roman" w:cs="Times New Roman"/>
                <w:sz w:val="18"/>
                <w:szCs w:val="18"/>
              </w:rPr>
              <w:t xml:space="preserve">   </w:t>
            </w:r>
          </w:p>
          <w:p w14:paraId="0794DB7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Вступ у спеціальність (076, 051)</w:t>
            </w:r>
          </w:p>
          <w:p w14:paraId="74B4291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87">
              <w:r>
                <w:rPr>
                  <w:rFonts w:ascii="Times New Roman" w:eastAsia="Times New Roman" w:hAnsi="Times New Roman" w:cs="Times New Roman"/>
                  <w:color w:val="1155CC"/>
                  <w:sz w:val="18"/>
                  <w:szCs w:val="18"/>
                  <w:u w:val="single"/>
                </w:rPr>
                <w:t>https://moodle.chnu.edu.ua/course/view.php?id=2881</w:t>
              </w:r>
            </w:hyperlink>
          </w:p>
          <w:p w14:paraId="3E992E6C"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П.7</w:t>
            </w:r>
          </w:p>
          <w:p w14:paraId="1596C1C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rPr>
            </w:pPr>
            <w:r>
              <w:rPr>
                <w:rFonts w:ascii="Times New Roman" w:eastAsia="Times New Roman" w:hAnsi="Times New Roman" w:cs="Times New Roman"/>
                <w:sz w:val="18"/>
                <w:szCs w:val="18"/>
              </w:rPr>
              <w:t>2013-2021 - Заступник голови спеціалізованої вченої ради К 76.051.12 у Чернівецькому національному університеті імені Юрія Федьковича ((Наказ МОНМСУ про створення №54 від 25.01.2013 р., наказ МОН № 1714 від 28.12.2017 р., зі змінами наказ МОН 22.07.2020 № 946, зі змінами наказ МОН від 23.04.2021 № 462, наказ МОН від 22.09.2021 № 1012)).</w:t>
            </w:r>
            <w:hyperlink r:id="rId188" w:anchor="Text">
              <w:r>
                <w:rPr>
                  <w:rFonts w:ascii="Times New Roman" w:eastAsia="Times New Roman" w:hAnsi="Times New Roman" w:cs="Times New Roman"/>
                  <w:color w:val="1155CC"/>
                  <w:sz w:val="18"/>
                  <w:szCs w:val="18"/>
                  <w:u w:val="single"/>
                </w:rPr>
                <w:t>https://zakon.rada.gov.ua/rada/show/v0054736-13#Text</w:t>
              </w:r>
            </w:hyperlink>
          </w:p>
          <w:p w14:paraId="539488EB"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rPr>
            </w:pPr>
            <w:hyperlink r:id="rId189">
              <w:r>
                <w:rPr>
                  <w:rFonts w:ascii="Times New Roman" w:eastAsia="Times New Roman" w:hAnsi="Times New Roman" w:cs="Times New Roman"/>
                  <w:color w:val="1155CC"/>
                  <w:sz w:val="18"/>
                  <w:szCs w:val="18"/>
                  <w:u w:val="single"/>
                </w:rPr>
                <w:t>https://mon.gov.ua/static-objects/mon/sites/1/atestatsiya-kadriv-vyshchoi-kvalifikatisii/2018/01/03/1-sr-perelik121217.doc</w:t>
              </w:r>
            </w:hyperlink>
            <w:hyperlink r:id="rId190">
              <w:r>
                <w:rPr>
                  <w:rFonts w:ascii="Times New Roman" w:eastAsia="Times New Roman" w:hAnsi="Times New Roman" w:cs="Times New Roman"/>
                  <w:color w:val="1155CC"/>
                  <w:sz w:val="18"/>
                  <w:szCs w:val="18"/>
                  <w:u w:val="single"/>
                </w:rPr>
                <w:t>https://mon.gov.ua/static-objects/mon/uploads/public/661/692/232/6616922328a77268437895.pdf</w:t>
              </w:r>
            </w:hyperlink>
            <w:hyperlink r:id="rId191">
              <w:r>
                <w:rPr>
                  <w:rFonts w:ascii="Times New Roman" w:eastAsia="Times New Roman" w:hAnsi="Times New Roman" w:cs="Times New Roman"/>
                  <w:sz w:val="18"/>
                  <w:szCs w:val="18"/>
                </w:rPr>
                <w:t xml:space="preserve"> </w:t>
              </w:r>
            </w:hyperlink>
            <w:hyperlink r:id="rId192">
              <w:r>
                <w:rPr>
                  <w:rFonts w:ascii="Times New Roman" w:eastAsia="Times New Roman" w:hAnsi="Times New Roman" w:cs="Times New Roman"/>
                  <w:color w:val="1155CC"/>
                  <w:sz w:val="18"/>
                  <w:szCs w:val="18"/>
                  <w:u w:val="single"/>
                </w:rPr>
                <w:t>https://mon.gov.ua/static-objects/mon/sites/1/atestatsiya-kadriv-vyshchoi-kvalifikatisii/2021/10/spets-rad-sayt-stanom-na-27092021.doc</w:t>
              </w:r>
            </w:hyperlink>
          </w:p>
          <w:p w14:paraId="04557DDC"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93">
              <w:r>
                <w:rPr>
                  <w:rFonts w:ascii="Times New Roman" w:eastAsia="Times New Roman" w:hAnsi="Times New Roman" w:cs="Times New Roman"/>
                  <w:color w:val="1155CC"/>
                  <w:sz w:val="18"/>
                  <w:szCs w:val="18"/>
                  <w:u w:val="single"/>
                </w:rPr>
                <w:t>https://mdpu.org.ua/wp-content/uploads/2022/11/spets-rad-sayt-stanom-na-27092021.pdf</w:t>
              </w:r>
            </w:hyperlink>
          </w:p>
          <w:p w14:paraId="5ECA164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Голова разової спеціалізованої вченої ради ДФ 76.051.053. Захист дисертації 12.02.2025 у Чернівецькому національному університеті імені Юрія Федьковича. Здобувач наукового ступеня доктора філософії: Євчук Христина-Ірина Василівна. Спеціальність: 051 Економіка. Тема дисертації: Організаційний механізм управління відходами аграрного сектору в умовах еколого-економічного зростання.</w:t>
            </w:r>
            <w:hyperlink r:id="rId194" w:anchor="/defense/7238">
              <w:r>
                <w:rPr>
                  <w:rFonts w:ascii="Times New Roman" w:eastAsia="Times New Roman" w:hAnsi="Times New Roman" w:cs="Times New Roman"/>
                  <w:sz w:val="18"/>
                  <w:szCs w:val="18"/>
                </w:rPr>
                <w:t xml:space="preserve"> </w:t>
              </w:r>
            </w:hyperlink>
            <w:hyperlink r:id="rId195" w:anchor="/defense/7238">
              <w:r>
                <w:rPr>
                  <w:rFonts w:ascii="Times New Roman" w:eastAsia="Times New Roman" w:hAnsi="Times New Roman" w:cs="Times New Roman"/>
                  <w:color w:val="1155CC"/>
                  <w:sz w:val="18"/>
                  <w:szCs w:val="18"/>
                  <w:u w:val="single"/>
                </w:rPr>
                <w:t>https://svr.naqa.gov.ua/#/defense/7238</w:t>
              </w:r>
            </w:hyperlink>
          </w:p>
          <w:p w14:paraId="09C53B7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b/>
                <w:bCs/>
                <w:sz w:val="18"/>
                <w:szCs w:val="18"/>
                <w:lang w:val="uk-UA"/>
              </w:rPr>
            </w:pPr>
            <w:r>
              <w:rPr>
                <w:rFonts w:ascii="Times New Roman" w:eastAsia="Times New Roman" w:hAnsi="Times New Roman" w:cs="Times New Roman"/>
                <w:b/>
                <w:bCs/>
                <w:sz w:val="18"/>
                <w:szCs w:val="18"/>
              </w:rPr>
              <w:t>Офіційний опонент дисертацій:</w:t>
            </w:r>
          </w:p>
          <w:p w14:paraId="6E883639" w14:textId="77777777" w:rsidR="002249AC" w:rsidRPr="00081427" w:rsidRDefault="002249AC" w:rsidP="00880994">
            <w:pPr>
              <w:widowControl/>
              <w:shd w:val="clear" w:color="auto" w:fill="FFFFFF"/>
              <w:tabs>
                <w:tab w:val="left" w:pos="316"/>
              </w:tabs>
              <w:ind w:firstLine="0"/>
              <w:jc w:val="both"/>
              <w:rPr>
                <w:rFonts w:ascii="Times New Roman" w:eastAsia="Times New Roman" w:hAnsi="Times New Roman" w:cs="Times New Roman"/>
                <w:b/>
                <w:bCs/>
                <w:sz w:val="20"/>
                <w:szCs w:val="20"/>
                <w:lang w:val="uk-UA"/>
              </w:rPr>
            </w:pPr>
            <w:r>
              <w:rPr>
                <w:rFonts w:ascii="Times New Roman" w:hAnsi="Times New Roman" w:cs="Times New Roman"/>
                <w:sz w:val="20"/>
                <w:szCs w:val="20"/>
                <w:lang w:val="uk-UA"/>
              </w:rPr>
              <w:t xml:space="preserve">1. </w:t>
            </w:r>
            <w:r w:rsidRPr="00081427">
              <w:rPr>
                <w:rFonts w:ascii="Times New Roman" w:hAnsi="Times New Roman" w:cs="Times New Roman"/>
                <w:sz w:val="20"/>
                <w:szCs w:val="20"/>
              </w:rPr>
              <w:t xml:space="preserve">Печко В. С., д.е.н., спеціальність 08.00.03 - економіка та управління національним господарством. Спеціалізована вчена рада Д41.088.05 в Одеському національному технологічному університеті. Захист 10 липня 2025 року. </w:t>
            </w:r>
            <w:hyperlink r:id="rId196" w:history="1">
              <w:r w:rsidRPr="00081427">
                <w:rPr>
                  <w:rStyle w:val="af5"/>
                  <w:rFonts w:ascii="Times New Roman" w:hAnsi="Times New Roman"/>
                  <w:sz w:val="20"/>
                  <w:szCs w:val="20"/>
                </w:rPr>
                <w:t>https://ontu.edu.ua/download/dissertation/abstract/2025/Abstract-Pechko_VS.pdf</w:t>
              </w:r>
            </w:hyperlink>
          </w:p>
          <w:p w14:paraId="7A9526A9"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lang w:val="uk-UA"/>
              </w:rPr>
              <w:t>2</w:t>
            </w:r>
            <w:r>
              <w:rPr>
                <w:rFonts w:ascii="Times New Roman" w:eastAsia="Times New Roman" w:hAnsi="Times New Roman" w:cs="Times New Roman"/>
                <w:sz w:val="18"/>
                <w:szCs w:val="18"/>
              </w:rPr>
              <w:t>. Павлова І.О., д.е.н., спеціальність 08.00.05 – розвиток продуктивних сил і регіональна економіка. Спеціалізована вчена рада Д41.088.05 в Одеському національному технологічному університеті. Захист 26 березня 2025 року.</w:t>
            </w:r>
          </w:p>
          <w:p w14:paraId="46F9084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197">
              <w:r>
                <w:rPr>
                  <w:rFonts w:ascii="Times New Roman" w:eastAsia="Times New Roman" w:hAnsi="Times New Roman" w:cs="Times New Roman"/>
                  <w:color w:val="1155CC"/>
                  <w:sz w:val="18"/>
                  <w:szCs w:val="18"/>
                  <w:u w:val="single"/>
                </w:rPr>
                <w:t>https://ontu.edu.ua/download/dissertation/abstract/2025/Abstract-Pavlova_IO.pdf</w:t>
              </w:r>
            </w:hyperlink>
          </w:p>
          <w:p w14:paraId="5ABF280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3</w:t>
            </w:r>
            <w:r>
              <w:rPr>
                <w:rFonts w:ascii="Times New Roman" w:eastAsia="Times New Roman" w:hAnsi="Times New Roman" w:cs="Times New Roman"/>
                <w:sz w:val="18"/>
                <w:szCs w:val="18"/>
              </w:rPr>
              <w:t>. Воронько-Невіднича Т.В., д.е.н., спеціальність 08.00.03 - економіка та управління національним господарством. Спеціалізована вчена рада Д 26.350.01, Національний науковий центр «Інститут аграрної економіки»  (17.12.2024).</w:t>
            </w:r>
            <w:hyperlink r:id="rId198">
              <w:r>
                <w:rPr>
                  <w:rFonts w:ascii="Times New Roman" w:eastAsia="Times New Roman" w:hAnsi="Times New Roman" w:cs="Times New Roman"/>
                  <w:sz w:val="18"/>
                  <w:szCs w:val="18"/>
                </w:rPr>
                <w:t xml:space="preserve"> </w:t>
              </w:r>
            </w:hyperlink>
            <w:hyperlink r:id="rId199">
              <w:r>
                <w:rPr>
                  <w:rFonts w:ascii="Times New Roman" w:eastAsia="Times New Roman" w:hAnsi="Times New Roman" w:cs="Times New Roman"/>
                  <w:color w:val="1155CC"/>
                  <w:sz w:val="18"/>
                  <w:szCs w:val="18"/>
                  <w:u w:val="single"/>
                </w:rPr>
                <w:t>http://www.iae.org.ua/images/iae/vchena_rada_01/2021/2024.12.17_arerf_voronko-nevidnycha.pdf</w:t>
              </w:r>
            </w:hyperlink>
          </w:p>
          <w:p w14:paraId="726FF3D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4</w:t>
            </w:r>
            <w:r>
              <w:rPr>
                <w:rFonts w:ascii="Times New Roman" w:eastAsia="Times New Roman" w:hAnsi="Times New Roman" w:cs="Times New Roman"/>
                <w:sz w:val="18"/>
                <w:szCs w:val="18"/>
              </w:rPr>
              <w:t>. Мініна В.О., доктор філософії в галузі знань 05 «Соціальні та поведінкові науки» за спеціальністю 051 «Економіка», Разова СВР ДФ 41.088.034, Одеський національний технологічний університет (27.02.2024).</w:t>
            </w:r>
            <w:hyperlink r:id="rId200">
              <w:r>
                <w:rPr>
                  <w:rFonts w:ascii="Times New Roman" w:eastAsia="Times New Roman" w:hAnsi="Times New Roman" w:cs="Times New Roman"/>
                  <w:sz w:val="18"/>
                  <w:szCs w:val="18"/>
                </w:rPr>
                <w:t xml:space="preserve"> </w:t>
              </w:r>
            </w:hyperlink>
            <w:hyperlink r:id="rId201">
              <w:r>
                <w:rPr>
                  <w:rFonts w:ascii="Times New Roman" w:eastAsia="Times New Roman" w:hAnsi="Times New Roman" w:cs="Times New Roman"/>
                  <w:color w:val="1155CC"/>
                  <w:sz w:val="18"/>
                  <w:szCs w:val="18"/>
                  <w:u w:val="single"/>
                </w:rPr>
                <w:t>https://ontu.edu.ua/download/dissertation/phd/order-469-01-27-12-23.pdf</w:t>
              </w:r>
            </w:hyperlink>
          </w:p>
          <w:p w14:paraId="4BE9F0F2"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202">
              <w:r>
                <w:rPr>
                  <w:rFonts w:ascii="Times New Roman" w:eastAsia="Times New Roman" w:hAnsi="Times New Roman" w:cs="Times New Roman"/>
                  <w:color w:val="1155CC"/>
                  <w:sz w:val="18"/>
                  <w:szCs w:val="18"/>
                  <w:u w:val="single"/>
                </w:rPr>
                <w:t>https://ontu.edu.ua/download/dissertation/phd/order-469-01-27-12-23.pdf</w:t>
              </w:r>
            </w:hyperlink>
          </w:p>
          <w:p w14:paraId="68CD412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5</w:t>
            </w:r>
            <w:r>
              <w:rPr>
                <w:rFonts w:ascii="Times New Roman" w:eastAsia="Times New Roman" w:hAnsi="Times New Roman" w:cs="Times New Roman"/>
                <w:sz w:val="18"/>
                <w:szCs w:val="18"/>
              </w:rPr>
              <w:t>. Кулаковська Т.А., д.е.н., спеціальність 08.00.03 - економіка та управління національним господарством, Спеціалізована вчена рада Д 41.177.02, Інститут проблем ринку та економіко-екологічних досліджень НАНУ (23.09.2021)</w:t>
            </w:r>
            <w:hyperlink r:id="rId203">
              <w:r>
                <w:rPr>
                  <w:rFonts w:ascii="Times New Roman" w:eastAsia="Times New Roman" w:hAnsi="Times New Roman" w:cs="Times New Roman"/>
                  <w:sz w:val="18"/>
                  <w:szCs w:val="18"/>
                </w:rPr>
                <w:t xml:space="preserve"> </w:t>
              </w:r>
            </w:hyperlink>
            <w:hyperlink r:id="rId204">
              <w:r>
                <w:rPr>
                  <w:rFonts w:ascii="Times New Roman" w:eastAsia="Times New Roman" w:hAnsi="Times New Roman" w:cs="Times New Roman"/>
                  <w:color w:val="1155CC"/>
                  <w:sz w:val="18"/>
                  <w:szCs w:val="18"/>
                  <w:u w:val="single"/>
                </w:rPr>
                <w:t>http://www.impeer.od.ua/images/Avtoreferaty/2021/aref_Kulakovskaya.pdf</w:t>
              </w:r>
            </w:hyperlink>
          </w:p>
          <w:p w14:paraId="2549CC8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6</w:t>
            </w:r>
            <w:r>
              <w:rPr>
                <w:rFonts w:ascii="Times New Roman" w:eastAsia="Times New Roman" w:hAnsi="Times New Roman" w:cs="Times New Roman"/>
                <w:sz w:val="18"/>
                <w:szCs w:val="18"/>
              </w:rPr>
              <w:t>.  Кононенко О.М., к.е.н, спеціальність 08.00.03 - економіка та управління національним господарством, Спеціалізована вчена рада Д 26.350.01, ННЦ «Інститут аграрної економіки» НААНУ (14.05.2021)</w:t>
            </w:r>
            <w:hyperlink r:id="rId205">
              <w:r>
                <w:rPr>
                  <w:rFonts w:ascii="Times New Roman" w:eastAsia="Times New Roman" w:hAnsi="Times New Roman" w:cs="Times New Roman"/>
                  <w:sz w:val="18"/>
                  <w:szCs w:val="18"/>
                </w:rPr>
                <w:t xml:space="preserve"> </w:t>
              </w:r>
            </w:hyperlink>
            <w:hyperlink r:id="rId206">
              <w:r>
                <w:rPr>
                  <w:rFonts w:ascii="Times New Roman" w:eastAsia="Times New Roman" w:hAnsi="Times New Roman" w:cs="Times New Roman"/>
                  <w:color w:val="1155CC"/>
                  <w:sz w:val="18"/>
                  <w:szCs w:val="18"/>
                  <w:u w:val="single"/>
                </w:rPr>
                <w:t>http://www.iae.org.ua/images/iae/vchena_rada_01/2021/2021.05.14_kononenko_aref.pdf</w:t>
              </w:r>
            </w:hyperlink>
          </w:p>
          <w:p w14:paraId="1B3798C8"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lang w:val="uk-UA"/>
              </w:rPr>
              <w:t>7</w:t>
            </w:r>
            <w:r>
              <w:rPr>
                <w:rFonts w:ascii="Times New Roman" w:eastAsia="Times New Roman" w:hAnsi="Times New Roman" w:cs="Times New Roman"/>
                <w:sz w:val="18"/>
                <w:szCs w:val="18"/>
              </w:rPr>
              <w:t>. Білокінна І.Д., к.е.н., спеціальність 08.00.03 - економіка та управління національним господарством, Спеціалізована вчена рада Д 05.854.03, Вінницький національний аграрний університет МОНУ (05.04.2021)</w:t>
            </w:r>
            <w:hyperlink r:id="rId207">
              <w:r>
                <w:rPr>
                  <w:rFonts w:ascii="Times New Roman" w:eastAsia="Times New Roman" w:hAnsi="Times New Roman" w:cs="Times New Roman"/>
                  <w:sz w:val="18"/>
                  <w:szCs w:val="18"/>
                </w:rPr>
                <w:t xml:space="preserve"> </w:t>
              </w:r>
            </w:hyperlink>
            <w:hyperlink r:id="rId208">
              <w:r>
                <w:rPr>
                  <w:rFonts w:ascii="Times New Roman" w:eastAsia="Times New Roman" w:hAnsi="Times New Roman" w:cs="Times New Roman"/>
                  <w:color w:val="1155CC"/>
                  <w:sz w:val="18"/>
                  <w:szCs w:val="18"/>
                  <w:u w:val="single"/>
                </w:rPr>
                <w:t>https://vsau.org/assets/images/content/nauka/specrady/aref-bilokinna.pdf</w:t>
              </w:r>
            </w:hyperlink>
            <w:r>
              <w:rPr>
                <w:rFonts w:ascii="Times New Roman" w:eastAsia="Times New Roman" w:hAnsi="Times New Roman" w:cs="Times New Roman"/>
                <w:sz w:val="18"/>
                <w:szCs w:val="18"/>
              </w:rPr>
              <w:t xml:space="preserve"> </w:t>
            </w:r>
          </w:p>
          <w:p w14:paraId="3EECE64E"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П.8</w:t>
            </w:r>
          </w:p>
          <w:p w14:paraId="214C1A4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1. Науковий керівник НДР:</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Інституційне середовище розвитку інноваційних бізнес-процесів в умовах соціальних викликів.  № держреєстрації – 0120U105379. Термін виконання роботи 01.01.2021 – 31.12.2025</w:t>
            </w:r>
            <w:hyperlink r:id="rId209">
              <w:r>
                <w:rPr>
                  <w:rFonts w:ascii="Times New Roman" w:eastAsia="Times New Roman" w:hAnsi="Times New Roman" w:cs="Times New Roman"/>
                  <w:sz w:val="18"/>
                  <w:szCs w:val="18"/>
                </w:rPr>
                <w:t xml:space="preserve"> </w:t>
              </w:r>
            </w:hyperlink>
            <w:hyperlink r:id="rId210">
              <w:r>
                <w:rPr>
                  <w:rFonts w:ascii="Times New Roman" w:eastAsia="Times New Roman" w:hAnsi="Times New Roman" w:cs="Times New Roman"/>
                  <w:color w:val="1155CC"/>
                  <w:sz w:val="18"/>
                  <w:szCs w:val="18"/>
                  <w:u w:val="single"/>
                </w:rPr>
                <w:t>https://drive.google.com/file/d/1I5FnBb7bot9tg0mgzBaZhVcO4H2fxWKg/view?usp=sharing</w:t>
              </w:r>
            </w:hyperlink>
          </w:p>
          <w:p w14:paraId="7F98C46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2. Член редакційної колегії «Науковий вісник Чернівецького національного університету ім. Ю. Федьковича. Серія Економіка»</w:t>
            </w:r>
            <w:hyperlink r:id="rId211">
              <w:r>
                <w:rPr>
                  <w:rFonts w:ascii="Times New Roman" w:eastAsia="Times New Roman" w:hAnsi="Times New Roman" w:cs="Times New Roman"/>
                  <w:sz w:val="18"/>
                  <w:szCs w:val="18"/>
                </w:rPr>
                <w:t xml:space="preserve"> </w:t>
              </w:r>
            </w:hyperlink>
            <w:hyperlink r:id="rId212">
              <w:r>
                <w:rPr>
                  <w:rFonts w:ascii="Times New Roman" w:eastAsia="Times New Roman" w:hAnsi="Times New Roman" w:cs="Times New Roman"/>
                  <w:color w:val="1155CC"/>
                  <w:sz w:val="18"/>
                  <w:szCs w:val="18"/>
                  <w:u w:val="single"/>
                </w:rPr>
                <w:t>https://ef.chnu.edu.ua/diialnist/naukova/naukovyi-visnyk/</w:t>
              </w:r>
            </w:hyperlink>
          </w:p>
          <w:p w14:paraId="22B3562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Рецензент іноземного рецензованого наукового видання у 2025 році: </w:t>
            </w:r>
          </w:p>
          <w:p w14:paraId="54FCA23B"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Open Agriculture (2025-04-30). ISSN / eISSN: 2391-9531.  </w:t>
            </w:r>
          </w:p>
          <w:p w14:paraId="7AE894A3"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Review date: 2025-04-30</w:t>
            </w:r>
          </w:p>
          <w:p w14:paraId="479B1DF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hyperlink r:id="rId213">
              <w:r>
                <w:rPr>
                  <w:rFonts w:ascii="Times New Roman" w:eastAsia="Times New Roman" w:hAnsi="Times New Roman" w:cs="Times New Roman"/>
                  <w:color w:val="1155CC"/>
                  <w:sz w:val="18"/>
                  <w:szCs w:val="18"/>
                  <w:u w:val="single"/>
                </w:rPr>
                <w:t>https://publons.com/wos-op/review/author/DC4fPxmz/</w:t>
              </w:r>
            </w:hyperlink>
          </w:p>
          <w:p w14:paraId="24D8493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IEEE access : (2025-05-02)</w:t>
            </w:r>
          </w:p>
          <w:p w14:paraId="187EAD3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other-id:</w:t>
            </w:r>
            <w:hyperlink r:id="rId214">
              <w:r>
                <w:rPr>
                  <w:rFonts w:ascii="Times New Roman" w:eastAsia="Times New Roman" w:hAnsi="Times New Roman" w:cs="Times New Roman"/>
                  <w:sz w:val="18"/>
                  <w:szCs w:val="18"/>
                </w:rPr>
                <w:t xml:space="preserve"> </w:t>
              </w:r>
            </w:hyperlink>
            <w:hyperlink r:id="rId215">
              <w:r>
                <w:rPr>
                  <w:rFonts w:ascii="Times New Roman" w:eastAsia="Times New Roman" w:hAnsi="Times New Roman" w:cs="Times New Roman"/>
                  <w:color w:val="1155CC"/>
                  <w:sz w:val="18"/>
                  <w:szCs w:val="18"/>
                  <w:u w:val="single"/>
                </w:rPr>
                <w:t>https://publons.com/wos-op/review/author/x3ExzJSs/</w:t>
              </w:r>
            </w:hyperlink>
          </w:p>
          <w:p w14:paraId="4EC6BFDC"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 Рецензент іноземних рецензованих наукових видань у 2024 році:</w:t>
            </w:r>
          </w:p>
          <w:p w14:paraId="39BB4851"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4.1) Journal of Eastern European and Central Asian Research, ISSN:2328-8272, E-ISSN:2328-8280.  Review date: Jan. 28, 2024</w:t>
            </w:r>
          </w:p>
          <w:p w14:paraId="60D22CC2"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4.2) Open Agriculture, E-ISSN:2391-9531. Review date:  March 24, 2024</w:t>
            </w:r>
          </w:p>
          <w:p w14:paraId="7A0BE67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4.3) Journal of Eastern European and Central Asian Research, ISSN:2328-8272, E-ISSN:2328-8280.  Review date: April 3, 2024</w:t>
            </w:r>
          </w:p>
          <w:p w14:paraId="3594605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4.4) Journal of Eastern European and Central Asian Research, ISSN:2328-8272, E-ISSN:2328-8280.  Review date: Jun. 12, 2024</w:t>
            </w:r>
          </w:p>
          <w:p w14:paraId="18406A48"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4.5) Journal of Eastern European and Central Asian Research, ISSN:2328-8272, E-ISSN:2328-8280.  Review date: July 9, 2024</w:t>
            </w:r>
          </w:p>
          <w:p w14:paraId="7A3A17FB"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4.6) Open Agriculture, E-ISSN:2391-9531. Review date:  Aug. 2, 2024</w:t>
            </w:r>
          </w:p>
          <w:p w14:paraId="21B6F17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4.7) Open Agriculture, E-ISSN:2391-9531. Review date:  Sept. 2, 2024</w:t>
            </w:r>
          </w:p>
          <w:p w14:paraId="025B4B9D"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4.8) Journal of Eastern European and Central Asian Research, ISSN:2328-8272, E-ISSN:2328-8280.  Review date: Sept. 25, 2024</w:t>
            </w:r>
          </w:p>
          <w:p w14:paraId="03707B8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Verified Peer Reviews - 8</w:t>
            </w:r>
          </w:p>
          <w:p w14:paraId="0D4004C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Source:</w:t>
            </w:r>
            <w:hyperlink r:id="rId216">
              <w:r>
                <w:rPr>
                  <w:rFonts w:ascii="Times New Roman" w:eastAsia="Times New Roman" w:hAnsi="Times New Roman" w:cs="Times New Roman"/>
                  <w:sz w:val="18"/>
                  <w:szCs w:val="18"/>
                </w:rPr>
                <w:t xml:space="preserve"> </w:t>
              </w:r>
            </w:hyperlink>
            <w:hyperlink r:id="rId217">
              <w:r>
                <w:rPr>
                  <w:rFonts w:ascii="Times New Roman" w:eastAsia="Times New Roman" w:hAnsi="Times New Roman" w:cs="Times New Roman"/>
                  <w:color w:val="1155CC"/>
                  <w:sz w:val="18"/>
                  <w:szCs w:val="18"/>
                  <w:u w:val="single"/>
                </w:rPr>
                <w:t>https://www.webofscience.com/wos/author/record/D-2827-2016</w:t>
              </w:r>
            </w:hyperlink>
          </w:p>
          <w:p w14:paraId="6C03EDC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 Рецензент іноземних рецензованих наукових видань у 2023 році:</w:t>
            </w:r>
          </w:p>
          <w:p w14:paraId="6DC584F2"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5.1) Journal of Eastern European and Central Asian Research, ISSN:2328-8272, E-ISSN:2328-8280.  Review date:  2023-11-02</w:t>
            </w:r>
          </w:p>
          <w:p w14:paraId="4D8A1DE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5.2) Open Agriculture, E-ISSN:2391-9531. Review date: 2023-11-01</w:t>
            </w:r>
          </w:p>
          <w:p w14:paraId="46A995E9"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5.3) Open Agriculture, E-ISSN:2391-9531. Review date:  2023-07-03</w:t>
            </w:r>
          </w:p>
          <w:p w14:paraId="72E8DC9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5.4) Journal of Eastern European and Central Asian Research, ISSN:2328-8272, E-ISSN:2328-8280. Review date:  2023-06-26</w:t>
            </w:r>
          </w:p>
          <w:p w14:paraId="6A62871B"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5.5) Open Agriculture, E-ISSN:2391-9531. Review date: 2023-06-25</w:t>
            </w:r>
          </w:p>
          <w:p w14:paraId="60E60E51"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Source:</w:t>
            </w:r>
            <w:hyperlink r:id="rId218">
              <w:r>
                <w:rPr>
                  <w:rFonts w:ascii="Times New Roman" w:eastAsia="Times New Roman" w:hAnsi="Times New Roman" w:cs="Times New Roman"/>
                  <w:sz w:val="18"/>
                  <w:szCs w:val="18"/>
                </w:rPr>
                <w:t xml:space="preserve"> </w:t>
              </w:r>
            </w:hyperlink>
            <w:hyperlink r:id="rId219">
              <w:r>
                <w:rPr>
                  <w:rFonts w:ascii="Times New Roman" w:eastAsia="Times New Roman" w:hAnsi="Times New Roman" w:cs="Times New Roman"/>
                  <w:color w:val="1155CC"/>
                  <w:sz w:val="18"/>
                  <w:szCs w:val="18"/>
                  <w:u w:val="single"/>
                </w:rPr>
                <w:t>https://www.webofscience.com/wos/author/record/D-2827-2016</w:t>
              </w:r>
            </w:hyperlink>
          </w:p>
          <w:p w14:paraId="74C02EC3"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 Рецензент іноземного рецензованого наукового видання у 2022 році:</w:t>
            </w:r>
          </w:p>
          <w:p w14:paraId="0BCED9E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6.1) IEEE Access, ISSN: 2169-3536,  Review date: 2022. Review identifier(s) OTHER-ID: x3ExzJSs. Convening organization Publons (Wellington, NZ). Source: Web of Science, Scopus.</w:t>
            </w:r>
            <w:hyperlink r:id="rId220">
              <w:r>
                <w:rPr>
                  <w:rFonts w:ascii="Times New Roman" w:eastAsia="Times New Roman" w:hAnsi="Times New Roman" w:cs="Times New Roman"/>
                  <w:sz w:val="18"/>
                  <w:szCs w:val="18"/>
                </w:rPr>
                <w:t xml:space="preserve"> </w:t>
              </w:r>
            </w:hyperlink>
            <w:hyperlink r:id="rId221">
              <w:r>
                <w:rPr>
                  <w:rFonts w:ascii="Times New Roman" w:eastAsia="Times New Roman" w:hAnsi="Times New Roman" w:cs="Times New Roman"/>
                  <w:color w:val="1155CC"/>
                  <w:sz w:val="18"/>
                  <w:szCs w:val="18"/>
                  <w:u w:val="single"/>
                </w:rPr>
                <w:t>https://publons.com/wos-op/review/author/x3ExzJSs/</w:t>
              </w:r>
            </w:hyperlink>
          </w:p>
          <w:p w14:paraId="198AAF3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 6.2) Journal of Eastern European and Central Asian Research (JEECAR), ISSN: 2328-8272 (print) | ISSN: 2328-8280 (online), Review date: 2022. Convening organization: Reviewer Credits (Berlin, Germany). Source: Web of Science, Scopus.</w:t>
            </w:r>
            <w:hyperlink r:id="rId222">
              <w:r>
                <w:rPr>
                  <w:rFonts w:ascii="Times New Roman" w:eastAsia="Times New Roman" w:hAnsi="Times New Roman" w:cs="Times New Roman"/>
                  <w:sz w:val="18"/>
                  <w:szCs w:val="18"/>
                </w:rPr>
                <w:t xml:space="preserve"> </w:t>
              </w:r>
            </w:hyperlink>
            <w:hyperlink r:id="rId223">
              <w:r>
                <w:rPr>
                  <w:rFonts w:ascii="Times New Roman" w:eastAsia="Times New Roman" w:hAnsi="Times New Roman" w:cs="Times New Roman"/>
                  <w:color w:val="1155CC"/>
                  <w:sz w:val="18"/>
                  <w:szCs w:val="18"/>
                  <w:u w:val="single"/>
                </w:rPr>
                <w:t>https://www.reviewercredits.com/user/yurii-lopatynskyi/</w:t>
              </w:r>
            </w:hyperlink>
          </w:p>
          <w:p w14:paraId="7870963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6.3) WSEAS Transactions on Business and Economics, ISSN:  Print ISSN: 1109-9526, E-ISSN: 2224-2899. Review date: 2022. Convening organization: WSEAS Publication (Houston, Texas, USA). Source:  Scopus.</w:t>
            </w:r>
            <w:hyperlink r:id="rId224">
              <w:r>
                <w:rPr>
                  <w:rFonts w:ascii="Times New Roman" w:eastAsia="Times New Roman" w:hAnsi="Times New Roman" w:cs="Times New Roman"/>
                  <w:sz w:val="18"/>
                  <w:szCs w:val="18"/>
                </w:rPr>
                <w:t xml:space="preserve"> </w:t>
              </w:r>
            </w:hyperlink>
            <w:hyperlink r:id="rId225">
              <w:r>
                <w:rPr>
                  <w:rFonts w:ascii="Times New Roman" w:eastAsia="Times New Roman" w:hAnsi="Times New Roman" w:cs="Times New Roman"/>
                  <w:color w:val="1155CC"/>
                  <w:sz w:val="18"/>
                  <w:szCs w:val="18"/>
                  <w:u w:val="single"/>
                </w:rPr>
                <w:t>https://drive.google.com/file/d/1rn0ZA_ud93HN_wpKEroK6U6WMVJ3ZMjg/view?usp=drive_link</w:t>
              </w:r>
            </w:hyperlink>
          </w:p>
          <w:p w14:paraId="123F8F8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7.Рецензент іноземного рецензованого наукового видання у 2021 році:</w:t>
            </w:r>
          </w:p>
          <w:p w14:paraId="2B71F5E7"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WSEAS Transactions on Biology and Biomedicine, ISSN: 2224-2902, Review date: 2021. Review identifier(s) OTHER-ID: mqRgCCZG. Convening organization Publons (Wellington, NZ). Source: Web of Science, Scopus.</w:t>
            </w:r>
            <w:hyperlink r:id="rId226">
              <w:r>
                <w:rPr>
                  <w:rFonts w:ascii="Times New Roman" w:eastAsia="Times New Roman" w:hAnsi="Times New Roman" w:cs="Times New Roman"/>
                  <w:sz w:val="18"/>
                  <w:szCs w:val="18"/>
                </w:rPr>
                <w:t xml:space="preserve"> </w:t>
              </w:r>
            </w:hyperlink>
            <w:hyperlink r:id="rId227">
              <w:r>
                <w:rPr>
                  <w:rFonts w:ascii="Times New Roman" w:eastAsia="Times New Roman" w:hAnsi="Times New Roman" w:cs="Times New Roman"/>
                  <w:color w:val="1155CC"/>
                  <w:sz w:val="18"/>
                  <w:szCs w:val="18"/>
                  <w:u w:val="single"/>
                </w:rPr>
                <w:t>https://publons.com/wos-op/review/author/mqRgCCZG/</w:t>
              </w:r>
            </w:hyperlink>
          </w:p>
          <w:p w14:paraId="4DF359D0"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П.9</w:t>
            </w:r>
          </w:p>
          <w:p w14:paraId="0BC9519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Участь у фаховій експертизі МОН стандарту вищої освіти третього (освітньо-наукового) рівня ступеня вищої освіти доктора філософії галузі знань 05 Соціальні та поведінкові науки спеціальності 051 Економіка (наказ МОН від 10 травня 2022 року №424)</w:t>
            </w:r>
            <w:hyperlink r:id="rId228">
              <w:r>
                <w:rPr>
                  <w:rFonts w:ascii="Times New Roman" w:eastAsia="Times New Roman" w:hAnsi="Times New Roman" w:cs="Times New Roman"/>
                  <w:sz w:val="18"/>
                  <w:szCs w:val="18"/>
                </w:rPr>
                <w:t xml:space="preserve"> </w:t>
              </w:r>
            </w:hyperlink>
            <w:hyperlink r:id="rId229">
              <w:r>
                <w:rPr>
                  <w:rFonts w:ascii="Times New Roman" w:eastAsia="Times New Roman" w:hAnsi="Times New Roman" w:cs="Times New Roman"/>
                  <w:color w:val="1155CC"/>
                  <w:sz w:val="18"/>
                  <w:szCs w:val="18"/>
                  <w:u w:val="single"/>
                </w:rPr>
                <w:t>https://asp.knu.ua/doc/Standart_PhD/051-Ekonomika.dokt.fil.424-10.05.2022.pdf</w:t>
              </w:r>
            </w:hyperlink>
            <w:r>
              <w:rPr>
                <w:rFonts w:ascii="Times New Roman" w:eastAsia="Times New Roman" w:hAnsi="Times New Roman" w:cs="Times New Roman"/>
                <w:sz w:val="18"/>
                <w:szCs w:val="18"/>
              </w:rPr>
              <w:t xml:space="preserve">   </w:t>
            </w:r>
          </w:p>
          <w:p w14:paraId="454AC25A"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2. Участь у фаховій експертизі МОН стандарту вищої освіти другого (магістерського) рівня галузі знань 05 Соціальні та поведінкові науки </w:t>
            </w:r>
            <w:r>
              <w:rPr>
                <w:rFonts w:ascii="Times New Roman" w:eastAsia="Times New Roman" w:hAnsi="Times New Roman" w:cs="Times New Roman"/>
                <w:sz w:val="18"/>
                <w:szCs w:val="18"/>
              </w:rPr>
              <w:lastRenderedPageBreak/>
              <w:t>спеціальності 051 Економіка (наказ МОН від 4 березня 2020 року №382)</w:t>
            </w:r>
            <w:hyperlink r:id="rId230">
              <w:r>
                <w:rPr>
                  <w:rFonts w:ascii="Times New Roman" w:eastAsia="Times New Roman" w:hAnsi="Times New Roman" w:cs="Times New Roman"/>
                  <w:sz w:val="18"/>
                  <w:szCs w:val="18"/>
                </w:rPr>
                <w:t xml:space="preserve"> </w:t>
              </w:r>
            </w:hyperlink>
            <w:hyperlink r:id="rId231">
              <w:r>
                <w:rPr>
                  <w:rFonts w:ascii="Times New Roman" w:eastAsia="Times New Roman" w:hAnsi="Times New Roman" w:cs="Times New Roman"/>
                  <w:color w:val="1155CC"/>
                  <w:sz w:val="18"/>
                  <w:szCs w:val="18"/>
                  <w:u w:val="single"/>
                </w:rPr>
                <w:t>https://mon.gov.ua/storage/app/media/vishcha-osvita/zatverdzeni%20standarty/2020/03/051-ekonomika-M.pdf</w:t>
              </w:r>
            </w:hyperlink>
          </w:p>
          <w:p w14:paraId="600EC3A5"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П.12</w:t>
            </w:r>
          </w:p>
          <w:p w14:paraId="31747FB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1.  </w:t>
            </w:r>
            <w:r>
              <w:rPr>
                <w:rFonts w:ascii="Times New Roman" w:eastAsia="Times New Roman" w:hAnsi="Times New Roman" w:cs="Times New Roman"/>
                <w:b/>
                <w:bCs/>
                <w:sz w:val="18"/>
                <w:szCs w:val="18"/>
              </w:rPr>
              <w:t xml:space="preserve">Лопатинський Ю.М. </w:t>
            </w:r>
            <w:r>
              <w:rPr>
                <w:rFonts w:ascii="Times New Roman" w:eastAsia="Times New Roman" w:hAnsi="Times New Roman" w:cs="Times New Roman"/>
                <w:sz w:val="18"/>
                <w:szCs w:val="18"/>
              </w:rPr>
              <w:t xml:space="preserve">Людський капітал у підприємництві. </w:t>
            </w:r>
            <w:r>
              <w:rPr>
                <w:rFonts w:ascii="Times New Roman" w:eastAsia="Times New Roman" w:hAnsi="Times New Roman" w:cs="Times New Roman"/>
                <w:i/>
                <w:iCs/>
                <w:sz w:val="18"/>
                <w:szCs w:val="18"/>
              </w:rPr>
              <w:t>Теорія і практика розбудови екосистеми соціальної сфери в умовах повоєнного відродження України</w:t>
            </w:r>
            <w:r>
              <w:rPr>
                <w:rFonts w:ascii="Times New Roman" w:eastAsia="Times New Roman" w:hAnsi="Times New Roman" w:cs="Times New Roman"/>
                <w:sz w:val="18"/>
                <w:szCs w:val="18"/>
              </w:rPr>
              <w:t>: зб. тез доп. Міжнар. наук.-практ. конф. (Київ, 17-18 квіт. 2024 р.). М‑во освіти і науки України, Київ. нац. екон. ун-т ім. В. Гетьмана. Київ: КНЕУ, 2024. С. 216-218.</w:t>
            </w:r>
            <w:hyperlink r:id="rId232">
              <w:r>
                <w:rPr>
                  <w:rFonts w:ascii="Times New Roman" w:eastAsia="Times New Roman" w:hAnsi="Times New Roman" w:cs="Times New Roman"/>
                  <w:sz w:val="18"/>
                  <w:szCs w:val="18"/>
                </w:rPr>
                <w:t xml:space="preserve"> </w:t>
              </w:r>
            </w:hyperlink>
            <w:hyperlink r:id="rId233">
              <w:r>
                <w:rPr>
                  <w:rFonts w:ascii="Times New Roman" w:eastAsia="Times New Roman" w:hAnsi="Times New Roman" w:cs="Times New Roman"/>
                  <w:color w:val="1155CC"/>
                  <w:sz w:val="18"/>
                  <w:szCs w:val="18"/>
                  <w:u w:val="single"/>
                </w:rPr>
                <w:t>https://ir.kneu.edu.ua/items/57101671-54b7-4d59-b6cd-61c40507f64a</w:t>
              </w:r>
            </w:hyperlink>
          </w:p>
          <w:p w14:paraId="5D53483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2.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Белей С.І. Циркулярна економіка як модель сталого розвитку суб’єктів підприємницької діяльності на сільських територіях. XІІ Міжнародна науково-практична інтернет-конференція «Ефективність функціонування сільськогосподарських підприємств». Проблематика 2023: «Функціонування сільськогосподарських підприємств на засадах циркулярної економіки»: матеріали міжнар. наук.-практ. інтернет-конференції, ЛНУП, Дубляни, 6-7 червня 2023 р. / за ред. проф. Г.В. Черевка.Львів: Галицька видавнича спілка, 2023. С. 112-119.</w:t>
            </w:r>
            <w:hyperlink r:id="rId234">
              <w:r>
                <w:rPr>
                  <w:rFonts w:ascii="Times New Roman" w:eastAsia="Times New Roman" w:hAnsi="Times New Roman" w:cs="Times New Roman"/>
                  <w:sz w:val="18"/>
                  <w:szCs w:val="18"/>
                </w:rPr>
                <w:t xml:space="preserve"> </w:t>
              </w:r>
            </w:hyperlink>
            <w:hyperlink r:id="rId235">
              <w:r>
                <w:rPr>
                  <w:rFonts w:ascii="Times New Roman" w:eastAsia="Times New Roman" w:hAnsi="Times New Roman" w:cs="Times New Roman"/>
                  <w:color w:val="1155CC"/>
                  <w:sz w:val="18"/>
                  <w:szCs w:val="18"/>
                  <w:u w:val="single"/>
                </w:rPr>
                <w:t>https://docs.google.com/document/d/1ScA-WrZQS8mFwixhGK0wnUgnqHdwDiiKiBRUZdDsjf8/edit?usp=sharing</w:t>
              </w:r>
            </w:hyperlink>
          </w:p>
          <w:p w14:paraId="5F077366"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3. </w:t>
            </w:r>
            <w:r>
              <w:rPr>
                <w:rFonts w:ascii="Times New Roman" w:eastAsia="Times New Roman" w:hAnsi="Times New Roman" w:cs="Times New Roman"/>
                <w:b/>
                <w:bCs/>
                <w:sz w:val="18"/>
                <w:szCs w:val="18"/>
              </w:rPr>
              <w:t>Lopatynskyi Y.</w:t>
            </w:r>
            <w:r>
              <w:rPr>
                <w:rFonts w:ascii="Times New Roman" w:eastAsia="Times New Roman" w:hAnsi="Times New Roman" w:cs="Times New Roman"/>
                <w:sz w:val="18"/>
                <w:szCs w:val="18"/>
              </w:rPr>
              <w:t xml:space="preserve"> Sustainable finance. Фінансові інструменти сталого розвитку економіки : матер. 5-ої міжнар. наук.-практ. конференції (Чернівці, 27 квітня 2023 р.). Чернівці : Чернівец. нац. ун-т ім. Ю. Федьковича, 2023. C. 469-472. URL:</w:t>
            </w:r>
            <w:hyperlink r:id="rId236">
              <w:r>
                <w:rPr>
                  <w:rFonts w:ascii="Times New Roman" w:eastAsia="Times New Roman" w:hAnsi="Times New Roman" w:cs="Times New Roman"/>
                  <w:sz w:val="18"/>
                  <w:szCs w:val="18"/>
                </w:rPr>
                <w:t xml:space="preserve"> </w:t>
              </w:r>
            </w:hyperlink>
            <w:hyperlink r:id="rId237">
              <w:r>
                <w:rPr>
                  <w:rFonts w:ascii="Times New Roman" w:eastAsia="Times New Roman" w:hAnsi="Times New Roman" w:cs="Times New Roman"/>
                  <w:color w:val="1155CC"/>
                  <w:sz w:val="18"/>
                  <w:szCs w:val="18"/>
                  <w:u w:val="single"/>
                </w:rPr>
                <w:t>https://archer.chnu.edu.ua/jspui/handle/123456789/7313</w:t>
              </w:r>
            </w:hyperlink>
          </w:p>
          <w:p w14:paraId="3BE2FA14"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4. </w:t>
            </w:r>
            <w:r>
              <w:rPr>
                <w:rFonts w:ascii="Times New Roman" w:eastAsia="Times New Roman" w:hAnsi="Times New Roman" w:cs="Times New Roman"/>
                <w:b/>
                <w:bCs/>
                <w:sz w:val="18"/>
                <w:szCs w:val="18"/>
              </w:rPr>
              <w:t xml:space="preserve">Lopatynskyi Y. </w:t>
            </w:r>
            <w:r>
              <w:rPr>
                <w:rFonts w:ascii="Times New Roman" w:eastAsia="Times New Roman" w:hAnsi="Times New Roman" w:cs="Times New Roman"/>
                <w:sz w:val="18"/>
                <w:szCs w:val="18"/>
              </w:rPr>
              <w:t>Economic security as an element of national security: threats and prospects. Економічна безпека держави та суб'єктів підприємницької діяльності в Україні: проблеми та шляхи їх вирішення : Мат. Х Всеукраїн. наук.-практ. конф. (25–27 травня 2023 р., м. Львів) / упоряд. А. М. Штангрет. Львів: Укр. акад. друкарства, 2023. 128 с., С. 11-13.</w:t>
            </w:r>
            <w:hyperlink r:id="rId238">
              <w:r>
                <w:rPr>
                  <w:rFonts w:ascii="Times New Roman" w:eastAsia="Times New Roman" w:hAnsi="Times New Roman" w:cs="Times New Roman"/>
                  <w:sz w:val="18"/>
                  <w:szCs w:val="18"/>
                </w:rPr>
                <w:t xml:space="preserve"> </w:t>
              </w:r>
            </w:hyperlink>
            <w:hyperlink r:id="rId239">
              <w:r>
                <w:rPr>
                  <w:rFonts w:ascii="Times New Roman" w:eastAsia="Times New Roman" w:hAnsi="Times New Roman" w:cs="Times New Roman"/>
                  <w:color w:val="1155CC"/>
                  <w:sz w:val="18"/>
                  <w:szCs w:val="18"/>
                  <w:u w:val="single"/>
                </w:rPr>
                <w:t>https://drive.google.com/file/d/1ZCyiw2h9IWI0V1yvIP6_AoO-uiaiA5DD/view?usp=sharing</w:t>
              </w:r>
            </w:hyperlink>
          </w:p>
          <w:p w14:paraId="0DA0ABEF"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5.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Фактори розвитку аграрного підприємництва : Організаційно-економічні та соціальні складові розвитку підприємництва: матеріали ІІ Всеукраїнської науково-практичної конференції, 24 травня 2023 р. Львів: ЛНУП, 2023. C. 22-24.</w:t>
            </w:r>
            <w:hyperlink r:id="rId240">
              <w:r>
                <w:rPr>
                  <w:rFonts w:ascii="Times New Roman" w:eastAsia="Times New Roman" w:hAnsi="Times New Roman" w:cs="Times New Roman"/>
                  <w:sz w:val="18"/>
                  <w:szCs w:val="18"/>
                </w:rPr>
                <w:t xml:space="preserve"> </w:t>
              </w:r>
            </w:hyperlink>
            <w:hyperlink r:id="rId241">
              <w:r>
                <w:rPr>
                  <w:rFonts w:ascii="Times New Roman" w:eastAsia="Times New Roman" w:hAnsi="Times New Roman" w:cs="Times New Roman"/>
                  <w:color w:val="1155CC"/>
                  <w:sz w:val="18"/>
                  <w:szCs w:val="18"/>
                  <w:u w:val="single"/>
                </w:rPr>
                <w:t>https://drive.google.com/file/d/1eV3HqHg_cTUrrO9P7kjOPWfaMctXeDAv/view?usp=sharing</w:t>
              </w:r>
            </w:hyperlink>
          </w:p>
          <w:p w14:paraId="67F09B0E"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6. </w:t>
            </w:r>
            <w:r>
              <w:rPr>
                <w:rFonts w:ascii="Times New Roman" w:eastAsia="Times New Roman" w:hAnsi="Times New Roman" w:cs="Times New Roman"/>
                <w:b/>
                <w:bCs/>
                <w:sz w:val="18"/>
                <w:szCs w:val="18"/>
              </w:rPr>
              <w:t>Лопатинський Ю.</w:t>
            </w:r>
            <w:r>
              <w:rPr>
                <w:rFonts w:ascii="Times New Roman" w:eastAsia="Times New Roman" w:hAnsi="Times New Roman" w:cs="Times New Roman"/>
                <w:sz w:val="18"/>
                <w:szCs w:val="18"/>
              </w:rPr>
              <w:t xml:space="preserve"> Інституції та інститути сталого розвитку. Сталий розвиток економіки, суспільства та підприємництва : матеріали Міжнар.наук.-практ. конф., Івано-Франківськ, 27-28 квітня 2023 р. За ред. І. Перевозової. Львів: Видавець Кошовий Б.-П.О., 2023. C. 646-647.</w:t>
            </w:r>
            <w:hyperlink r:id="rId242">
              <w:r>
                <w:rPr>
                  <w:rFonts w:ascii="Times New Roman" w:eastAsia="Times New Roman" w:hAnsi="Times New Roman" w:cs="Times New Roman"/>
                  <w:sz w:val="18"/>
                  <w:szCs w:val="18"/>
                </w:rPr>
                <w:t xml:space="preserve"> </w:t>
              </w:r>
            </w:hyperlink>
            <w:hyperlink r:id="rId243">
              <w:r>
                <w:rPr>
                  <w:rFonts w:ascii="Times New Roman" w:eastAsia="Times New Roman" w:hAnsi="Times New Roman" w:cs="Times New Roman"/>
                  <w:color w:val="1155CC"/>
                  <w:sz w:val="18"/>
                  <w:szCs w:val="18"/>
                  <w:u w:val="single"/>
                </w:rPr>
                <w:t>https://drive.google.com/file/d/1v36DbIQUrByFrzvYg61AooDw9FEmi_Fp/view</w:t>
              </w:r>
            </w:hyperlink>
          </w:p>
          <w:p w14:paraId="147960E0"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7.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xml:space="preserve"> ESG-стратегія аграрних підприємств. </w:t>
            </w:r>
            <w:r>
              <w:rPr>
                <w:rFonts w:ascii="Times New Roman" w:eastAsia="Times New Roman" w:hAnsi="Times New Roman" w:cs="Times New Roman"/>
                <w:i/>
                <w:iCs/>
                <w:sz w:val="18"/>
                <w:szCs w:val="18"/>
              </w:rPr>
              <w:t>Економіка підприємства: сучасні проблеми теорії та практики</w:t>
            </w:r>
            <w:r>
              <w:rPr>
                <w:rFonts w:ascii="Times New Roman" w:eastAsia="Times New Roman" w:hAnsi="Times New Roman" w:cs="Times New Roman"/>
                <w:sz w:val="18"/>
                <w:szCs w:val="18"/>
              </w:rPr>
              <w:t xml:space="preserve">: матеріали XII </w:t>
            </w:r>
            <w:r>
              <w:rPr>
                <w:rFonts w:ascii="Times New Roman" w:eastAsia="Times New Roman" w:hAnsi="Times New Roman" w:cs="Times New Roman"/>
                <w:sz w:val="18"/>
                <w:szCs w:val="18"/>
              </w:rPr>
              <w:lastRenderedPageBreak/>
              <w:t xml:space="preserve">Міжнародної науково-практичної конференції. 8 вересня 2023 р. Одеса: ОНЕУ, 2023. C. 652-653. </w:t>
            </w:r>
            <w:r>
              <w:rPr>
                <w:rFonts w:ascii="Times New Roman" w:eastAsia="Times New Roman" w:hAnsi="Times New Roman" w:cs="Times New Roman"/>
                <w:b/>
                <w:bCs/>
                <w:sz w:val="18"/>
                <w:szCs w:val="18"/>
              </w:rPr>
              <w:t xml:space="preserve"> </w:t>
            </w:r>
            <w:hyperlink r:id="rId244">
              <w:r>
                <w:rPr>
                  <w:rFonts w:ascii="Times New Roman" w:eastAsia="Times New Roman" w:hAnsi="Times New Roman" w:cs="Times New Roman"/>
                  <w:b/>
                  <w:bCs/>
                  <w:sz w:val="18"/>
                  <w:szCs w:val="18"/>
                </w:rPr>
                <w:t xml:space="preserve"> </w:t>
              </w:r>
            </w:hyperlink>
            <w:hyperlink r:id="rId245">
              <w:r>
                <w:rPr>
                  <w:rFonts w:ascii="Times New Roman" w:eastAsia="Times New Roman" w:hAnsi="Times New Roman" w:cs="Times New Roman"/>
                  <w:color w:val="1155CC"/>
                  <w:sz w:val="18"/>
                  <w:szCs w:val="18"/>
                  <w:u w:val="single"/>
                </w:rPr>
                <w:t>https://archer.chnu.edu.ua/xmlui/handle/123456789/8221</w:t>
              </w:r>
            </w:hyperlink>
          </w:p>
          <w:p w14:paraId="0F861D5C"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 14</w:t>
            </w:r>
          </w:p>
          <w:p w14:paraId="27211DCD"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Наукове керівництво постійно діючим студентським науковим гуртком «Центр креативного підприємництва та лідерства»</w:t>
            </w:r>
            <w:hyperlink r:id="rId246">
              <w:r>
                <w:rPr>
                  <w:rFonts w:ascii="Times New Roman" w:eastAsia="Times New Roman" w:hAnsi="Times New Roman" w:cs="Times New Roman"/>
                  <w:sz w:val="18"/>
                  <w:szCs w:val="18"/>
                </w:rPr>
                <w:t xml:space="preserve"> </w:t>
              </w:r>
            </w:hyperlink>
            <w:hyperlink r:id="rId247">
              <w:r>
                <w:rPr>
                  <w:rFonts w:ascii="Times New Roman" w:eastAsia="Times New Roman" w:hAnsi="Times New Roman" w:cs="Times New Roman"/>
                  <w:color w:val="1155CC"/>
                  <w:sz w:val="18"/>
                  <w:szCs w:val="18"/>
                  <w:u w:val="single"/>
                </w:rPr>
                <w:t>https://econom.chnu.edu.ua/naukovyj-gurtok-tsentr-kreatyvnogo-pidpryyemnytstva-ta-liderstva</w:t>
              </w:r>
            </w:hyperlink>
          </w:p>
          <w:p w14:paraId="3C8110F9"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Волошина Т., Мартищук О. - диплом переможця І туру у Всеукраїнському конкурсі студентських наукових робіт зі спеціальності «Управління персоналом та економіка праці» за наукову роботу «Впровадження сучасних технологій управління персоналом»  (науковий керівник </w:t>
            </w:r>
            <w:r>
              <w:rPr>
                <w:rFonts w:ascii="Times New Roman" w:eastAsia="Times New Roman" w:hAnsi="Times New Roman" w:cs="Times New Roman"/>
                <w:b/>
                <w:bCs/>
                <w:sz w:val="18"/>
                <w:szCs w:val="18"/>
              </w:rPr>
              <w:t>Лопатинський Ю.М.</w:t>
            </w:r>
            <w:r>
              <w:rPr>
                <w:rFonts w:ascii="Times New Roman" w:eastAsia="Times New Roman" w:hAnsi="Times New Roman" w:cs="Times New Roman"/>
                <w:sz w:val="18"/>
                <w:szCs w:val="18"/>
              </w:rPr>
              <w:t>), 2022 рік</w:t>
            </w:r>
          </w:p>
          <w:p w14:paraId="3E74EF95"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sz w:val="18"/>
                <w:szCs w:val="18"/>
              </w:rPr>
            </w:pPr>
            <w:hyperlink r:id="rId248">
              <w:r>
                <w:rPr>
                  <w:rFonts w:ascii="Times New Roman" w:eastAsia="Times New Roman" w:hAnsi="Times New Roman" w:cs="Times New Roman"/>
                  <w:color w:val="1155CC"/>
                  <w:sz w:val="18"/>
                  <w:szCs w:val="18"/>
                  <w:u w:val="single"/>
                </w:rPr>
                <w:t>https://www.chnu.edu.ua/nauka/studentu/naukovi-konkursy/</w:t>
              </w:r>
            </w:hyperlink>
            <w:r>
              <w:rPr>
                <w:rFonts w:ascii="Times New Roman" w:eastAsia="Times New Roman" w:hAnsi="Times New Roman" w:cs="Times New Roman"/>
                <w:sz w:val="18"/>
                <w:szCs w:val="18"/>
              </w:rPr>
              <w:t xml:space="preserve">   </w:t>
            </w:r>
            <w:hyperlink r:id="rId249">
              <w:r>
                <w:rPr>
                  <w:rFonts w:ascii="Times New Roman" w:eastAsia="Times New Roman" w:hAnsi="Times New Roman" w:cs="Times New Roman"/>
                  <w:color w:val="1155CC"/>
                  <w:sz w:val="18"/>
                  <w:szCs w:val="18"/>
                  <w:u w:val="single"/>
                </w:rPr>
                <w:t>https://drive.google.com/file/d/1i1j5HxYezA4qViQ5BOxQKl6ng2AsOWDU/view?usp=sharing</w:t>
              </w:r>
            </w:hyperlink>
            <w:r>
              <w:rPr>
                <w:rFonts w:ascii="Times New Roman" w:eastAsia="Times New Roman" w:hAnsi="Times New Roman" w:cs="Times New Roman"/>
                <w:sz w:val="18"/>
                <w:szCs w:val="18"/>
              </w:rPr>
              <w:t xml:space="preserve">    </w:t>
            </w:r>
          </w:p>
          <w:p w14:paraId="2717F9C7"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П.19</w:t>
            </w:r>
          </w:p>
          <w:p w14:paraId="5DD6082E" w14:textId="77777777" w:rsidR="002249AC" w:rsidRDefault="002249AC" w:rsidP="00880994">
            <w:pPr>
              <w:widowControl/>
              <w:shd w:val="clear" w:color="auto" w:fill="FFFFFF"/>
              <w:tabs>
                <w:tab w:val="left" w:pos="316"/>
              </w:tabs>
              <w:ind w:firstLine="0"/>
              <w:jc w:val="both"/>
              <w:rPr>
                <w:rFonts w:ascii="Times New Roman" w:eastAsia="Times New Roman" w:hAnsi="Times New Roman" w:cs="Times New Roman"/>
                <w:b/>
                <w:bCs/>
                <w:sz w:val="18"/>
                <w:szCs w:val="18"/>
              </w:rPr>
            </w:pPr>
            <w:r>
              <w:rPr>
                <w:rFonts w:ascii="Times New Roman" w:eastAsia="Times New Roman" w:hAnsi="Times New Roman" w:cs="Times New Roman"/>
                <w:sz w:val="18"/>
                <w:szCs w:val="18"/>
              </w:rPr>
              <w:t>Член Громадської організації «Соціально-економічні ініціативи і проекти».</w:t>
            </w:r>
            <w:hyperlink r:id="rId250">
              <w:r>
                <w:rPr>
                  <w:rFonts w:ascii="Times New Roman" w:eastAsia="Times New Roman" w:hAnsi="Times New Roman" w:cs="Times New Roman"/>
                  <w:sz w:val="18"/>
                  <w:szCs w:val="18"/>
                </w:rPr>
                <w:t xml:space="preserve"> </w:t>
              </w:r>
            </w:hyperlink>
            <w:hyperlink r:id="rId251">
              <w:r>
                <w:rPr>
                  <w:rFonts w:ascii="Times New Roman" w:eastAsia="Times New Roman" w:hAnsi="Times New Roman" w:cs="Times New Roman"/>
                  <w:color w:val="1155CC"/>
                  <w:sz w:val="18"/>
                  <w:szCs w:val="18"/>
                  <w:u w:val="single"/>
                </w:rPr>
                <w:t>https://drive.google.com/file/d/1-b102b8sW4MUiFkY7itMzG9wz7g8Ds4Y/view?usp=sharing</w:t>
              </w:r>
            </w:hyperlink>
          </w:p>
        </w:tc>
        <w:tc>
          <w:tcPr>
            <w:tcW w:w="1950" w:type="dxa"/>
            <w:gridSpan w:val="2"/>
            <w:tcBorders>
              <w:top w:val="single" w:sz="4" w:space="0" w:color="000000"/>
              <w:left w:val="single" w:sz="4" w:space="0" w:color="000000"/>
            </w:tcBorders>
            <w:shd w:val="clear" w:color="auto" w:fill="FFFFFF"/>
            <w:tcMar>
              <w:left w:w="28" w:type="dxa"/>
              <w:right w:w="28" w:type="dxa"/>
            </w:tcMar>
          </w:tcPr>
          <w:p w14:paraId="7704B216" w14:textId="77777777" w:rsidR="002249AC" w:rsidRDefault="002249AC" w:rsidP="00880994">
            <w:pPr>
              <w:widowControl/>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Програма великої трансформації. Освіта 4.0: український світанок. </w:t>
            </w:r>
          </w:p>
          <w:p w14:paraId="0A30ECFB" w14:textId="77777777" w:rsidR="002249AC" w:rsidRDefault="002249AC" w:rsidP="00880994">
            <w:pPr>
              <w:widowControl/>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Курси підвищення кваліфікації «Інноваційні методики і практики в освіті: інтелектуальні системи та цифрові технології». Європейський університет. 2025 </w:t>
            </w:r>
          </w:p>
          <w:p w14:paraId="12001DBF" w14:textId="77777777" w:rsidR="002249AC" w:rsidRDefault="002249AC" w:rsidP="00880994">
            <w:pPr>
              <w:widowControl/>
              <w:ind w:firstLine="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(24 лютого 2025 – 04 квітня 2025). Сертифікат ПК No 24366800/001643-25 від «04» квітня 2025 р. Реєстраційний номер 422/25</w:t>
            </w:r>
          </w:p>
          <w:p w14:paraId="2981E395" w14:textId="77777777" w:rsidR="002249AC" w:rsidRDefault="002249AC" w:rsidP="00880994">
            <w:pPr>
              <w:widowControl/>
              <w:shd w:val="clear" w:color="auto" w:fill="FFFFFF"/>
              <w:tabs>
                <w:tab w:val="left" w:pos="316"/>
              </w:tabs>
              <w:ind w:firstLine="0"/>
              <w:jc w:val="center"/>
              <w:rPr>
                <w:rFonts w:ascii="Times New Roman" w:eastAsia="Times New Roman" w:hAnsi="Times New Roman" w:cs="Times New Roman"/>
                <w:b/>
                <w:bCs/>
                <w:sz w:val="18"/>
                <w:szCs w:val="18"/>
              </w:rPr>
            </w:pPr>
            <w:hyperlink r:id="rId252">
              <w:r>
                <w:rPr>
                  <w:rFonts w:ascii="Times New Roman" w:eastAsia="Times New Roman" w:hAnsi="Times New Roman" w:cs="Times New Roman"/>
                  <w:color w:val="1155CC"/>
                  <w:sz w:val="18"/>
                  <w:szCs w:val="18"/>
                  <w:u w:val="single"/>
                </w:rPr>
                <w:t>https://drive.google.com/file/d/1RN9QU-jFO5Hu9uOQLhc3y27s6waAIJpS/view?usp=sharing</w:t>
              </w:r>
            </w:hyperlink>
          </w:p>
        </w:tc>
      </w:tr>
      <w:tr w:rsidR="002249AC" w14:paraId="2C860FBC" w14:textId="77777777" w:rsidTr="00880994">
        <w:trPr>
          <w:trHeight w:val="350"/>
        </w:trPr>
        <w:tc>
          <w:tcPr>
            <w:tcW w:w="945" w:type="dxa"/>
          </w:tcPr>
          <w:p w14:paraId="0553F123" w14:textId="77777777" w:rsidR="002249AC" w:rsidRDefault="002249AC" w:rsidP="00880994">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lastRenderedPageBreak/>
              <w:t>Кифяк Вікторія Іванівна</w:t>
            </w:r>
          </w:p>
        </w:tc>
        <w:tc>
          <w:tcPr>
            <w:tcW w:w="1140" w:type="dxa"/>
          </w:tcPr>
          <w:p w14:paraId="005673CE"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доцент кафедри бізнесу та управління персоналом, Чернівецький національний університет імені Юрія Федьковича</w:t>
            </w:r>
          </w:p>
          <w:p w14:paraId="0FA56022" w14:textId="77777777" w:rsidR="002249AC" w:rsidRDefault="002249AC" w:rsidP="00880994">
            <w:pPr>
              <w:widowControl/>
              <w:ind w:firstLine="0"/>
              <w:jc w:val="center"/>
              <w:rPr>
                <w:rFonts w:ascii="Times New Roman" w:eastAsia="Times New Roman" w:hAnsi="Times New Roman" w:cs="Times New Roman"/>
                <w:sz w:val="20"/>
                <w:szCs w:val="20"/>
              </w:rPr>
            </w:pPr>
          </w:p>
        </w:tc>
        <w:tc>
          <w:tcPr>
            <w:tcW w:w="1485" w:type="dxa"/>
          </w:tcPr>
          <w:p w14:paraId="5665B7F7" w14:textId="77777777" w:rsidR="002249AC" w:rsidRDefault="002249AC" w:rsidP="00880994">
            <w:pPr>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2009,</w:t>
            </w:r>
          </w:p>
          <w:p w14:paraId="174F6F1B" w14:textId="77777777" w:rsidR="002249AC" w:rsidRDefault="002249AC" w:rsidP="00880994">
            <w:pPr>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Економіка</w:t>
            </w:r>
          </w:p>
          <w:p w14:paraId="5D662BD5"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підприємства, магістр з економіки</w:t>
            </w:r>
          </w:p>
          <w:p w14:paraId="33AC8018"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2010,  спеціальність «Правознавство», кваліфікація магістр права.</w:t>
            </w:r>
          </w:p>
          <w:p w14:paraId="7BBAD9E7" w14:textId="77777777" w:rsidR="002249AC" w:rsidRDefault="002249AC" w:rsidP="00880994">
            <w:pPr>
              <w:ind w:firstLine="0"/>
              <w:jc w:val="center"/>
              <w:rPr>
                <w:rFonts w:ascii="Times New Roman" w:eastAsia="Times New Roman" w:hAnsi="Times New Roman" w:cs="Times New Roman"/>
                <w:sz w:val="20"/>
                <w:szCs w:val="20"/>
              </w:rPr>
            </w:pPr>
          </w:p>
          <w:p w14:paraId="4A46742B" w14:textId="77777777" w:rsidR="002249AC" w:rsidRDefault="002249AC" w:rsidP="00880994">
            <w:pPr>
              <w:widowControl/>
              <w:ind w:firstLine="0"/>
              <w:jc w:val="center"/>
              <w:rPr>
                <w:rFonts w:ascii="Times New Roman" w:eastAsia="Times New Roman" w:hAnsi="Times New Roman" w:cs="Times New Roman"/>
                <w:sz w:val="20"/>
                <w:szCs w:val="20"/>
              </w:rPr>
            </w:pPr>
          </w:p>
        </w:tc>
        <w:tc>
          <w:tcPr>
            <w:tcW w:w="1845" w:type="dxa"/>
          </w:tcPr>
          <w:p w14:paraId="0BE37C34"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Кандидат економічних наук, </w:t>
            </w:r>
            <w:r>
              <w:rPr>
                <w:rFonts w:ascii="Times New Roman" w:eastAsia="Times New Roman" w:hAnsi="Times New Roman" w:cs="Times New Roman"/>
                <w:sz w:val="20"/>
                <w:szCs w:val="20"/>
              </w:rPr>
              <w:t>08.00.03 – економіка та управління національним господарством,</w:t>
            </w:r>
          </w:p>
          <w:p w14:paraId="31207D8E" w14:textId="77777777" w:rsidR="002249AC" w:rsidRDefault="002249AC" w:rsidP="00880994">
            <w:pPr>
              <w:tabs>
                <w:tab w:val="left" w:pos="14400"/>
              </w:tabs>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диплом ДК №019764.</w:t>
            </w:r>
          </w:p>
          <w:p w14:paraId="467D7FEF" w14:textId="77777777" w:rsidR="002249AC" w:rsidRDefault="002249AC" w:rsidP="00880994">
            <w:pPr>
              <w:tabs>
                <w:tab w:val="left" w:pos="14400"/>
              </w:tabs>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Тема дисертації:</w:t>
            </w:r>
          </w:p>
          <w:p w14:paraId="57A1DB60"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«Інституційний механізм розвитку аграрного сектора національної економіки»,</w:t>
            </w:r>
          </w:p>
          <w:p w14:paraId="7769CCC3" w14:textId="77777777" w:rsidR="002249AC" w:rsidRDefault="002249AC" w:rsidP="00880994">
            <w:pPr>
              <w:tabs>
                <w:tab w:val="left" w:pos="14400"/>
              </w:tabs>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Доцент</w:t>
            </w:r>
          </w:p>
          <w:p w14:paraId="30E13B58"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кафедри економіки підприємства та управління персоналом</w:t>
            </w:r>
          </w:p>
          <w:p w14:paraId="4BAE6507" w14:textId="77777777" w:rsidR="002249AC" w:rsidRDefault="002249AC" w:rsidP="00880994">
            <w:pPr>
              <w:tabs>
                <w:tab w:val="left" w:pos="14400"/>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 №002477</w:t>
            </w:r>
          </w:p>
          <w:p w14:paraId="7C669102" w14:textId="77777777" w:rsidR="002249AC" w:rsidRDefault="002249AC" w:rsidP="00880994">
            <w:pPr>
              <w:widowControl/>
              <w:ind w:firstLine="0"/>
              <w:jc w:val="center"/>
              <w:rPr>
                <w:rFonts w:ascii="Times New Roman" w:eastAsia="Times New Roman" w:hAnsi="Times New Roman" w:cs="Times New Roman"/>
                <w:b/>
                <w:bCs/>
                <w:sz w:val="20"/>
                <w:szCs w:val="20"/>
              </w:rPr>
            </w:pPr>
          </w:p>
        </w:tc>
        <w:tc>
          <w:tcPr>
            <w:tcW w:w="1275" w:type="dxa"/>
          </w:tcPr>
          <w:p w14:paraId="05D60745" w14:textId="77777777" w:rsidR="002249AC" w:rsidRPr="00812A42" w:rsidRDefault="002249AC" w:rsidP="00880994">
            <w:pPr>
              <w:widowControl/>
              <w:ind w:firstLine="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uk-UA"/>
              </w:rPr>
              <w:t>8</w:t>
            </w:r>
          </w:p>
        </w:tc>
        <w:tc>
          <w:tcPr>
            <w:tcW w:w="6210" w:type="dxa"/>
          </w:tcPr>
          <w:p w14:paraId="7EE19A2F"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w:t>
            </w:r>
          </w:p>
          <w:p w14:paraId="2FE4FF27" w14:textId="77777777" w:rsidR="002249AC" w:rsidRDefault="002249AC" w:rsidP="00880994">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Mykhaylyna, D., Rogovska-Ischuk, I., &amp; </w:t>
            </w: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(2024). Financial market’s role in determining the value of international business intangible assets. </w:t>
            </w:r>
            <w:r>
              <w:rPr>
                <w:rFonts w:ascii="Times New Roman" w:eastAsia="Times New Roman" w:hAnsi="Times New Roman" w:cs="Times New Roman"/>
                <w:i/>
                <w:iCs/>
                <w:sz w:val="20"/>
                <w:szCs w:val="20"/>
              </w:rPr>
              <w:t>Baltic Journal of Economic Studies</w:t>
            </w:r>
            <w:r>
              <w:rPr>
                <w:rFonts w:ascii="Times New Roman" w:eastAsia="Times New Roman" w:hAnsi="Times New Roman" w:cs="Times New Roman"/>
                <w:sz w:val="20"/>
                <w:szCs w:val="20"/>
              </w:rPr>
              <w:t>, 10(3), 237-244.</w:t>
            </w:r>
            <w:hyperlink r:id="rId253">
              <w:r>
                <w:rPr>
                  <w:rFonts w:ascii="Times New Roman" w:eastAsia="Times New Roman" w:hAnsi="Times New Roman" w:cs="Times New Roman"/>
                  <w:sz w:val="20"/>
                  <w:szCs w:val="20"/>
                </w:rPr>
                <w:t xml:space="preserve"> </w:t>
              </w:r>
            </w:hyperlink>
            <w:hyperlink r:id="rId254">
              <w:r>
                <w:rPr>
                  <w:rFonts w:ascii="Times New Roman" w:eastAsia="Times New Roman" w:hAnsi="Times New Roman" w:cs="Times New Roman"/>
                  <w:color w:val="1155CC"/>
                  <w:sz w:val="20"/>
                  <w:szCs w:val="20"/>
                  <w:u w:val="single"/>
                </w:rPr>
                <w:t>https://doi.org/10.30525/2256-0742/2024-10-3-234-244</w:t>
              </w:r>
            </w:hyperlink>
            <w:r>
              <w:rPr>
                <w:rFonts w:ascii="Times New Roman" w:eastAsia="Times New Roman" w:hAnsi="Times New Roman" w:cs="Times New Roman"/>
                <w:sz w:val="20"/>
                <w:szCs w:val="20"/>
              </w:rPr>
              <w:t>.</w:t>
            </w:r>
            <w:hyperlink r:id="rId255">
              <w:r>
                <w:rPr>
                  <w:rFonts w:ascii="Times New Roman" w:eastAsia="Times New Roman" w:hAnsi="Times New Roman" w:cs="Times New Roman"/>
                  <w:sz w:val="20"/>
                  <w:szCs w:val="20"/>
                </w:rPr>
                <w:t xml:space="preserve"> </w:t>
              </w:r>
            </w:hyperlink>
            <w:hyperlink r:id="rId256">
              <w:r>
                <w:rPr>
                  <w:rFonts w:ascii="Times New Roman" w:eastAsia="Times New Roman" w:hAnsi="Times New Roman" w:cs="Times New Roman"/>
                  <w:color w:val="1155CC"/>
                  <w:sz w:val="20"/>
                  <w:szCs w:val="20"/>
                  <w:u w:val="single"/>
                </w:rPr>
                <w:t>http://www.baltijapublishing.lv/index.php/issue/article/view/2502</w:t>
              </w:r>
            </w:hyperlink>
          </w:p>
          <w:p w14:paraId="7F1D3B3A" w14:textId="77777777" w:rsidR="002249AC" w:rsidRDefault="002249AC" w:rsidP="00880994">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Kindzerskyi, V., Todoriuk, S., Klevchik, L., &amp; Luste, O. The role of economics and management in the development of sustainable business models of agricultural enterprises. </w:t>
            </w:r>
            <w:r>
              <w:rPr>
                <w:rFonts w:ascii="Times New Roman" w:eastAsia="Times New Roman" w:hAnsi="Times New Roman" w:cs="Times New Roman"/>
                <w:i/>
                <w:iCs/>
                <w:sz w:val="20"/>
                <w:szCs w:val="20"/>
              </w:rPr>
              <w:t xml:space="preserve">Scientific Horizons. </w:t>
            </w:r>
            <w:r>
              <w:rPr>
                <w:rFonts w:ascii="Times New Roman" w:eastAsia="Times New Roman" w:hAnsi="Times New Roman" w:cs="Times New Roman"/>
                <w:sz w:val="20"/>
                <w:szCs w:val="20"/>
              </w:rPr>
              <w:t>2024.</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 xml:space="preserve">27(6). Pp. 152-162. </w:t>
            </w:r>
            <w:r>
              <w:rPr>
                <w:rFonts w:ascii="Times New Roman" w:eastAsia="Times New Roman" w:hAnsi="Times New Roman" w:cs="Times New Roman"/>
                <w:b/>
                <w:bCs/>
                <w:sz w:val="20"/>
                <w:szCs w:val="20"/>
              </w:rPr>
              <w:t>Scopus.</w:t>
            </w:r>
            <w:r>
              <w:rPr>
                <w:rFonts w:ascii="Times New Roman" w:eastAsia="Times New Roman" w:hAnsi="Times New Roman" w:cs="Times New Roman"/>
                <w:sz w:val="20"/>
                <w:szCs w:val="20"/>
              </w:rPr>
              <w:t xml:space="preserve">  doi: 10.48077/scihor6.2024.152.</w:t>
            </w:r>
            <w:hyperlink r:id="rId257">
              <w:r>
                <w:rPr>
                  <w:rFonts w:ascii="Times New Roman" w:eastAsia="Times New Roman" w:hAnsi="Times New Roman" w:cs="Times New Roman"/>
                  <w:sz w:val="20"/>
                  <w:szCs w:val="20"/>
                </w:rPr>
                <w:t xml:space="preserve"> </w:t>
              </w:r>
            </w:hyperlink>
            <w:hyperlink r:id="rId258">
              <w:r>
                <w:rPr>
                  <w:rFonts w:ascii="Times New Roman" w:eastAsia="Times New Roman" w:hAnsi="Times New Roman" w:cs="Times New Roman"/>
                  <w:color w:val="1155CC"/>
                  <w:sz w:val="20"/>
                  <w:szCs w:val="20"/>
                  <w:u w:val="single"/>
                </w:rPr>
                <w:t>https://sciencehorizon.com.ua/en/journals/tom-27-6-2024/rol-ekonomiki-ta-menedzhmentu-u-rozvitku-stalikh-biznes-modeley-agrarnikh-pidpriyemstv</w:t>
              </w:r>
            </w:hyperlink>
            <w:r>
              <w:rPr>
                <w:rFonts w:ascii="Times New Roman" w:eastAsia="Times New Roman" w:hAnsi="Times New Roman" w:cs="Times New Roman"/>
                <w:sz w:val="20"/>
                <w:szCs w:val="20"/>
              </w:rPr>
              <w:t xml:space="preserve"> </w:t>
            </w:r>
          </w:p>
          <w:p w14:paraId="1F762BE4" w14:textId="77777777" w:rsidR="002249AC" w:rsidRDefault="002249AC" w:rsidP="00880994">
            <w:pPr>
              <w:tabs>
                <w:tab w:val="left" w:pos="142"/>
              </w:tabs>
              <w:ind w:firstLine="0"/>
              <w:jc w:val="both"/>
              <w:rPr>
                <w:rFonts w:ascii="Times New Roman" w:eastAsia="Times New Roman" w:hAnsi="Times New Roman" w:cs="Times New Roman"/>
                <w:color w:val="1155CC"/>
                <w:sz w:val="20"/>
                <w:szCs w:val="20"/>
                <w:u w:val="single"/>
              </w:rPr>
            </w:pPr>
            <w:hyperlink r:id="rId259">
              <w:r>
                <w:rPr>
                  <w:rFonts w:ascii="Times New Roman" w:eastAsia="Times New Roman" w:hAnsi="Times New Roman" w:cs="Times New Roman"/>
                  <w:color w:val="1155CC"/>
                  <w:sz w:val="20"/>
                  <w:szCs w:val="20"/>
                  <w:u w:val="single"/>
                </w:rPr>
                <w:t>https://www.scopus.com/sourceid/21101062495</w:t>
              </w:r>
            </w:hyperlink>
          </w:p>
          <w:p w14:paraId="137E7B35" w14:textId="77777777" w:rsidR="002249AC" w:rsidRDefault="002249AC" w:rsidP="00880994">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Filippov V. , </w:t>
            </w: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Tanashchuk, K., Krylov, D., Mandra, V. and Skomorovskyi, A. 2023. Adaptive management of the innovative development of enterprises in the conditions of the national economy digitalization. </w:t>
            </w:r>
            <w:r>
              <w:rPr>
                <w:rFonts w:ascii="Times New Roman" w:eastAsia="Times New Roman" w:hAnsi="Times New Roman" w:cs="Times New Roman"/>
                <w:i/>
                <w:iCs/>
                <w:sz w:val="20"/>
                <w:szCs w:val="20"/>
              </w:rPr>
              <w:t>Management Theory and Studies for Rural Business and Infrastructure Development.</w:t>
            </w:r>
            <w:r>
              <w:rPr>
                <w:rFonts w:ascii="Times New Roman" w:eastAsia="Times New Roman" w:hAnsi="Times New Roman" w:cs="Times New Roman"/>
                <w:sz w:val="20"/>
                <w:szCs w:val="20"/>
              </w:rPr>
              <w:t xml:space="preserve"> </w:t>
            </w:r>
            <w:r>
              <w:rPr>
                <w:rFonts w:ascii="Times New Roman" w:eastAsia="Times New Roman" w:hAnsi="Times New Roman" w:cs="Times New Roman"/>
                <w:b/>
                <w:bCs/>
                <w:i/>
                <w:iCs/>
                <w:sz w:val="20"/>
                <w:szCs w:val="20"/>
              </w:rPr>
              <w:t>Web of Science</w:t>
            </w:r>
            <w:r>
              <w:rPr>
                <w:rFonts w:ascii="Times New Roman" w:eastAsia="Times New Roman" w:hAnsi="Times New Roman" w:cs="Times New Roman"/>
                <w:sz w:val="20"/>
                <w:szCs w:val="20"/>
              </w:rPr>
              <w:t xml:space="preserve">. №45, 2 (Jun. 2023), 105–112. DOI:https://doi.org/10.15544/mts.2023.11. </w:t>
            </w:r>
          </w:p>
          <w:p w14:paraId="76496EA0" w14:textId="77777777" w:rsidR="002249AC" w:rsidRDefault="002249AC" w:rsidP="00880994">
            <w:pPr>
              <w:numPr>
                <w:ilvl w:val="0"/>
                <w:numId w:val="2"/>
              </w:numPr>
              <w:tabs>
                <w:tab w:val="left" w:pos="142"/>
              </w:tabs>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Kyfyak O., </w:t>
            </w: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Kindzerskyi V., Kovbas H., Finagina O., &amp; Todoriuk S. (2023). The role of digital marketing and logistics in the optimization of business processes of agricultural enterprises. </w:t>
            </w:r>
            <w:r>
              <w:rPr>
                <w:rFonts w:ascii="Times New Roman" w:eastAsia="Times New Roman" w:hAnsi="Times New Roman" w:cs="Times New Roman"/>
                <w:i/>
                <w:iCs/>
                <w:sz w:val="20"/>
                <w:szCs w:val="20"/>
              </w:rPr>
              <w:t>Management Theory and Studies for Rural Business and Infrastructure Development.</w:t>
            </w:r>
            <w:r>
              <w:rPr>
                <w:rFonts w:ascii="Times New Roman" w:eastAsia="Times New Roman" w:hAnsi="Times New Roman" w:cs="Times New Roman"/>
                <w:sz w:val="20"/>
                <w:szCs w:val="20"/>
              </w:rPr>
              <w:t xml:space="preserve"> №45(3). 213–220. https://doi.org/10.15544/mts.2023.21</w:t>
            </w:r>
          </w:p>
          <w:p w14:paraId="7A25F02D"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lastRenderedPageBreak/>
              <w:t xml:space="preserve">Kyfyak O., </w:t>
            </w: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Petrenko O., Harvat O., Bilousko T. (2022). Internet advertising as an important tool for business development. </w:t>
            </w:r>
            <w:r>
              <w:rPr>
                <w:rFonts w:ascii="Times New Roman" w:eastAsia="Times New Roman" w:hAnsi="Times New Roman" w:cs="Times New Roman"/>
                <w:i/>
                <w:iCs/>
                <w:sz w:val="20"/>
                <w:szCs w:val="20"/>
              </w:rPr>
              <w:t>Ad Alta: journal of interdisciplinary research.</w:t>
            </w:r>
            <w:r>
              <w:rPr>
                <w:rFonts w:ascii="Times New Roman" w:eastAsia="Times New Roman" w:hAnsi="Times New Roman" w:cs="Times New Roman"/>
                <w:sz w:val="20"/>
                <w:szCs w:val="20"/>
              </w:rPr>
              <w:t xml:space="preserve"> 2022. Vol. 12, Issue 2, Special issue XXXI. P. 110-115. URL:</w:t>
            </w:r>
            <w:hyperlink r:id="rId260">
              <w:r>
                <w:rPr>
                  <w:rFonts w:ascii="Times New Roman" w:eastAsia="Times New Roman" w:hAnsi="Times New Roman" w:cs="Times New Roman"/>
                  <w:sz w:val="20"/>
                  <w:szCs w:val="20"/>
                </w:rPr>
                <w:t xml:space="preserve"> </w:t>
              </w:r>
            </w:hyperlink>
            <w:hyperlink r:id="rId261">
              <w:r>
                <w:rPr>
                  <w:rFonts w:ascii="Times New Roman" w:eastAsia="Times New Roman" w:hAnsi="Times New Roman" w:cs="Times New Roman"/>
                  <w:color w:val="1155CC"/>
                  <w:sz w:val="20"/>
                  <w:szCs w:val="20"/>
                  <w:u w:val="single"/>
                </w:rPr>
                <w:t>http://www.magnanimitas.cz/ADALTA/120231/PDF/120231.pdf</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Scopus.</w:t>
            </w:r>
          </w:p>
          <w:p w14:paraId="1C7BD886"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Kindzerskyy V. And Antokhova I. </w:t>
            </w:r>
            <w:r>
              <w:rPr>
                <w:rFonts w:ascii="Times New Roman" w:eastAsia="Times New Roman" w:hAnsi="Times New Roman" w:cs="Times New Roman"/>
                <w:i/>
                <w:iCs/>
                <w:sz w:val="20"/>
                <w:szCs w:val="20"/>
              </w:rPr>
              <w:t>Socio-Economic Determinants of Migration Processes and the Mechanism of Their Regulation. Review of Economics and Finance.</w:t>
            </w:r>
            <w:r>
              <w:rPr>
                <w:rFonts w:ascii="Times New Roman" w:eastAsia="Times New Roman" w:hAnsi="Times New Roman" w:cs="Times New Roman"/>
                <w:sz w:val="20"/>
                <w:szCs w:val="20"/>
              </w:rPr>
              <w:t xml:space="preserve"> 2022. 20, pp. 269-276. DOI: https://doi.org/10.55365/1923.x2022.20.32. </w:t>
            </w:r>
            <w:r>
              <w:rPr>
                <w:rFonts w:ascii="Times New Roman" w:eastAsia="Times New Roman" w:hAnsi="Times New Roman" w:cs="Times New Roman"/>
                <w:b/>
                <w:bCs/>
                <w:sz w:val="20"/>
                <w:szCs w:val="20"/>
              </w:rPr>
              <w:t>Scopus.</w:t>
            </w:r>
          </w:p>
          <w:p w14:paraId="562E4EFD"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Verbivska L., Alioshkina L., Galunets N., Kucher L., Skrypnyk S. The Influence of the Social and Economic Situation on Agribusiness. </w:t>
            </w:r>
            <w:r>
              <w:rPr>
                <w:rFonts w:ascii="Times New Roman" w:eastAsia="Times New Roman" w:hAnsi="Times New Roman" w:cs="Times New Roman"/>
                <w:i/>
                <w:iCs/>
                <w:sz w:val="20"/>
                <w:szCs w:val="20"/>
              </w:rPr>
              <w:t>WSEAS.</w:t>
            </w:r>
            <w:r>
              <w:rPr>
                <w:rFonts w:ascii="Times New Roman" w:eastAsia="Times New Roman" w:hAnsi="Times New Roman" w:cs="Times New Roman"/>
                <w:sz w:val="20"/>
                <w:szCs w:val="20"/>
              </w:rPr>
              <w:t xml:space="preserve"> 2022. Vol. 18. Transactions on Environment and Development. Pp. 1021-1035. DOI: 10.37394/232015.2022.18.98.</w:t>
            </w:r>
            <w:hyperlink r:id="rId262">
              <w:r>
                <w:rPr>
                  <w:rFonts w:ascii="Times New Roman" w:eastAsia="Times New Roman" w:hAnsi="Times New Roman" w:cs="Times New Roman"/>
                  <w:sz w:val="20"/>
                  <w:szCs w:val="20"/>
                </w:rPr>
                <w:t xml:space="preserve"> </w:t>
              </w:r>
            </w:hyperlink>
            <w:hyperlink r:id="rId263">
              <w:r>
                <w:rPr>
                  <w:rFonts w:ascii="Times New Roman" w:eastAsia="Times New Roman" w:hAnsi="Times New Roman" w:cs="Times New Roman"/>
                  <w:color w:val="1155CC"/>
                  <w:sz w:val="20"/>
                  <w:szCs w:val="20"/>
                  <w:u w:val="single"/>
                </w:rPr>
                <w:t>https://wseas.com/journals/ead/2022/c045115-845.pdf</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Scopus.</w:t>
            </w:r>
          </w:p>
          <w:p w14:paraId="49993699"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Vinnychuk O., Sybyrka L., Vodianka L. Measuring entrepreneurship determinants: empirical analysis. </w:t>
            </w:r>
            <w:r>
              <w:rPr>
                <w:rFonts w:ascii="Times New Roman" w:eastAsia="Times New Roman" w:hAnsi="Times New Roman" w:cs="Times New Roman"/>
                <w:i/>
                <w:iCs/>
                <w:sz w:val="20"/>
                <w:szCs w:val="20"/>
              </w:rPr>
              <w:t>Agricultural and Resource Economics.</w:t>
            </w:r>
            <w:r>
              <w:rPr>
                <w:rFonts w:ascii="Times New Roman" w:eastAsia="Times New Roman" w:hAnsi="Times New Roman" w:cs="Times New Roman"/>
                <w:sz w:val="20"/>
                <w:szCs w:val="20"/>
              </w:rPr>
              <w:t xml:space="preserve"> 2021. Vol. 7. No. 2. Pp. 40–58. https://doi.org/10.51599/are.2021.07.02.03.  </w:t>
            </w:r>
            <w:r>
              <w:rPr>
                <w:rFonts w:ascii="Times New Roman" w:eastAsia="Times New Roman" w:hAnsi="Times New Roman" w:cs="Times New Roman"/>
                <w:b/>
                <w:bCs/>
                <w:sz w:val="20"/>
                <w:szCs w:val="20"/>
              </w:rPr>
              <w:t>Web of Science</w:t>
            </w:r>
          </w:p>
          <w:p w14:paraId="15D05AA2"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Antokhov A., Todoriuk S. Business model as a value management tool. </w:t>
            </w:r>
            <w:r>
              <w:rPr>
                <w:rFonts w:ascii="Times New Roman" w:eastAsia="Times New Roman" w:hAnsi="Times New Roman" w:cs="Times New Roman"/>
                <w:i/>
                <w:iCs/>
                <w:sz w:val="20"/>
                <w:szCs w:val="20"/>
              </w:rPr>
              <w:t>Baltic Journal of Economic Studies</w:t>
            </w:r>
            <w:r>
              <w:rPr>
                <w:rFonts w:ascii="Times New Roman" w:eastAsia="Times New Roman" w:hAnsi="Times New Roman" w:cs="Times New Roman"/>
                <w:sz w:val="20"/>
                <w:szCs w:val="20"/>
              </w:rPr>
              <w:t xml:space="preserve">. 2021. Volume 7. Number 2. Р. 110-117.  DOI: https://doi.org/10.30525/2256-0742. </w:t>
            </w:r>
            <w:r>
              <w:rPr>
                <w:rFonts w:ascii="Times New Roman" w:eastAsia="Times New Roman" w:hAnsi="Times New Roman" w:cs="Times New Roman"/>
                <w:b/>
                <w:bCs/>
                <w:sz w:val="20"/>
                <w:szCs w:val="20"/>
              </w:rPr>
              <w:t>Web of Science.</w:t>
            </w:r>
          </w:p>
          <w:p w14:paraId="7531C48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Lopatynskyi, Yu., Shpykuliak, O., </w:t>
            </w:r>
            <w:r>
              <w:rPr>
                <w:rFonts w:ascii="Times New Roman" w:eastAsia="Times New Roman" w:hAnsi="Times New Roman" w:cs="Times New Roman"/>
                <w:b/>
                <w:bCs/>
                <w:sz w:val="20"/>
                <w:szCs w:val="20"/>
              </w:rPr>
              <w:t>Kyfyak, V</w:t>
            </w:r>
            <w:r>
              <w:rPr>
                <w:rFonts w:ascii="Times New Roman" w:eastAsia="Times New Roman" w:hAnsi="Times New Roman" w:cs="Times New Roman"/>
                <w:sz w:val="20"/>
                <w:szCs w:val="20"/>
              </w:rPr>
              <w:t xml:space="preserve">., Shelenko, D., &amp; Diuk, A. (2023). Socio-economic role and institutional capacity of family farms in the implementation of the sustainable development goals. </w:t>
            </w:r>
            <w:r>
              <w:rPr>
                <w:rFonts w:ascii="Times New Roman" w:eastAsia="Times New Roman" w:hAnsi="Times New Roman" w:cs="Times New Roman"/>
                <w:i/>
                <w:iCs/>
                <w:sz w:val="20"/>
                <w:szCs w:val="20"/>
              </w:rPr>
              <w:t>Ekonomika APK</w:t>
            </w:r>
            <w:r>
              <w:rPr>
                <w:rFonts w:ascii="Times New Roman" w:eastAsia="Times New Roman" w:hAnsi="Times New Roman" w:cs="Times New Roman"/>
                <w:sz w:val="20"/>
                <w:szCs w:val="20"/>
              </w:rPr>
              <w:t xml:space="preserve">. №30 (3). 18-28. </w:t>
            </w:r>
            <w:hyperlink r:id="rId264">
              <w:r>
                <w:rPr>
                  <w:rFonts w:ascii="Times New Roman" w:eastAsia="Times New Roman" w:hAnsi="Times New Roman" w:cs="Times New Roman"/>
                  <w:color w:val="0563C1"/>
                  <w:sz w:val="20"/>
                  <w:szCs w:val="20"/>
                  <w:u w:val="single"/>
                </w:rPr>
                <w:t>https://doi.org/10.32317/2221-1055.202303018</w:t>
              </w:r>
            </w:hyperlink>
            <w:r>
              <w:rPr>
                <w:rFonts w:ascii="Times New Roman" w:eastAsia="Times New Roman" w:hAnsi="Times New Roman" w:cs="Times New Roman"/>
                <w:sz w:val="20"/>
                <w:szCs w:val="20"/>
              </w:rPr>
              <w:t>.</w:t>
            </w:r>
          </w:p>
          <w:p w14:paraId="114D5A6B"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Дубінський Р.О. Блокчейн як технологія архітектури інституційного середовища розвитку агробізнесу: можливості та загрози. </w:t>
            </w:r>
            <w:r>
              <w:rPr>
                <w:rFonts w:ascii="Times New Roman" w:eastAsia="Times New Roman" w:hAnsi="Times New Roman" w:cs="Times New Roman"/>
                <w:i/>
                <w:iCs/>
                <w:sz w:val="20"/>
                <w:szCs w:val="20"/>
              </w:rPr>
              <w:t xml:space="preserve">Ефективна економіка. 2025.  № 1. https://www.nayka.com.ua/index.php/ee/article/view/5579/5635 . DOI: </w:t>
            </w:r>
            <w:hyperlink r:id="rId265">
              <w:r>
                <w:rPr>
                  <w:rFonts w:ascii="Times New Roman" w:eastAsia="Times New Roman" w:hAnsi="Times New Roman" w:cs="Times New Roman"/>
                  <w:i/>
                  <w:iCs/>
                  <w:color w:val="1155CC"/>
                  <w:sz w:val="20"/>
                  <w:szCs w:val="20"/>
                  <w:u w:val="single"/>
                </w:rPr>
                <w:t>http://doi.org/10.32702/2307-2105.2025.1.59</w:t>
              </w:r>
            </w:hyperlink>
            <w:r>
              <w:rPr>
                <w:rFonts w:ascii="Times New Roman" w:eastAsia="Times New Roman" w:hAnsi="Times New Roman" w:cs="Times New Roman"/>
                <w:i/>
                <w:iCs/>
                <w:sz w:val="20"/>
                <w:szCs w:val="20"/>
              </w:rPr>
              <w:t xml:space="preserve"> </w:t>
            </w:r>
          </w:p>
          <w:p w14:paraId="5F927996"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Олійник О.Б. Інтеграція принципів циркулярної економіки в сталий розвиток бізнес-моделей аграрного сектору в умовах цифровізації. </w:t>
            </w:r>
            <w:r>
              <w:rPr>
                <w:rFonts w:ascii="Times New Roman" w:eastAsia="Times New Roman" w:hAnsi="Times New Roman" w:cs="Times New Roman"/>
                <w:i/>
                <w:iCs/>
                <w:sz w:val="20"/>
                <w:szCs w:val="20"/>
              </w:rPr>
              <w:t>Економічний простір.</w:t>
            </w:r>
            <w:r>
              <w:rPr>
                <w:rFonts w:ascii="Times New Roman" w:eastAsia="Times New Roman" w:hAnsi="Times New Roman" w:cs="Times New Roman"/>
                <w:sz w:val="20"/>
                <w:szCs w:val="20"/>
              </w:rPr>
              <w:t xml:space="preserve"> 2025. №197. С. 38-45. DOI:</w:t>
            </w:r>
            <w:hyperlink r:id="rId266">
              <w:r>
                <w:rPr>
                  <w:rFonts w:ascii="Times New Roman" w:eastAsia="Times New Roman" w:hAnsi="Times New Roman" w:cs="Times New Roman"/>
                  <w:sz w:val="20"/>
                  <w:szCs w:val="20"/>
                </w:rPr>
                <w:t xml:space="preserve"> </w:t>
              </w:r>
            </w:hyperlink>
            <w:hyperlink r:id="rId267">
              <w:r>
                <w:rPr>
                  <w:rFonts w:ascii="Times New Roman" w:eastAsia="Times New Roman" w:hAnsi="Times New Roman" w:cs="Times New Roman"/>
                  <w:color w:val="1155CC"/>
                  <w:sz w:val="20"/>
                  <w:szCs w:val="20"/>
                  <w:u w:val="single"/>
                </w:rPr>
                <w:t>https://doi.org/10.30838/EP.197.38-45</w:t>
              </w:r>
            </w:hyperlink>
            <w:hyperlink r:id="rId268">
              <w:r>
                <w:rPr>
                  <w:rFonts w:ascii="Times New Roman" w:eastAsia="Times New Roman" w:hAnsi="Times New Roman" w:cs="Times New Roman"/>
                  <w:sz w:val="20"/>
                  <w:szCs w:val="20"/>
                </w:rPr>
                <w:t xml:space="preserve"> </w:t>
              </w:r>
            </w:hyperlink>
            <w:hyperlink r:id="rId269">
              <w:r>
                <w:rPr>
                  <w:rFonts w:ascii="Times New Roman" w:eastAsia="Times New Roman" w:hAnsi="Times New Roman" w:cs="Times New Roman"/>
                  <w:color w:val="1155CC"/>
                  <w:sz w:val="20"/>
                  <w:szCs w:val="20"/>
                  <w:u w:val="single"/>
                </w:rPr>
                <w:t>https://economic-prostir.com.ua/wp-content/uploads/2025/02/197-38-45-kyfyak.pdf</w:t>
              </w:r>
            </w:hyperlink>
          </w:p>
          <w:p w14:paraId="114F4A9C"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Сутність та особливості цифрової трансформації аграрної сфери. </w:t>
            </w:r>
            <w:r>
              <w:rPr>
                <w:rFonts w:ascii="Times New Roman" w:eastAsia="Times New Roman" w:hAnsi="Times New Roman" w:cs="Times New Roman"/>
                <w:i/>
                <w:iCs/>
                <w:sz w:val="20"/>
                <w:szCs w:val="20"/>
              </w:rPr>
              <w:t>Бізнес-інформ.</w:t>
            </w:r>
            <w:r>
              <w:rPr>
                <w:rFonts w:ascii="Times New Roman" w:eastAsia="Times New Roman" w:hAnsi="Times New Roman" w:cs="Times New Roman"/>
                <w:sz w:val="20"/>
                <w:szCs w:val="20"/>
              </w:rPr>
              <w:t xml:space="preserve"> 2024. №9. С. 109-115. DOI:</w:t>
            </w:r>
            <w:hyperlink r:id="rId270">
              <w:r>
                <w:rPr>
                  <w:rFonts w:ascii="Times New Roman" w:eastAsia="Times New Roman" w:hAnsi="Times New Roman" w:cs="Times New Roman"/>
                  <w:sz w:val="20"/>
                  <w:szCs w:val="20"/>
                </w:rPr>
                <w:t xml:space="preserve"> </w:t>
              </w:r>
            </w:hyperlink>
            <w:hyperlink r:id="rId271">
              <w:r>
                <w:rPr>
                  <w:rFonts w:ascii="Times New Roman" w:eastAsia="Times New Roman" w:hAnsi="Times New Roman" w:cs="Times New Roman"/>
                  <w:color w:val="1155CC"/>
                  <w:sz w:val="20"/>
                  <w:szCs w:val="20"/>
                  <w:u w:val="single"/>
                </w:rPr>
                <w:t>https://doi.org/10.32983/2222-4459-2024-9-108-115</w:t>
              </w:r>
            </w:hyperlink>
          </w:p>
          <w:p w14:paraId="29EDF15B"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І. Концептуальні засади формування екосистеми </w:t>
            </w:r>
            <w:r>
              <w:rPr>
                <w:rFonts w:ascii="Times New Roman" w:eastAsia="Times New Roman" w:hAnsi="Times New Roman" w:cs="Times New Roman"/>
                <w:sz w:val="20"/>
                <w:szCs w:val="20"/>
              </w:rPr>
              <w:lastRenderedPageBreak/>
              <w:t xml:space="preserve">інновацій в агробізнесі. </w:t>
            </w:r>
            <w:r>
              <w:rPr>
                <w:rFonts w:ascii="Times New Roman" w:eastAsia="Times New Roman" w:hAnsi="Times New Roman" w:cs="Times New Roman"/>
                <w:i/>
                <w:iCs/>
                <w:sz w:val="20"/>
                <w:szCs w:val="20"/>
              </w:rPr>
              <w:t xml:space="preserve">Проблеми економіки. </w:t>
            </w:r>
            <w:r>
              <w:rPr>
                <w:rFonts w:ascii="Times New Roman" w:eastAsia="Times New Roman" w:hAnsi="Times New Roman" w:cs="Times New Roman"/>
                <w:sz w:val="20"/>
                <w:szCs w:val="20"/>
              </w:rPr>
              <w:t>2024. № 3 (61). С. 102-110.</w:t>
            </w:r>
            <w:hyperlink r:id="rId272">
              <w:r>
                <w:rPr>
                  <w:rFonts w:ascii="Times New Roman" w:eastAsia="Times New Roman" w:hAnsi="Times New Roman" w:cs="Times New Roman"/>
                  <w:sz w:val="20"/>
                  <w:szCs w:val="20"/>
                </w:rPr>
                <w:t xml:space="preserve"> </w:t>
              </w:r>
            </w:hyperlink>
            <w:hyperlink r:id="rId273">
              <w:r>
                <w:rPr>
                  <w:rFonts w:ascii="Times New Roman" w:eastAsia="Times New Roman" w:hAnsi="Times New Roman" w:cs="Times New Roman"/>
                  <w:color w:val="1155CC"/>
                  <w:sz w:val="20"/>
                  <w:szCs w:val="20"/>
                  <w:u w:val="single"/>
                </w:rPr>
                <w:t>https://www.problecon.com/export_pdf/problems-of-economy-2024-3_0-pages-102_110.pdf</w:t>
              </w:r>
            </w:hyperlink>
          </w:p>
          <w:p w14:paraId="2850E9C1"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(2024). Концептуальні підходи дослідження структури системи агробізнесу. </w:t>
            </w:r>
            <w:r>
              <w:rPr>
                <w:rFonts w:ascii="Times New Roman" w:eastAsia="Times New Roman" w:hAnsi="Times New Roman" w:cs="Times New Roman"/>
                <w:i/>
                <w:iCs/>
                <w:sz w:val="20"/>
                <w:szCs w:val="20"/>
              </w:rPr>
              <w:t>Економіка та суспільство</w:t>
            </w:r>
            <w:r>
              <w:rPr>
                <w:rFonts w:ascii="Times New Roman" w:eastAsia="Times New Roman" w:hAnsi="Times New Roman" w:cs="Times New Roman"/>
                <w:sz w:val="20"/>
                <w:szCs w:val="20"/>
              </w:rPr>
              <w:t>. (66).</w:t>
            </w:r>
            <w:hyperlink r:id="rId274">
              <w:r>
                <w:rPr>
                  <w:rFonts w:ascii="Times New Roman" w:eastAsia="Times New Roman" w:hAnsi="Times New Roman" w:cs="Times New Roman"/>
                  <w:sz w:val="20"/>
                  <w:szCs w:val="20"/>
                </w:rPr>
                <w:t xml:space="preserve"> </w:t>
              </w:r>
            </w:hyperlink>
            <w:hyperlink r:id="rId275">
              <w:r>
                <w:rPr>
                  <w:rFonts w:ascii="Times New Roman" w:eastAsia="Times New Roman" w:hAnsi="Times New Roman" w:cs="Times New Roman"/>
                  <w:color w:val="1155CC"/>
                  <w:sz w:val="20"/>
                  <w:szCs w:val="20"/>
                  <w:u w:val="single"/>
                </w:rPr>
                <w:t>https://doi.org/10.32782/2524-0072/2024-66-23</w:t>
              </w:r>
            </w:hyperlink>
            <w:r>
              <w:rPr>
                <w:rFonts w:ascii="Times New Roman" w:eastAsia="Times New Roman" w:hAnsi="Times New Roman" w:cs="Times New Roman"/>
                <w:sz w:val="20"/>
                <w:szCs w:val="20"/>
              </w:rPr>
              <w:t>.</w:t>
            </w:r>
            <w:hyperlink r:id="rId276">
              <w:r>
                <w:rPr>
                  <w:rFonts w:ascii="Times New Roman" w:eastAsia="Times New Roman" w:hAnsi="Times New Roman" w:cs="Times New Roman"/>
                  <w:sz w:val="20"/>
                  <w:szCs w:val="20"/>
                </w:rPr>
                <w:t xml:space="preserve"> </w:t>
              </w:r>
            </w:hyperlink>
            <w:hyperlink r:id="rId277">
              <w:r>
                <w:rPr>
                  <w:rFonts w:ascii="Times New Roman" w:eastAsia="Times New Roman" w:hAnsi="Times New Roman" w:cs="Times New Roman"/>
                  <w:color w:val="1155CC"/>
                  <w:sz w:val="20"/>
                  <w:szCs w:val="20"/>
                  <w:u w:val="single"/>
                </w:rPr>
                <w:t>https://economyandsociety.in.ua/index.php/journal/article/view/4548</w:t>
              </w:r>
            </w:hyperlink>
          </w:p>
          <w:p w14:paraId="432465B5"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І. Теоретико-прикладні аспекти цифровізації сфери агробізнесу. </w:t>
            </w:r>
            <w:r>
              <w:rPr>
                <w:rFonts w:ascii="Times New Roman" w:eastAsia="Times New Roman" w:hAnsi="Times New Roman" w:cs="Times New Roman"/>
                <w:i/>
                <w:iCs/>
                <w:sz w:val="20"/>
                <w:szCs w:val="20"/>
              </w:rPr>
              <w:t>Проблеми і перспективи економіки та управління</w:t>
            </w:r>
            <w:r>
              <w:rPr>
                <w:rFonts w:ascii="Times New Roman" w:eastAsia="Times New Roman" w:hAnsi="Times New Roman" w:cs="Times New Roman"/>
                <w:sz w:val="20"/>
                <w:szCs w:val="20"/>
              </w:rPr>
              <w:t>. 2024. № 2(38). С. 79-92.</w:t>
            </w:r>
          </w:p>
          <w:p w14:paraId="665EAD5D"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Теоретичні положення обґрунтування сутності та особливостей розвитку агробізнесу. </w:t>
            </w:r>
            <w:r>
              <w:rPr>
                <w:rFonts w:ascii="Times New Roman" w:eastAsia="Times New Roman" w:hAnsi="Times New Roman" w:cs="Times New Roman"/>
                <w:i/>
                <w:iCs/>
                <w:sz w:val="20"/>
                <w:szCs w:val="20"/>
              </w:rPr>
              <w:t>Науковий вісник Полісся</w:t>
            </w:r>
            <w:r>
              <w:rPr>
                <w:rFonts w:ascii="Times New Roman" w:eastAsia="Times New Roman" w:hAnsi="Times New Roman" w:cs="Times New Roman"/>
                <w:sz w:val="20"/>
                <w:szCs w:val="20"/>
              </w:rPr>
              <w:t>. 2024. № 1(28). С. 56-71.</w:t>
            </w:r>
          </w:p>
          <w:p w14:paraId="592DB61B"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 xml:space="preserve">Олійник О.Б., Журавель А.С. Цифрові моделі управління фінансовими потоками на підприємстві. </w:t>
            </w:r>
            <w:r>
              <w:rPr>
                <w:rFonts w:ascii="Times New Roman" w:eastAsia="Times New Roman" w:hAnsi="Times New Roman" w:cs="Times New Roman"/>
                <w:i/>
                <w:iCs/>
                <w:sz w:val="20"/>
                <w:szCs w:val="20"/>
              </w:rPr>
              <w:t xml:space="preserve">Ефективна економіка. </w:t>
            </w:r>
            <w:r>
              <w:rPr>
                <w:rFonts w:ascii="Times New Roman" w:eastAsia="Times New Roman" w:hAnsi="Times New Roman" w:cs="Times New Roman"/>
                <w:sz w:val="20"/>
                <w:szCs w:val="20"/>
              </w:rPr>
              <w:t>2024. №3. DOI:</w:t>
            </w:r>
            <w:hyperlink r:id="rId278">
              <w:r>
                <w:rPr>
                  <w:rFonts w:ascii="Times New Roman" w:eastAsia="Times New Roman" w:hAnsi="Times New Roman" w:cs="Times New Roman"/>
                  <w:sz w:val="20"/>
                  <w:szCs w:val="20"/>
                </w:rPr>
                <w:t xml:space="preserve"> </w:t>
              </w:r>
            </w:hyperlink>
            <w:hyperlink r:id="rId279">
              <w:r>
                <w:rPr>
                  <w:rFonts w:ascii="Times New Roman" w:eastAsia="Times New Roman" w:hAnsi="Times New Roman" w:cs="Times New Roman"/>
                  <w:color w:val="1155CC"/>
                  <w:sz w:val="20"/>
                  <w:szCs w:val="20"/>
                  <w:u w:val="single"/>
                </w:rPr>
                <w:t>http://doi.org/10.32702/2307-2105.2024.3.80</w:t>
              </w:r>
            </w:hyperlink>
            <w:r>
              <w:rPr>
                <w:rFonts w:ascii="Times New Roman" w:eastAsia="Times New Roman" w:hAnsi="Times New Roman" w:cs="Times New Roman"/>
                <w:sz w:val="20"/>
                <w:szCs w:val="20"/>
              </w:rPr>
              <w:t>. https://www.nayka.com.ua/index.php/ee/article/view/3373/3409.</w:t>
            </w:r>
          </w:p>
          <w:p w14:paraId="49B0042C"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Кифяк В., Дубінський Р. Інституційна система сталого розвитку аграрного сектора: механізм адаптації в умовах флуктуацій. </w:t>
            </w:r>
            <w:r>
              <w:rPr>
                <w:rFonts w:ascii="Times New Roman" w:eastAsia="Times New Roman" w:hAnsi="Times New Roman" w:cs="Times New Roman"/>
                <w:i/>
                <w:iCs/>
                <w:sz w:val="20"/>
                <w:szCs w:val="20"/>
              </w:rPr>
              <w:t>Сталий розвиток економіки.</w:t>
            </w:r>
            <w:r>
              <w:rPr>
                <w:rFonts w:ascii="Times New Roman" w:eastAsia="Times New Roman" w:hAnsi="Times New Roman" w:cs="Times New Roman"/>
                <w:sz w:val="20"/>
                <w:szCs w:val="20"/>
              </w:rPr>
              <w:t xml:space="preserve"> 2024. №1. С. 220-227. DOI:</w:t>
            </w:r>
            <w:hyperlink r:id="rId280">
              <w:r>
                <w:rPr>
                  <w:rFonts w:ascii="Times New Roman" w:eastAsia="Times New Roman" w:hAnsi="Times New Roman" w:cs="Times New Roman"/>
                  <w:sz w:val="20"/>
                  <w:szCs w:val="20"/>
                </w:rPr>
                <w:t xml:space="preserve"> </w:t>
              </w:r>
            </w:hyperlink>
            <w:hyperlink r:id="rId281">
              <w:r>
                <w:rPr>
                  <w:rFonts w:ascii="Times New Roman" w:eastAsia="Times New Roman" w:hAnsi="Times New Roman" w:cs="Times New Roman"/>
                  <w:color w:val="1155CC"/>
                  <w:sz w:val="20"/>
                  <w:szCs w:val="20"/>
                  <w:u w:val="single"/>
                </w:rPr>
                <w:t>https://doi.org/10.32782/2308-1988/2024-48-31</w:t>
              </w:r>
            </w:hyperlink>
            <w:r>
              <w:rPr>
                <w:rFonts w:ascii="Times New Roman" w:eastAsia="Times New Roman" w:hAnsi="Times New Roman" w:cs="Times New Roman"/>
                <w:sz w:val="20"/>
                <w:szCs w:val="20"/>
              </w:rPr>
              <w:t>.</w:t>
            </w:r>
          </w:p>
          <w:p w14:paraId="009CE813"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Кифяк В. Стратегії інноваційного сталого розвитку бізнесу: модель реалізації. </w:t>
            </w:r>
            <w:r>
              <w:rPr>
                <w:rFonts w:ascii="Times New Roman" w:eastAsia="Times New Roman" w:hAnsi="Times New Roman" w:cs="Times New Roman"/>
                <w:i/>
                <w:iCs/>
                <w:sz w:val="20"/>
                <w:szCs w:val="20"/>
              </w:rPr>
              <w:t>Економіка і суспільство.</w:t>
            </w:r>
            <w:r>
              <w:rPr>
                <w:rFonts w:ascii="Times New Roman" w:eastAsia="Times New Roman" w:hAnsi="Times New Roman" w:cs="Times New Roman"/>
                <w:sz w:val="20"/>
                <w:szCs w:val="20"/>
              </w:rPr>
              <w:t xml:space="preserve"> 2024. Вип. 59. DOI:</w:t>
            </w:r>
            <w:hyperlink r:id="rId282">
              <w:r>
                <w:rPr>
                  <w:rFonts w:ascii="Times New Roman" w:eastAsia="Times New Roman" w:hAnsi="Times New Roman" w:cs="Times New Roman"/>
                  <w:sz w:val="20"/>
                  <w:szCs w:val="20"/>
                </w:rPr>
                <w:t xml:space="preserve"> </w:t>
              </w:r>
            </w:hyperlink>
            <w:hyperlink r:id="rId283">
              <w:r>
                <w:rPr>
                  <w:rFonts w:ascii="Times New Roman" w:eastAsia="Times New Roman" w:hAnsi="Times New Roman" w:cs="Times New Roman"/>
                  <w:color w:val="1155CC"/>
                  <w:sz w:val="20"/>
                  <w:szCs w:val="20"/>
                  <w:u w:val="single"/>
                </w:rPr>
                <w:t>https://doi.org/10.32782/2524-0072/2024-59-57</w:t>
              </w:r>
            </w:hyperlink>
            <w:r>
              <w:rPr>
                <w:rFonts w:ascii="Times New Roman" w:eastAsia="Times New Roman" w:hAnsi="Times New Roman" w:cs="Times New Roman"/>
                <w:sz w:val="20"/>
                <w:szCs w:val="20"/>
              </w:rPr>
              <w:t>.</w:t>
            </w:r>
            <w:hyperlink r:id="rId284">
              <w:r>
                <w:rPr>
                  <w:rFonts w:ascii="Times New Roman" w:eastAsia="Times New Roman" w:hAnsi="Times New Roman" w:cs="Times New Roman"/>
                  <w:sz w:val="20"/>
                  <w:szCs w:val="20"/>
                </w:rPr>
                <w:t xml:space="preserve"> </w:t>
              </w:r>
            </w:hyperlink>
            <w:hyperlink r:id="rId285">
              <w:r>
                <w:rPr>
                  <w:rFonts w:ascii="Times New Roman" w:eastAsia="Times New Roman" w:hAnsi="Times New Roman" w:cs="Times New Roman"/>
                  <w:color w:val="1155CC"/>
                  <w:sz w:val="20"/>
                  <w:szCs w:val="20"/>
                  <w:u w:val="single"/>
                </w:rPr>
                <w:t>https://economyandsociety.in.ua/index.php/journal/article/view/3431/3359</w:t>
              </w:r>
            </w:hyperlink>
          </w:p>
          <w:p w14:paraId="1E7FDD72" w14:textId="77777777" w:rsidR="002249AC" w:rsidRDefault="002249AC" w:rsidP="00880994">
            <w:pPr>
              <w:numPr>
                <w:ilvl w:val="0"/>
                <w:numId w:val="2"/>
              </w:numPr>
              <w:shd w:val="clear" w:color="auto" w:fill="FFFFFF"/>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 xml:space="preserve">Унгурян О. В. Управління інноваційними проєктами у контексті змін у сучасному бізнес-середовищі. </w:t>
            </w:r>
            <w:r>
              <w:rPr>
                <w:rFonts w:ascii="Times New Roman" w:eastAsia="Times New Roman" w:hAnsi="Times New Roman" w:cs="Times New Roman"/>
                <w:i/>
                <w:iCs/>
                <w:sz w:val="20"/>
                <w:szCs w:val="20"/>
              </w:rPr>
              <w:t xml:space="preserve">Проблеми системного підходу в економіці. </w:t>
            </w:r>
            <w:r>
              <w:rPr>
                <w:rFonts w:ascii="Times New Roman" w:eastAsia="Times New Roman" w:hAnsi="Times New Roman" w:cs="Times New Roman"/>
                <w:sz w:val="20"/>
                <w:szCs w:val="20"/>
              </w:rPr>
              <w:t>2024. Вип. 3 (96). С. 40-48.</w:t>
            </w:r>
            <w:hyperlink r:id="rId286">
              <w:r>
                <w:rPr>
                  <w:rFonts w:ascii="Times New Roman" w:eastAsia="Times New Roman" w:hAnsi="Times New Roman" w:cs="Times New Roman"/>
                  <w:i/>
                  <w:iCs/>
                  <w:sz w:val="20"/>
                  <w:szCs w:val="20"/>
                </w:rPr>
                <w:t xml:space="preserve"> </w:t>
              </w:r>
            </w:hyperlink>
            <w:hyperlink r:id="rId287">
              <w:r>
                <w:rPr>
                  <w:rFonts w:ascii="Times New Roman" w:eastAsia="Times New Roman" w:hAnsi="Times New Roman" w:cs="Times New Roman"/>
                  <w:color w:val="1155CC"/>
                  <w:sz w:val="20"/>
                  <w:szCs w:val="20"/>
                  <w:u w:val="single"/>
                </w:rPr>
                <w:t>https://doi.org/10.32782/2520-2200/2024-3-6</w:t>
              </w:r>
            </w:hyperlink>
            <w:r>
              <w:rPr>
                <w:rFonts w:ascii="Times New Roman" w:eastAsia="Times New Roman" w:hAnsi="Times New Roman" w:cs="Times New Roman"/>
                <w:sz w:val="20"/>
                <w:szCs w:val="20"/>
              </w:rPr>
              <w:t>. DOI:</w:t>
            </w:r>
            <w:hyperlink r:id="rId288">
              <w:r>
                <w:rPr>
                  <w:rFonts w:ascii="Times New Roman" w:eastAsia="Times New Roman" w:hAnsi="Times New Roman" w:cs="Times New Roman"/>
                  <w:sz w:val="20"/>
                  <w:szCs w:val="20"/>
                </w:rPr>
                <w:t xml:space="preserve"> </w:t>
              </w:r>
            </w:hyperlink>
            <w:hyperlink r:id="rId289">
              <w:r>
                <w:rPr>
                  <w:rFonts w:ascii="Times New Roman" w:eastAsia="Times New Roman" w:hAnsi="Times New Roman" w:cs="Times New Roman"/>
                  <w:color w:val="1155CC"/>
                  <w:sz w:val="20"/>
                  <w:szCs w:val="20"/>
                  <w:u w:val="single"/>
                </w:rPr>
                <w:t>https://doi.org/10.32782/2520-2200/2024-3-6</w:t>
              </w:r>
            </w:hyperlink>
          </w:p>
          <w:p w14:paraId="2A5F2F44"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0A5024F"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Стратегії інноваційного сталого розвитку бізнесу: модель реалізації. Економіка і суспільство. 2024. Вип. 59. DOI: https://doi.org/10.32782/2524-0072/2024-59-</w:t>
            </w:r>
          </w:p>
          <w:p w14:paraId="75564E2D"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https://economyandsociety.in.ua/index.php/journal/article/view/3431/3359</w:t>
            </w:r>
          </w:p>
          <w:p w14:paraId="0B0202C2"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Попело О. В.,  </w:t>
            </w: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(2023). Державне регулювання у сфері використання земельних ресурсів в умовах мінливого безпекового середовища. Economic Synergy, (4), 23–36. https://doi.org/10.53920/ES-2023-4-2.</w:t>
            </w:r>
          </w:p>
          <w:p w14:paraId="673085A5"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Лусте О.О. Емоційний інтелект як інструмент управління бізнес-командами в умовах флуктацій. </w:t>
            </w:r>
            <w:r>
              <w:rPr>
                <w:rFonts w:ascii="Times New Roman" w:eastAsia="Times New Roman" w:hAnsi="Times New Roman" w:cs="Times New Roman"/>
                <w:i/>
                <w:iCs/>
                <w:sz w:val="20"/>
                <w:szCs w:val="20"/>
              </w:rPr>
              <w:t xml:space="preserve">Наука і техніка </w:t>
            </w:r>
            <w:r>
              <w:rPr>
                <w:rFonts w:ascii="Times New Roman" w:eastAsia="Times New Roman" w:hAnsi="Times New Roman" w:cs="Times New Roman"/>
                <w:i/>
                <w:iCs/>
                <w:sz w:val="20"/>
                <w:szCs w:val="20"/>
              </w:rPr>
              <w:lastRenderedPageBreak/>
              <w:t xml:space="preserve">сьогодні. </w:t>
            </w:r>
            <w:r>
              <w:rPr>
                <w:rFonts w:ascii="Times New Roman" w:eastAsia="Times New Roman" w:hAnsi="Times New Roman" w:cs="Times New Roman"/>
                <w:sz w:val="20"/>
                <w:szCs w:val="20"/>
              </w:rPr>
              <w:t>2023. №1 (15). С. 47-61.</w:t>
            </w:r>
            <w:hyperlink r:id="rId290">
              <w:r>
                <w:rPr>
                  <w:rFonts w:ascii="Times New Roman" w:eastAsia="Times New Roman" w:hAnsi="Times New Roman" w:cs="Times New Roman"/>
                  <w:sz w:val="20"/>
                  <w:szCs w:val="20"/>
                </w:rPr>
                <w:t xml:space="preserve"> </w:t>
              </w:r>
            </w:hyperlink>
            <w:hyperlink r:id="rId291">
              <w:r>
                <w:rPr>
                  <w:rFonts w:ascii="Times New Roman" w:eastAsia="Times New Roman" w:hAnsi="Times New Roman" w:cs="Times New Roman"/>
                  <w:color w:val="1155CC"/>
                  <w:sz w:val="20"/>
                  <w:szCs w:val="20"/>
                  <w:u w:val="single"/>
                </w:rPr>
                <w:t>http://perspectives.pp.ua/index.php/nts/article/view/3509/3529</w:t>
              </w:r>
            </w:hyperlink>
            <w:r>
              <w:rPr>
                <w:rFonts w:ascii="Times New Roman" w:eastAsia="Times New Roman" w:hAnsi="Times New Roman" w:cs="Times New Roman"/>
                <w:sz w:val="20"/>
                <w:szCs w:val="20"/>
              </w:rPr>
              <w:t>.</w:t>
            </w:r>
          </w:p>
          <w:p w14:paraId="4B83FB7C"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Філіпчук Н.В. Довіра як інституція розвитку бізнесу в умовах нових соціальних викликів.  </w:t>
            </w:r>
            <w:r>
              <w:rPr>
                <w:rFonts w:ascii="Times New Roman" w:eastAsia="Times New Roman" w:hAnsi="Times New Roman" w:cs="Times New Roman"/>
                <w:i/>
                <w:iCs/>
                <w:sz w:val="20"/>
                <w:szCs w:val="20"/>
              </w:rPr>
              <w:t>Інвестиції: практика та досвід</w:t>
            </w:r>
            <w:r>
              <w:rPr>
                <w:rFonts w:ascii="Times New Roman" w:eastAsia="Times New Roman" w:hAnsi="Times New Roman" w:cs="Times New Roman"/>
                <w:sz w:val="20"/>
                <w:szCs w:val="20"/>
              </w:rPr>
              <w:t>. 2023. № 10. С69-76. DOI: 10.32702/2306-6814.2023.10.69V.</w:t>
            </w:r>
          </w:p>
          <w:p w14:paraId="21539725"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Стратегічне управління конкурентними перевагами аграрних підприємств в умовах цифровізації. Агросвіт. 2023. №7-8. С. 70-77. DOI: 10.32702/2306-6792.2023.7-8.70</w:t>
            </w:r>
          </w:p>
          <w:p w14:paraId="1EDA2AC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Лопатинський Ю., Шпикуляк О., Шеленко Д., </w:t>
            </w:r>
            <w:r>
              <w:rPr>
                <w:rFonts w:ascii="Times New Roman" w:eastAsia="Times New Roman" w:hAnsi="Times New Roman" w:cs="Times New Roman"/>
                <w:b/>
                <w:bCs/>
                <w:sz w:val="20"/>
                <w:szCs w:val="20"/>
              </w:rPr>
              <w:t>Кифяк В</w:t>
            </w:r>
            <w:r>
              <w:rPr>
                <w:rFonts w:ascii="Times New Roman" w:eastAsia="Times New Roman" w:hAnsi="Times New Roman" w:cs="Times New Roman"/>
                <w:sz w:val="20"/>
                <w:szCs w:val="20"/>
              </w:rPr>
              <w:t xml:space="preserve">., Дюк А. Організаційно-інституційні практики посилення ролі селянських господарств у продовольчому забезпеченні населення в сучасних умовах. </w:t>
            </w:r>
            <w:r>
              <w:rPr>
                <w:rFonts w:ascii="Times New Roman" w:eastAsia="Times New Roman" w:hAnsi="Times New Roman" w:cs="Times New Roman"/>
                <w:i/>
                <w:iCs/>
                <w:sz w:val="20"/>
                <w:szCs w:val="20"/>
              </w:rPr>
              <w:t xml:space="preserve">Аграрна економіка. </w:t>
            </w:r>
            <w:r>
              <w:rPr>
                <w:rFonts w:ascii="Times New Roman" w:eastAsia="Times New Roman" w:hAnsi="Times New Roman" w:cs="Times New Roman"/>
                <w:sz w:val="20"/>
                <w:szCs w:val="20"/>
              </w:rPr>
              <w:t>2022. Т. 15. № 3-4. С. 3-14.</w:t>
            </w:r>
            <w:hyperlink r:id="rId292">
              <w:r>
                <w:rPr>
                  <w:rFonts w:ascii="Times New Roman" w:eastAsia="Times New Roman" w:hAnsi="Times New Roman" w:cs="Times New Roman"/>
                  <w:sz w:val="20"/>
                  <w:szCs w:val="20"/>
                </w:rPr>
                <w:t xml:space="preserve"> </w:t>
              </w:r>
            </w:hyperlink>
            <w:hyperlink r:id="rId293">
              <w:r>
                <w:rPr>
                  <w:rFonts w:ascii="Times New Roman" w:eastAsia="Times New Roman" w:hAnsi="Times New Roman" w:cs="Times New Roman"/>
                  <w:color w:val="1155CC"/>
                  <w:sz w:val="20"/>
                  <w:szCs w:val="20"/>
                  <w:u w:val="single"/>
                </w:rPr>
                <w:t>http://agrarianeconomy.lnup.edu.ua/index.php/en/archiveeng/59-english/archive/2022-t-15-3-4-en/444-1</w:t>
              </w:r>
            </w:hyperlink>
            <w:r>
              <w:rPr>
                <w:rFonts w:ascii="Times New Roman" w:eastAsia="Times New Roman" w:hAnsi="Times New Roman" w:cs="Times New Roman"/>
                <w:sz w:val="20"/>
                <w:szCs w:val="20"/>
              </w:rPr>
              <w:t>.</w:t>
            </w:r>
          </w:p>
          <w:p w14:paraId="32A7E0F2"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Інституційне забезпечення управління ризиками бізнесу в умовах цифровізації. </w:t>
            </w:r>
            <w:r>
              <w:rPr>
                <w:rFonts w:ascii="Times New Roman" w:eastAsia="Times New Roman" w:hAnsi="Times New Roman" w:cs="Times New Roman"/>
                <w:i/>
                <w:iCs/>
                <w:sz w:val="20"/>
                <w:szCs w:val="20"/>
              </w:rPr>
              <w:t xml:space="preserve">Проблеми інноваційно-інвестиційного розвитку. </w:t>
            </w:r>
            <w:r>
              <w:rPr>
                <w:rFonts w:ascii="Times New Roman" w:eastAsia="Times New Roman" w:hAnsi="Times New Roman" w:cs="Times New Roman"/>
                <w:sz w:val="20"/>
                <w:szCs w:val="20"/>
              </w:rPr>
              <w:t>2022. № 28. С. 85-98. DOI: 10.33813/2224-1213.28.2022.8. ISSN 2224-1213</w:t>
            </w:r>
          </w:p>
          <w:p w14:paraId="6D6D76C8"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Загул О.І., Кашул О.В. Управління ризиками в умовах зростаючої невизначеності. </w:t>
            </w:r>
            <w:r>
              <w:rPr>
                <w:rFonts w:ascii="Times New Roman" w:eastAsia="Times New Roman" w:hAnsi="Times New Roman" w:cs="Times New Roman"/>
                <w:i/>
                <w:iCs/>
                <w:sz w:val="20"/>
                <w:szCs w:val="20"/>
              </w:rPr>
              <w:t>Ефективна економіка</w:t>
            </w:r>
            <w:r>
              <w:rPr>
                <w:rFonts w:ascii="Times New Roman" w:eastAsia="Times New Roman" w:hAnsi="Times New Roman" w:cs="Times New Roman"/>
                <w:sz w:val="20"/>
                <w:szCs w:val="20"/>
              </w:rPr>
              <w:t>. 2022. №6. URL:</w:t>
            </w:r>
            <w:hyperlink r:id="rId294">
              <w:r>
                <w:rPr>
                  <w:rFonts w:ascii="Times New Roman" w:eastAsia="Times New Roman" w:hAnsi="Times New Roman" w:cs="Times New Roman"/>
                  <w:sz w:val="20"/>
                  <w:szCs w:val="20"/>
                </w:rPr>
                <w:t xml:space="preserve"> </w:t>
              </w:r>
            </w:hyperlink>
            <w:hyperlink r:id="rId295">
              <w:r>
                <w:rPr>
                  <w:rFonts w:ascii="Times New Roman" w:eastAsia="Times New Roman" w:hAnsi="Times New Roman" w:cs="Times New Roman"/>
                  <w:color w:val="1155CC"/>
                  <w:sz w:val="20"/>
                  <w:szCs w:val="20"/>
                  <w:u w:val="single"/>
                </w:rPr>
                <w:t>https://nayka.com.ua/index.php/ee/article/view/115/117</w:t>
              </w:r>
            </w:hyperlink>
            <w:r>
              <w:rPr>
                <w:rFonts w:ascii="Times New Roman" w:eastAsia="Times New Roman" w:hAnsi="Times New Roman" w:cs="Times New Roman"/>
                <w:sz w:val="20"/>
                <w:szCs w:val="20"/>
              </w:rPr>
              <w:t>.</w:t>
            </w:r>
          </w:p>
          <w:p w14:paraId="1B72D2D1"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Прокопець Л. В., </w:t>
            </w: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Розвиток електронної біржової торгівлі в Україні. </w:t>
            </w:r>
            <w:r>
              <w:rPr>
                <w:rFonts w:ascii="Times New Roman" w:eastAsia="Times New Roman" w:hAnsi="Times New Roman" w:cs="Times New Roman"/>
                <w:i/>
                <w:iCs/>
                <w:sz w:val="20"/>
                <w:szCs w:val="20"/>
              </w:rPr>
              <w:t>Ефективна економіка</w:t>
            </w:r>
            <w:r>
              <w:rPr>
                <w:rFonts w:ascii="Times New Roman" w:eastAsia="Times New Roman" w:hAnsi="Times New Roman" w:cs="Times New Roman"/>
                <w:sz w:val="20"/>
                <w:szCs w:val="20"/>
              </w:rPr>
              <w:t>. 2022. № 5. URL:</w:t>
            </w:r>
            <w:hyperlink r:id="rId296">
              <w:r>
                <w:rPr>
                  <w:rFonts w:ascii="Times New Roman" w:eastAsia="Times New Roman" w:hAnsi="Times New Roman" w:cs="Times New Roman"/>
                  <w:sz w:val="20"/>
                  <w:szCs w:val="20"/>
                </w:rPr>
                <w:t xml:space="preserve"> </w:t>
              </w:r>
            </w:hyperlink>
            <w:hyperlink r:id="rId297">
              <w:r>
                <w:rPr>
                  <w:rFonts w:ascii="Times New Roman" w:eastAsia="Times New Roman" w:hAnsi="Times New Roman" w:cs="Times New Roman"/>
                  <w:color w:val="1155CC"/>
                  <w:sz w:val="20"/>
                  <w:szCs w:val="20"/>
                  <w:u w:val="single"/>
                </w:rPr>
                <w:t>http://www.economy.nayka.com.ua/?op=1&amp;z=10299</w:t>
              </w:r>
            </w:hyperlink>
            <w:r>
              <w:rPr>
                <w:rFonts w:ascii="Times New Roman" w:eastAsia="Times New Roman" w:hAnsi="Times New Roman" w:cs="Times New Roman"/>
                <w:sz w:val="20"/>
                <w:szCs w:val="20"/>
              </w:rPr>
              <w:t xml:space="preserve">. </w:t>
            </w:r>
          </w:p>
          <w:p w14:paraId="1F0E4EA8"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hyperlink r:id="rId298">
              <w:r>
                <w:rPr>
                  <w:rFonts w:ascii="Times New Roman" w:eastAsia="Times New Roman" w:hAnsi="Times New Roman" w:cs="Times New Roman"/>
                  <w:color w:val="1155CC"/>
                  <w:sz w:val="20"/>
                  <w:szCs w:val="20"/>
                  <w:u w:val="single"/>
                </w:rPr>
                <w:t>https://journals.indexcopernicus.com/search/details?jmlId=24783678&amp;org=%20,p24783678,3.html</w:t>
              </w:r>
            </w:hyperlink>
            <w:r>
              <w:rPr>
                <w:rFonts w:ascii="Times New Roman" w:eastAsia="Times New Roman" w:hAnsi="Times New Roman" w:cs="Times New Roman"/>
                <w:sz w:val="20"/>
                <w:szCs w:val="20"/>
              </w:rPr>
              <w:t xml:space="preserve"> ICV 2021: 54.48</w:t>
            </w:r>
          </w:p>
          <w:p w14:paraId="02EC3563"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Прокопець Л.В.,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Чуса Г. Аналіз впливу впровадження іноземного досвіду в сфері управління персоналом на національних підприємствах. </w:t>
            </w:r>
            <w:r>
              <w:rPr>
                <w:rFonts w:ascii="Times New Roman" w:eastAsia="Times New Roman" w:hAnsi="Times New Roman" w:cs="Times New Roman"/>
                <w:i/>
                <w:iCs/>
                <w:sz w:val="20"/>
                <w:szCs w:val="20"/>
              </w:rPr>
              <w:t>Економіка та держава.</w:t>
            </w:r>
            <w:r>
              <w:rPr>
                <w:rFonts w:ascii="Times New Roman" w:eastAsia="Times New Roman" w:hAnsi="Times New Roman" w:cs="Times New Roman"/>
                <w:sz w:val="20"/>
                <w:szCs w:val="20"/>
              </w:rPr>
              <w:t xml:space="preserve"> 2022. №5. С. 105-109. DOI: 10.32702/2306-6806.2022.5.105.</w:t>
            </w:r>
          </w:p>
          <w:p w14:paraId="3AC8CCD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color w:val="1155CC"/>
                <w:sz w:val="20"/>
                <w:szCs w:val="20"/>
              </w:rPr>
            </w:pPr>
            <w:hyperlink r:id="rId299">
              <w:r>
                <w:rPr>
                  <w:rFonts w:ascii="Times New Roman" w:eastAsia="Times New Roman" w:hAnsi="Times New Roman" w:cs="Times New Roman"/>
                  <w:color w:val="1155CC"/>
                  <w:sz w:val="20"/>
                  <w:szCs w:val="20"/>
                  <w:u w:val="single"/>
                </w:rPr>
                <w:t>https://journals.indexcopernicus.com/search/details?id=34848&amp;lang=pl</w:t>
              </w:r>
            </w:hyperlink>
          </w:p>
          <w:p w14:paraId="44671E96"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Шелюжак І.Г. Інституційні проблеми корпоративного управління на державних підприємствах</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 xml:space="preserve">Проблеми системного підходу в економіці. </w:t>
            </w:r>
            <w:r>
              <w:rPr>
                <w:rFonts w:ascii="Times New Roman" w:eastAsia="Times New Roman" w:hAnsi="Times New Roman" w:cs="Times New Roman"/>
                <w:sz w:val="20"/>
                <w:szCs w:val="20"/>
              </w:rPr>
              <w:t>2021.</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№5 (85). С. 15-21.</w:t>
            </w:r>
          </w:p>
          <w:p w14:paraId="430D401A"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Карп А. Г. Інституційне середовище корпоративного управління як фактор розвитку економіки. </w:t>
            </w:r>
            <w:r>
              <w:rPr>
                <w:rFonts w:ascii="Times New Roman" w:eastAsia="Times New Roman" w:hAnsi="Times New Roman" w:cs="Times New Roman"/>
                <w:i/>
                <w:iCs/>
                <w:sz w:val="20"/>
                <w:szCs w:val="20"/>
              </w:rPr>
              <w:t>Підприємництво і торгівля</w:t>
            </w:r>
            <w:r>
              <w:rPr>
                <w:rFonts w:ascii="Times New Roman" w:eastAsia="Times New Roman" w:hAnsi="Times New Roman" w:cs="Times New Roman"/>
                <w:sz w:val="20"/>
                <w:szCs w:val="20"/>
              </w:rPr>
              <w:t>. 2021. №32. С. 26-32.2.</w:t>
            </w:r>
          </w:p>
          <w:p w14:paraId="6E60F69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Галюк Є. В. Механізм антикризового управління в корпораціях. </w:t>
            </w:r>
            <w:r>
              <w:rPr>
                <w:rFonts w:ascii="Times New Roman" w:eastAsia="Times New Roman" w:hAnsi="Times New Roman" w:cs="Times New Roman"/>
                <w:i/>
                <w:iCs/>
                <w:sz w:val="20"/>
                <w:szCs w:val="20"/>
              </w:rPr>
              <w:t>Інтернаука. Серія: Економічні науки</w:t>
            </w:r>
            <w:r>
              <w:rPr>
                <w:rFonts w:ascii="Times New Roman" w:eastAsia="Times New Roman" w:hAnsi="Times New Roman" w:cs="Times New Roman"/>
                <w:sz w:val="20"/>
                <w:szCs w:val="20"/>
              </w:rPr>
              <w:t>. 2021. №11.</w:t>
            </w:r>
            <w:hyperlink r:id="rId300">
              <w:r>
                <w:rPr>
                  <w:rFonts w:ascii="Times New Roman" w:eastAsia="Times New Roman" w:hAnsi="Times New Roman" w:cs="Times New Roman"/>
                  <w:sz w:val="20"/>
                  <w:szCs w:val="20"/>
                  <w:u w:val="single"/>
                </w:rPr>
                <w:t xml:space="preserve"> </w:t>
              </w:r>
            </w:hyperlink>
            <w:hyperlink r:id="rId301">
              <w:r>
                <w:rPr>
                  <w:rFonts w:ascii="Times New Roman" w:eastAsia="Times New Roman" w:hAnsi="Times New Roman" w:cs="Times New Roman"/>
                  <w:color w:val="1155CC"/>
                  <w:sz w:val="20"/>
                  <w:szCs w:val="20"/>
                  <w:u w:val="single"/>
                </w:rPr>
                <w:t>https://doi.org/10.25313/2520-2294-2021-11-7686</w:t>
              </w:r>
            </w:hyperlink>
            <w:r>
              <w:rPr>
                <w:rFonts w:ascii="Times New Roman" w:eastAsia="Times New Roman" w:hAnsi="Times New Roman" w:cs="Times New Roman"/>
                <w:sz w:val="20"/>
                <w:szCs w:val="20"/>
              </w:rPr>
              <w:t>.</w:t>
            </w:r>
          </w:p>
          <w:p w14:paraId="18E0F432"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Кифяк В. І</w:t>
            </w:r>
            <w:r>
              <w:rPr>
                <w:rFonts w:ascii="Times New Roman" w:eastAsia="Times New Roman" w:hAnsi="Times New Roman" w:cs="Times New Roman"/>
                <w:sz w:val="20"/>
                <w:szCs w:val="20"/>
              </w:rPr>
              <w:t xml:space="preserve">., Запухляк В. М. Інструменти HR-інжинірингу в  управлінні організаціями. </w:t>
            </w:r>
            <w:r>
              <w:rPr>
                <w:rFonts w:ascii="Times New Roman" w:eastAsia="Times New Roman" w:hAnsi="Times New Roman" w:cs="Times New Roman"/>
                <w:i/>
                <w:iCs/>
                <w:sz w:val="20"/>
                <w:szCs w:val="20"/>
              </w:rPr>
              <w:t>Ефективна економіка</w:t>
            </w:r>
            <w:r>
              <w:rPr>
                <w:rFonts w:ascii="Times New Roman" w:eastAsia="Times New Roman" w:hAnsi="Times New Roman" w:cs="Times New Roman"/>
                <w:sz w:val="20"/>
                <w:szCs w:val="20"/>
              </w:rPr>
              <w:t>. 2021. № 10. URL:</w:t>
            </w:r>
            <w:hyperlink r:id="rId302">
              <w:r>
                <w:rPr>
                  <w:rFonts w:ascii="Times New Roman" w:eastAsia="Times New Roman" w:hAnsi="Times New Roman" w:cs="Times New Roman"/>
                  <w:sz w:val="20"/>
                  <w:szCs w:val="20"/>
                </w:rPr>
                <w:t xml:space="preserve"> </w:t>
              </w:r>
            </w:hyperlink>
            <w:hyperlink r:id="rId303">
              <w:r>
                <w:rPr>
                  <w:rFonts w:ascii="Times New Roman" w:eastAsia="Times New Roman" w:hAnsi="Times New Roman" w:cs="Times New Roman"/>
                  <w:color w:val="1155CC"/>
                  <w:sz w:val="20"/>
                  <w:szCs w:val="20"/>
                  <w:u w:val="single"/>
                </w:rPr>
                <w:t>http://www.economy.nayka.com.ua/?op=1&amp;z=9434</w:t>
              </w:r>
            </w:hyperlink>
            <w:r>
              <w:rPr>
                <w:rFonts w:ascii="Times New Roman" w:eastAsia="Times New Roman" w:hAnsi="Times New Roman" w:cs="Times New Roman"/>
                <w:sz w:val="20"/>
                <w:szCs w:val="20"/>
              </w:rPr>
              <w:t>.</w:t>
            </w:r>
          </w:p>
          <w:p w14:paraId="0904E70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Геренда О. А. Партисипативне управління як інструмент забезпечення стратегічного розвитку підприємств. </w:t>
            </w:r>
            <w:r>
              <w:rPr>
                <w:rFonts w:ascii="Times New Roman" w:eastAsia="Times New Roman" w:hAnsi="Times New Roman" w:cs="Times New Roman"/>
                <w:i/>
                <w:iCs/>
                <w:sz w:val="20"/>
                <w:szCs w:val="20"/>
              </w:rPr>
              <w:t xml:space="preserve">Бізнес-навігатор. </w:t>
            </w:r>
            <w:r>
              <w:rPr>
                <w:rFonts w:ascii="Times New Roman" w:eastAsia="Times New Roman" w:hAnsi="Times New Roman" w:cs="Times New Roman"/>
                <w:sz w:val="20"/>
                <w:szCs w:val="20"/>
              </w:rPr>
              <w:t>2021. Вип. 3 (64). С. 33-38. DOI:</w:t>
            </w:r>
            <w:hyperlink r:id="rId304">
              <w:r>
                <w:rPr>
                  <w:rFonts w:ascii="Times New Roman" w:eastAsia="Times New Roman" w:hAnsi="Times New Roman" w:cs="Times New Roman"/>
                  <w:sz w:val="20"/>
                  <w:szCs w:val="20"/>
                  <w:u w:val="single"/>
                </w:rPr>
                <w:t xml:space="preserve"> </w:t>
              </w:r>
            </w:hyperlink>
            <w:hyperlink r:id="rId305">
              <w:r>
                <w:rPr>
                  <w:rFonts w:ascii="Times New Roman" w:eastAsia="Times New Roman" w:hAnsi="Times New Roman" w:cs="Times New Roman"/>
                  <w:color w:val="1155CC"/>
                  <w:sz w:val="20"/>
                  <w:szCs w:val="20"/>
                  <w:u w:val="single"/>
                </w:rPr>
                <w:t>https://doi.org/10.32847/business-navigator.64-5</w:t>
              </w:r>
            </w:hyperlink>
            <w:r>
              <w:rPr>
                <w:rFonts w:ascii="Times New Roman" w:eastAsia="Times New Roman" w:hAnsi="Times New Roman" w:cs="Times New Roman"/>
                <w:sz w:val="20"/>
                <w:szCs w:val="20"/>
              </w:rPr>
              <w:t>.</w:t>
            </w:r>
          </w:p>
          <w:p w14:paraId="1C1FA840"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Тодоріко І. М. Імплементація зарубіжного досвіду мотивації праці у діяльність українських підприємств. </w:t>
            </w:r>
            <w:r>
              <w:rPr>
                <w:rFonts w:ascii="Times New Roman" w:eastAsia="Times New Roman" w:hAnsi="Times New Roman" w:cs="Times New Roman"/>
                <w:i/>
                <w:iCs/>
                <w:sz w:val="20"/>
                <w:szCs w:val="20"/>
              </w:rPr>
              <w:t>Проблеми економіки.</w:t>
            </w:r>
            <w:r>
              <w:rPr>
                <w:rFonts w:ascii="Times New Roman" w:eastAsia="Times New Roman" w:hAnsi="Times New Roman" w:cs="Times New Roman"/>
                <w:sz w:val="20"/>
                <w:szCs w:val="20"/>
              </w:rPr>
              <w:t xml:space="preserve"> 2021. № 1 (47). С. 72-77.  https:// doi.org/10.32983/2222-0712-2021-1-72-77.</w:t>
            </w:r>
          </w:p>
          <w:p w14:paraId="05865547"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color w:val="1155CC"/>
                <w:sz w:val="20"/>
                <w:szCs w:val="20"/>
              </w:rPr>
            </w:pPr>
            <w:r>
              <w:rPr>
                <w:rFonts w:ascii="Times New Roman" w:eastAsia="Times New Roman" w:hAnsi="Times New Roman" w:cs="Times New Roman"/>
                <w:sz w:val="20"/>
                <w:szCs w:val="20"/>
              </w:rPr>
              <w:t xml:space="preserve">Водянка Л.Д.,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Філіпчук Н.В. Поява нових професій на ринку праці в умовах цифровізації економіки. </w:t>
            </w:r>
            <w:r>
              <w:rPr>
                <w:rFonts w:ascii="Times New Roman" w:eastAsia="Times New Roman" w:hAnsi="Times New Roman" w:cs="Times New Roman"/>
                <w:i/>
                <w:iCs/>
                <w:sz w:val="20"/>
                <w:szCs w:val="20"/>
              </w:rPr>
              <w:t>Інфраструктура ринку.</w:t>
            </w:r>
            <w:r>
              <w:rPr>
                <w:rFonts w:ascii="Times New Roman" w:eastAsia="Times New Roman" w:hAnsi="Times New Roman" w:cs="Times New Roman"/>
                <w:sz w:val="20"/>
                <w:szCs w:val="20"/>
              </w:rPr>
              <w:t xml:space="preserve"> 2021. Вип. 21.  С. 146-152.</w:t>
            </w:r>
            <w:hyperlink r:id="rId306">
              <w:r>
                <w:rPr>
                  <w:rFonts w:ascii="Times New Roman" w:eastAsia="Times New Roman" w:hAnsi="Times New Roman" w:cs="Times New Roman"/>
                  <w:sz w:val="20"/>
                  <w:szCs w:val="20"/>
                </w:rPr>
                <w:t xml:space="preserve"> </w:t>
              </w:r>
            </w:hyperlink>
            <w:hyperlink r:id="rId307">
              <w:r>
                <w:rPr>
                  <w:rFonts w:ascii="Times New Roman" w:eastAsia="Times New Roman" w:hAnsi="Times New Roman" w:cs="Times New Roman"/>
                  <w:color w:val="1155CC"/>
                  <w:sz w:val="20"/>
                  <w:szCs w:val="20"/>
                  <w:u w:val="single"/>
                </w:rPr>
                <w:t>http://www.market-infr.od.ua/journals/2021/52_2021/28.pdf</w:t>
              </w:r>
            </w:hyperlink>
          </w:p>
          <w:p w14:paraId="0D8236D9"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Кобеля З. І., Мельник Я. В. Побудова динамічної стохастичної моделі загальної рівноваги національної економіки України. </w:t>
            </w:r>
            <w:r>
              <w:rPr>
                <w:rFonts w:ascii="Times New Roman" w:eastAsia="Times New Roman" w:hAnsi="Times New Roman" w:cs="Times New Roman"/>
                <w:i/>
                <w:iCs/>
                <w:sz w:val="20"/>
                <w:szCs w:val="20"/>
              </w:rPr>
              <w:t>Економіка та держава.</w:t>
            </w:r>
            <w:r>
              <w:rPr>
                <w:rFonts w:ascii="Times New Roman" w:eastAsia="Times New Roman" w:hAnsi="Times New Roman" w:cs="Times New Roman"/>
                <w:sz w:val="20"/>
                <w:szCs w:val="20"/>
              </w:rPr>
              <w:t xml:space="preserve"> 2021. № 2. С. 92–99. DOI: 10.32702/2306-6806.2021.2.92.</w:t>
            </w:r>
          </w:p>
          <w:p w14:paraId="577EE332"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color w:val="1155CC"/>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Кіндзерський В.В. Управління персоналом як основний бізнес-процес підприємств. </w:t>
            </w:r>
            <w:r>
              <w:rPr>
                <w:rFonts w:ascii="Times New Roman" w:eastAsia="Times New Roman" w:hAnsi="Times New Roman" w:cs="Times New Roman"/>
                <w:i/>
                <w:iCs/>
                <w:sz w:val="20"/>
                <w:szCs w:val="20"/>
              </w:rPr>
              <w:t>Науковий вісник Чернівецького національного університету</w:t>
            </w:r>
            <w:r>
              <w:rPr>
                <w:rFonts w:ascii="Times New Roman" w:eastAsia="Times New Roman" w:hAnsi="Times New Roman" w:cs="Times New Roman"/>
                <w:sz w:val="20"/>
                <w:szCs w:val="20"/>
              </w:rPr>
              <w:t>. Серія Економіка. 2020. № 827. С. 40-41.</w:t>
            </w:r>
            <w:hyperlink r:id="rId308">
              <w:r>
                <w:rPr>
                  <w:rFonts w:ascii="Times New Roman" w:eastAsia="Times New Roman" w:hAnsi="Times New Roman" w:cs="Times New Roman"/>
                  <w:sz w:val="20"/>
                  <w:szCs w:val="20"/>
                </w:rPr>
                <w:t xml:space="preserve"> </w:t>
              </w:r>
            </w:hyperlink>
            <w:hyperlink r:id="rId309">
              <w:r>
                <w:rPr>
                  <w:rFonts w:ascii="Times New Roman" w:eastAsia="Times New Roman" w:hAnsi="Times New Roman" w:cs="Times New Roman"/>
                  <w:color w:val="1155CC"/>
                  <w:sz w:val="20"/>
                  <w:szCs w:val="20"/>
                  <w:u w:val="single"/>
                </w:rPr>
                <w:t>http://econom.chnu.edu.ua/journal/index.php/ecovis/article/download/124/88/</w:t>
              </w:r>
            </w:hyperlink>
          </w:p>
          <w:p w14:paraId="39DED021"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Лакуста О. О., Водянка Л. Д. Реінжиніринг як процес виходу підприємств з коронакризи. </w:t>
            </w:r>
            <w:r>
              <w:rPr>
                <w:rFonts w:ascii="Times New Roman" w:eastAsia="Times New Roman" w:hAnsi="Times New Roman" w:cs="Times New Roman"/>
                <w:i/>
                <w:iCs/>
                <w:sz w:val="20"/>
                <w:szCs w:val="20"/>
              </w:rPr>
              <w:t>Інвестиції: практика та досвід</w:t>
            </w:r>
            <w:r>
              <w:rPr>
                <w:rFonts w:ascii="Times New Roman" w:eastAsia="Times New Roman" w:hAnsi="Times New Roman" w:cs="Times New Roman"/>
                <w:sz w:val="20"/>
                <w:szCs w:val="20"/>
              </w:rPr>
              <w:t>. 2020. № 19-20. С. 88–95. DOI: 10.32702/2306-6814.2020.19-20.88.</w:t>
            </w:r>
          </w:p>
          <w:p w14:paraId="33E34919"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Тодорюк С.І., Борис Р.Р. Імплементація сучасних підходів нормування робочого часу на підприємствах. </w:t>
            </w:r>
            <w:r>
              <w:rPr>
                <w:rFonts w:ascii="Times New Roman" w:eastAsia="Times New Roman" w:hAnsi="Times New Roman" w:cs="Times New Roman"/>
                <w:i/>
                <w:iCs/>
                <w:sz w:val="20"/>
                <w:szCs w:val="20"/>
              </w:rPr>
              <w:t xml:space="preserve">Ефективна економіка. </w:t>
            </w:r>
            <w:r>
              <w:rPr>
                <w:rFonts w:ascii="Times New Roman" w:eastAsia="Times New Roman" w:hAnsi="Times New Roman" w:cs="Times New Roman"/>
                <w:sz w:val="20"/>
                <w:szCs w:val="20"/>
              </w:rPr>
              <w:t>2020. №1. DOI: 10.32702/2307-2105-2020.1.50.</w:t>
            </w:r>
          </w:p>
          <w:p w14:paraId="31780605" w14:textId="77777777" w:rsidR="002249AC" w:rsidRDefault="002249AC" w:rsidP="00880994">
            <w:pPr>
              <w:numPr>
                <w:ilvl w:val="0"/>
                <w:numId w:val="2"/>
              </w:numPr>
              <w:spacing w:line="240" w:lineRule="auto"/>
              <w:ind w:left="0" w:firstLine="0"/>
              <w:jc w:val="both"/>
              <w:rPr>
                <w:rFonts w:ascii="Times New Roman" w:eastAsia="Times New Roman" w:hAnsi="Times New Roman" w:cs="Times New Roman"/>
                <w:color w:val="1155CC"/>
                <w:sz w:val="20"/>
                <w:szCs w:val="20"/>
              </w:rPr>
            </w:pPr>
            <w:r>
              <w:rPr>
                <w:rFonts w:ascii="Times New Roman" w:eastAsia="Times New Roman" w:hAnsi="Times New Roman" w:cs="Times New Roman"/>
                <w:sz w:val="20"/>
                <w:szCs w:val="20"/>
              </w:rPr>
              <w:t xml:space="preserve">30. </w:t>
            </w:r>
            <w:r>
              <w:rPr>
                <w:rFonts w:ascii="Times New Roman" w:eastAsia="Times New Roman" w:hAnsi="Times New Roman" w:cs="Times New Roman"/>
                <w:b/>
                <w:bCs/>
                <w:sz w:val="20"/>
                <w:szCs w:val="20"/>
              </w:rPr>
              <w:t>Кифяк В. І</w:t>
            </w:r>
            <w:r>
              <w:rPr>
                <w:rFonts w:ascii="Times New Roman" w:eastAsia="Times New Roman" w:hAnsi="Times New Roman" w:cs="Times New Roman"/>
                <w:sz w:val="20"/>
                <w:szCs w:val="20"/>
              </w:rPr>
              <w:t xml:space="preserve">., Малиш Л. Б. Соціальне підприємництво: проблеми та перспективи. </w:t>
            </w:r>
            <w:r>
              <w:rPr>
                <w:rFonts w:ascii="Times New Roman" w:eastAsia="Times New Roman" w:hAnsi="Times New Roman" w:cs="Times New Roman"/>
                <w:i/>
                <w:iCs/>
                <w:sz w:val="20"/>
                <w:szCs w:val="20"/>
              </w:rPr>
              <w:t>Бізнес інформ.</w:t>
            </w:r>
            <w:r>
              <w:rPr>
                <w:rFonts w:ascii="Times New Roman" w:eastAsia="Times New Roman" w:hAnsi="Times New Roman" w:cs="Times New Roman"/>
                <w:sz w:val="20"/>
                <w:szCs w:val="20"/>
              </w:rPr>
              <w:t xml:space="preserve"> №5. 2020. №5. С. 275 – 280.</w:t>
            </w:r>
            <w:hyperlink r:id="rId310">
              <w:r>
                <w:rPr>
                  <w:rFonts w:ascii="Times New Roman" w:eastAsia="Times New Roman" w:hAnsi="Times New Roman" w:cs="Times New Roman"/>
                  <w:sz w:val="20"/>
                  <w:szCs w:val="20"/>
                </w:rPr>
                <w:t xml:space="preserve"> </w:t>
              </w:r>
            </w:hyperlink>
            <w:hyperlink r:id="rId311">
              <w:r>
                <w:rPr>
                  <w:rFonts w:ascii="Times New Roman" w:eastAsia="Times New Roman" w:hAnsi="Times New Roman" w:cs="Times New Roman"/>
                  <w:color w:val="1155CC"/>
                  <w:sz w:val="20"/>
                  <w:szCs w:val="20"/>
                  <w:u w:val="single"/>
                </w:rPr>
                <w:t>http://www.business-inform.net/export_pdf/business-inform-2020-5_0-pages-275_280.pdf</w:t>
              </w:r>
            </w:hyperlink>
            <w:r>
              <w:rPr>
                <w:rFonts w:ascii="Times New Roman" w:eastAsia="Times New Roman" w:hAnsi="Times New Roman" w:cs="Times New Roman"/>
                <w:color w:val="1155CC"/>
                <w:sz w:val="20"/>
                <w:szCs w:val="20"/>
                <w:u w:val="single"/>
              </w:rPr>
              <w:t>.</w:t>
            </w:r>
          </w:p>
          <w:p w14:paraId="648BC1A9" w14:textId="77777777" w:rsidR="002249AC" w:rsidRDefault="002249AC" w:rsidP="00880994">
            <w:pPr>
              <w:ind w:firstLine="0"/>
              <w:jc w:val="both"/>
              <w:rPr>
                <w:rFonts w:ascii="Times New Roman" w:eastAsia="Times New Roman" w:hAnsi="Times New Roman" w:cs="Times New Roman"/>
                <w:b/>
                <w:bCs/>
                <w:sz w:val="20"/>
                <w:szCs w:val="20"/>
              </w:rPr>
            </w:pPr>
          </w:p>
          <w:p w14:paraId="6091540C"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П3.</w:t>
            </w:r>
          </w:p>
          <w:p w14:paraId="42524087"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 </w:t>
            </w:r>
            <w:r>
              <w:rPr>
                <w:rFonts w:ascii="Times New Roman" w:eastAsia="Times New Roman" w:hAnsi="Times New Roman" w:cs="Times New Roman"/>
                <w:sz w:val="20"/>
                <w:szCs w:val="20"/>
              </w:rPr>
              <w:t>Лопатинський Ю.М</w:t>
            </w:r>
            <w:r w:rsidRPr="00812A42">
              <w:rPr>
                <w:rFonts w:ascii="Times New Roman" w:eastAsia="Times New Roman" w:hAnsi="Times New Roman" w:cs="Times New Roman"/>
                <w:b/>
                <w:bCs/>
                <w:sz w:val="20"/>
                <w:szCs w:val="20"/>
              </w:rPr>
              <w:t>., Кифяк В.І.</w:t>
            </w:r>
            <w:r>
              <w:rPr>
                <w:rFonts w:ascii="Times New Roman" w:eastAsia="Times New Roman" w:hAnsi="Times New Roman" w:cs="Times New Roman"/>
                <w:sz w:val="20"/>
                <w:szCs w:val="20"/>
              </w:rPr>
              <w:t xml:space="preserve"> Стратегічне управління людськими ресурсами: навч.-метод. посіб. / Чернівці : Чернівец. нац. ун-т ім. Ю. Федьковича, 2024. 216 с</w:t>
            </w:r>
            <w:r>
              <w:rPr>
                <w:rFonts w:ascii="Times New Roman" w:eastAsia="Times New Roman" w:hAnsi="Times New Roman" w:cs="Times New Roman"/>
                <w:b/>
                <w:bCs/>
                <w:sz w:val="20"/>
                <w:szCs w:val="20"/>
              </w:rPr>
              <w:t xml:space="preserve">. </w:t>
            </w:r>
            <w:hyperlink r:id="rId312">
              <w:r>
                <w:rPr>
                  <w:rFonts w:ascii="Times New Roman" w:eastAsia="Times New Roman" w:hAnsi="Times New Roman" w:cs="Times New Roman"/>
                  <w:b/>
                  <w:bCs/>
                  <w:color w:val="1155CC"/>
                  <w:sz w:val="20"/>
                  <w:szCs w:val="20"/>
                  <w:u w:val="single"/>
                </w:rPr>
                <w:t>https://archer.chnu.edu.ua/xmlui/handle/123456789/10468</w:t>
              </w:r>
            </w:hyperlink>
          </w:p>
          <w:p w14:paraId="688251A8"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2. </w:t>
            </w:r>
            <w:r w:rsidRPr="00812A42">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Інноваційні персонал-технології: навч.-метод. посіб. / Чернівці : Чернівец. нац. ун-т ім. Ю. Федьковича, 2024. 216 с.  </w:t>
            </w:r>
            <w:hyperlink r:id="rId313">
              <w:r>
                <w:rPr>
                  <w:rFonts w:ascii="Times New Roman" w:eastAsia="Times New Roman" w:hAnsi="Times New Roman" w:cs="Times New Roman"/>
                  <w:color w:val="1155CC"/>
                  <w:sz w:val="20"/>
                  <w:szCs w:val="20"/>
                  <w:u w:val="single"/>
                </w:rPr>
                <w:t>https://archer.chnu.edu.ua/xmlui/handle/123456789/11134</w:t>
              </w:r>
            </w:hyperlink>
          </w:p>
          <w:p w14:paraId="6A839955"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Кобеля З.І. Обґрунтування економічних рішень і оцінювання ризиків: посібник-практикум. Чернівці : Чернівец. Нац. Ун-т ім. Ю. Федьковича, 2023. 192 с.</w:t>
            </w:r>
            <w:hyperlink r:id="rId314">
              <w:r>
                <w:rPr>
                  <w:rFonts w:ascii="Times New Roman" w:eastAsia="Times New Roman" w:hAnsi="Times New Roman" w:cs="Times New Roman"/>
                  <w:color w:val="1155CC"/>
                  <w:sz w:val="20"/>
                  <w:szCs w:val="20"/>
                  <w:u w:val="single"/>
                </w:rPr>
                <w:t>https://archer.chnu.edu.ua/xmlui/handle/123456789/8490</w:t>
              </w:r>
            </w:hyperlink>
          </w:p>
          <w:p w14:paraId="559E4305"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Канвас бізнес-модель. Бізнес-план – запорука успішного бізнесу. Командоутворення (тимбілдинг) як інструмент досягнення успіху в бізнесі / Організація власного бізнесу: навч. посіб.: за ред. К.е.н., доц. Є.В. Ткача. Чернівці : Чернівец. Нац. Ун-т. ім. Ю.Федьковича. 2023. 264 с.</w:t>
            </w:r>
          </w:p>
          <w:p w14:paraId="337DFB4C"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b/>
              <w:t xml:space="preserve">Вступ до спеціальності: підприємництво й управління Навч. пос. В ілюстр. / Ю. Лопатинський, </w:t>
            </w:r>
            <w:r>
              <w:rPr>
                <w:rFonts w:ascii="Times New Roman" w:eastAsia="Times New Roman" w:hAnsi="Times New Roman" w:cs="Times New Roman"/>
                <w:b/>
                <w:bCs/>
                <w:sz w:val="20"/>
                <w:szCs w:val="20"/>
              </w:rPr>
              <w:t>В. Кифяк</w:t>
            </w:r>
            <w:r>
              <w:rPr>
                <w:rFonts w:ascii="Times New Roman" w:eastAsia="Times New Roman" w:hAnsi="Times New Roman" w:cs="Times New Roman"/>
                <w:sz w:val="20"/>
                <w:szCs w:val="20"/>
              </w:rPr>
              <w:t xml:space="preserve">, В. Кіндзерський. Чернівці : Чернівец. Нац.ун-т ім. Ю. Федковича, 2023. 169 с. </w:t>
            </w:r>
            <w:hyperlink r:id="rId315">
              <w:r>
                <w:rPr>
                  <w:rFonts w:ascii="Times New Roman" w:eastAsia="Times New Roman" w:hAnsi="Times New Roman" w:cs="Times New Roman"/>
                  <w:color w:val="1155CC"/>
                  <w:sz w:val="20"/>
                  <w:szCs w:val="20"/>
                  <w:u w:val="single"/>
                </w:rPr>
                <w:t>https://archer.chnu.edu.ua/xmlui/handle/123456789/8441</w:t>
              </w:r>
            </w:hyperlink>
          </w:p>
          <w:p w14:paraId="031E5C58"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Ксьондз С.В., </w:t>
            </w: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 xml:space="preserve">Кіндзерський В.В. Діагностика бізнес-проєктів та бізнес-інжиніринг : навч. посібник. Чернівці : Чернівец. нац. ун-т ім. Ю. Федьковича, 2022. 400 с. ISBN 978-966-423-705-2 </w:t>
            </w:r>
            <w:hyperlink r:id="rId316">
              <w:r>
                <w:rPr>
                  <w:rFonts w:ascii="Times New Roman" w:eastAsia="Times New Roman" w:hAnsi="Times New Roman" w:cs="Times New Roman"/>
                  <w:color w:val="1155CC"/>
                  <w:sz w:val="20"/>
                  <w:szCs w:val="20"/>
                  <w:u w:val="single"/>
                </w:rPr>
                <w:t>https://archer.chnu.edu.ua/xmlui/handle/123456789/5588</w:t>
              </w:r>
            </w:hyperlink>
            <w:r>
              <w:rPr>
                <w:rFonts w:ascii="Times New Roman" w:eastAsia="Times New Roman" w:hAnsi="Times New Roman" w:cs="Times New Roman"/>
                <w:sz w:val="20"/>
                <w:szCs w:val="20"/>
              </w:rPr>
              <w:t>.</w:t>
            </w:r>
          </w:p>
          <w:p w14:paraId="3EC94541" w14:textId="77777777" w:rsidR="002249AC" w:rsidRDefault="002249AC" w:rsidP="00880994">
            <w:pPr>
              <w:ind w:firstLine="0"/>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7.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Бізнес-планування. Підприємництво та організація власного бізнесу : навч. посібник / За ред. Р.І. Грешка. Чернівці : Чернівец. нац. ун-т ім. Ю. Федьковича, 2022. 580 с. С. 324-368. ISBN 978-966-7957-29-2</w:t>
            </w:r>
            <w:hyperlink r:id="rId317">
              <w:r>
                <w:rPr>
                  <w:rFonts w:ascii="Times New Roman" w:eastAsia="Times New Roman" w:hAnsi="Times New Roman" w:cs="Times New Roman"/>
                  <w:sz w:val="20"/>
                  <w:szCs w:val="20"/>
                </w:rPr>
                <w:t xml:space="preserve"> </w:t>
              </w:r>
            </w:hyperlink>
            <w:hyperlink r:id="rId318">
              <w:r>
                <w:rPr>
                  <w:rFonts w:ascii="Times New Roman" w:eastAsia="Times New Roman" w:hAnsi="Times New Roman" w:cs="Times New Roman"/>
                  <w:color w:val="1155CC"/>
                  <w:sz w:val="20"/>
                  <w:szCs w:val="20"/>
                  <w:u w:val="single"/>
                </w:rPr>
                <w:t>https://drive.google.com/file/d/1z6OHUNbUknPfHayWWhrtt-fPT3s9adBv/view</w:t>
              </w:r>
            </w:hyperlink>
          </w:p>
          <w:p w14:paraId="4A72ABAD"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r w:rsidRPr="00812A42">
              <w:rPr>
                <w:rFonts w:ascii="Times New Roman" w:eastAsia="Times New Roman" w:hAnsi="Times New Roman" w:cs="Times New Roman"/>
                <w:b/>
                <w:bCs/>
                <w:sz w:val="20"/>
                <w:szCs w:val="20"/>
              </w:rPr>
              <w:t>Вікторія КИФЯК</w:t>
            </w:r>
            <w:r>
              <w:rPr>
                <w:rFonts w:ascii="Times New Roman" w:eastAsia="Times New Roman" w:hAnsi="Times New Roman" w:cs="Times New Roman"/>
                <w:sz w:val="20"/>
                <w:szCs w:val="20"/>
              </w:rPr>
              <w:t>. Інструменти командоутворення. Чернівці : Чернівец. нац. ун-т імені Юрія Федьковича, 2022. 245 с.</w:t>
            </w:r>
          </w:p>
          <w:p w14:paraId="2C30ED42" w14:textId="77777777" w:rsidR="002249AC" w:rsidRDefault="002249AC" w:rsidP="00880994">
            <w:pPr>
              <w:ind w:firstLine="0"/>
              <w:jc w:val="both"/>
              <w:rPr>
                <w:rFonts w:ascii="Times New Roman" w:eastAsia="Times New Roman" w:hAnsi="Times New Roman" w:cs="Times New Roman"/>
                <w:b/>
                <w:bCs/>
                <w:sz w:val="20"/>
                <w:szCs w:val="20"/>
              </w:rPr>
            </w:pPr>
            <w:hyperlink r:id="rId319">
              <w:r>
                <w:rPr>
                  <w:rFonts w:ascii="Times New Roman" w:eastAsia="Times New Roman" w:hAnsi="Times New Roman" w:cs="Times New Roman"/>
                  <w:color w:val="1155CC"/>
                  <w:sz w:val="20"/>
                  <w:szCs w:val="20"/>
                  <w:u w:val="single"/>
                </w:rPr>
                <w:t>https://archer.chnu.edu.ua/xmlui/handle/123456789/4821</w:t>
              </w:r>
            </w:hyperlink>
          </w:p>
          <w:p w14:paraId="6C0AB58C"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Соціологія праці : навчально-методичний посібник / уклад. :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Водянка Л.Д., Прокопець Л.В. Чернівці : Чернівецький нац. Ун-т ім. Ю. Федьковича, 2021. 136 с.</w:t>
            </w:r>
          </w:p>
          <w:p w14:paraId="71E39B04"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10</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 xml:space="preserve">Шпикуляк О., Лопатинський Ю., </w:t>
            </w:r>
            <w:r>
              <w:rPr>
                <w:rFonts w:ascii="Times New Roman" w:eastAsia="Times New Roman" w:hAnsi="Times New Roman" w:cs="Times New Roman"/>
                <w:b/>
                <w:bCs/>
                <w:sz w:val="20"/>
                <w:szCs w:val="20"/>
              </w:rPr>
              <w:t xml:space="preserve">Кифяк В., </w:t>
            </w:r>
            <w:r>
              <w:rPr>
                <w:rFonts w:ascii="Times New Roman" w:eastAsia="Times New Roman" w:hAnsi="Times New Roman" w:cs="Times New Roman"/>
                <w:sz w:val="20"/>
                <w:szCs w:val="20"/>
              </w:rPr>
              <w:t xml:space="preserve">Баланюк І., Шеленко Д., Дюк А., Ксенофонтова К. Соціально-економічний та інституційний потенціал фермерських господарств у реалізації цілей сталого розвитку. Розвиток фермерських господарств у сучасних умовах функціонування аграрного сектору економіки України: колективна монографія]; за редакцією О. Шпикуляка та М. Маліка. </w:t>
            </w:r>
            <w:r>
              <w:rPr>
                <w:rFonts w:ascii="Times New Roman" w:eastAsia="Times New Roman" w:hAnsi="Times New Roman" w:cs="Times New Roman"/>
                <w:sz w:val="20"/>
                <w:szCs w:val="20"/>
              </w:rPr>
              <w:lastRenderedPageBreak/>
              <w:t>Київ: ННЦ «ІАЕ», 2023. 160 с., С. 50-61.</w:t>
            </w:r>
          </w:p>
          <w:p w14:paraId="43BEDCAB"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uk-UA"/>
              </w:rPr>
              <w:t>1</w:t>
            </w:r>
            <w:r>
              <w:rPr>
                <w:rFonts w:ascii="Times New Roman" w:eastAsia="Times New Roman" w:hAnsi="Times New Roman" w:cs="Times New Roman"/>
                <w:sz w:val="20"/>
                <w:szCs w:val="20"/>
              </w:rPr>
              <w:t xml:space="preserve">. Курсова робота (міждисциплінарна): навчально-методичний посібник / Укл. : </w:t>
            </w:r>
            <w:r w:rsidRPr="00812A42">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Кобеля З.І. Чернівці : Чернівецький нац. ун-т імені Юрія Федьковича, 2023. 91 с.</w:t>
            </w:r>
          </w:p>
          <w:p w14:paraId="0C245B79"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w:t>
            </w:r>
            <w:r>
              <w:rPr>
                <w:rFonts w:ascii="Times New Roman" w:eastAsia="Times New Roman" w:hAnsi="Times New Roman" w:cs="Times New Roman"/>
                <w:b/>
                <w:bCs/>
                <w:sz w:val="20"/>
                <w:szCs w:val="20"/>
              </w:rPr>
              <w:t xml:space="preserve">Кифяк В.І., </w:t>
            </w:r>
            <w:r>
              <w:rPr>
                <w:rFonts w:ascii="Times New Roman" w:eastAsia="Times New Roman" w:hAnsi="Times New Roman" w:cs="Times New Roman"/>
                <w:sz w:val="20"/>
                <w:szCs w:val="20"/>
              </w:rPr>
              <w:t xml:space="preserve">Філіпчук Н.В. Довіра як інституція розвитку бізнесу в умовах нових соціальних викликів.  Економічні  та соціальні детермінанти конкурентоспроможності підприємництва: : колективна монографія / за заг. ред. Ю.М. Лопатинського, О.В. Зибаревої.  Чернівці : Технодрук, 2023. 572 с. С. 139-167. ISBN 978-617-8034-45-0 URL: </w:t>
            </w:r>
            <w:hyperlink r:id="rId320">
              <w:r>
                <w:rPr>
                  <w:rFonts w:ascii="Times New Roman" w:eastAsia="Times New Roman" w:hAnsi="Times New Roman" w:cs="Times New Roman"/>
                  <w:color w:val="0563C1"/>
                  <w:sz w:val="20"/>
                  <w:szCs w:val="20"/>
                  <w:u w:val="single"/>
                </w:rPr>
                <w:t>https://archer.chnu.edu.ua/xmlui/handle/123456789/9862</w:t>
              </w:r>
            </w:hyperlink>
            <w:r>
              <w:rPr>
                <w:rFonts w:ascii="Times New Roman" w:eastAsia="Times New Roman" w:hAnsi="Times New Roman" w:cs="Times New Roman"/>
                <w:sz w:val="20"/>
                <w:szCs w:val="20"/>
              </w:rPr>
              <w:t>.</w:t>
            </w:r>
          </w:p>
          <w:p w14:paraId="69D5F224"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w:t>
            </w:r>
            <w:r>
              <w:rPr>
                <w:rFonts w:ascii="Times New Roman" w:eastAsia="Times New Roman" w:hAnsi="Times New Roman" w:cs="Times New Roman"/>
                <w:b/>
                <w:bCs/>
                <w:sz w:val="20"/>
                <w:szCs w:val="20"/>
              </w:rPr>
              <w:t>Кифяк В.І.</w:t>
            </w:r>
            <w:r>
              <w:rPr>
                <w:rFonts w:ascii="Times New Roman" w:eastAsia="Times New Roman" w:hAnsi="Times New Roman" w:cs="Times New Roman"/>
                <w:sz w:val="20"/>
                <w:szCs w:val="20"/>
              </w:rPr>
              <w:t xml:space="preserve"> Цифровізація інституційного середовища розвитку бізнесу в умовах ризиків.  Економічні  та соціальні детермінанти конкурентоспроможності підприємництва: : колективна монографія / за заг. ред. Ю.М. Лопатинського, О.В. Зибаревої.  Чернівці : Технодрук, 2023. 572 с. С. 244-276. ISBN 978-617-8034-45-0 URL: </w:t>
            </w:r>
            <w:hyperlink r:id="rId321">
              <w:r>
                <w:rPr>
                  <w:rFonts w:ascii="Times New Roman" w:eastAsia="Times New Roman" w:hAnsi="Times New Roman" w:cs="Times New Roman"/>
                  <w:color w:val="1155CC"/>
                  <w:sz w:val="20"/>
                  <w:szCs w:val="20"/>
                  <w:u w:val="single"/>
                </w:rPr>
                <w:t>https://archer.chnu.edu.ua/xmlui/handle/123456789/9862</w:t>
              </w:r>
            </w:hyperlink>
            <w:r>
              <w:rPr>
                <w:rFonts w:ascii="Times New Roman" w:eastAsia="Times New Roman" w:hAnsi="Times New Roman" w:cs="Times New Roman"/>
                <w:sz w:val="20"/>
                <w:szCs w:val="20"/>
              </w:rPr>
              <w:t xml:space="preserve"> .</w:t>
            </w:r>
          </w:p>
          <w:p w14:paraId="4FB75054"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46918D04"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П4.</w:t>
            </w:r>
          </w:p>
          <w:p w14:paraId="58DBBEE0"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Вікторія Кифяк. Бізнес-інжиніринг: інструкція для підприємців-початківців: методичні вказівки. Чернівці, Чернівецький нац. Ун-т, 2021. 20 с.</w:t>
            </w:r>
          </w:p>
          <w:p w14:paraId="01366AD9"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Електронні курси на платформі Moodle</w:t>
            </w:r>
          </w:p>
          <w:p w14:paraId="1FADC7A6"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1. Командоутворення </w:t>
            </w:r>
            <w:hyperlink r:id="rId322">
              <w:r>
                <w:rPr>
                  <w:rFonts w:ascii="Times New Roman" w:eastAsia="Times New Roman" w:hAnsi="Times New Roman" w:cs="Times New Roman"/>
                  <w:sz w:val="20"/>
                  <w:szCs w:val="20"/>
                </w:rPr>
                <w:t xml:space="preserve"> </w:t>
              </w:r>
            </w:hyperlink>
            <w:hyperlink r:id="rId323">
              <w:r>
                <w:rPr>
                  <w:rFonts w:ascii="Times New Roman" w:eastAsia="Times New Roman" w:hAnsi="Times New Roman" w:cs="Times New Roman"/>
                  <w:color w:val="1155CC"/>
                  <w:sz w:val="20"/>
                  <w:szCs w:val="20"/>
                  <w:u w:val="single"/>
                </w:rPr>
                <w:t>https://moodle.chnu.edu.ua/course/view.php?id=1369</w:t>
              </w:r>
            </w:hyperlink>
          </w:p>
          <w:p w14:paraId="68D0E35A"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2. Бізнес-інжиніринг</w:t>
            </w:r>
            <w:hyperlink r:id="rId324">
              <w:r>
                <w:rPr>
                  <w:rFonts w:ascii="Times New Roman" w:eastAsia="Times New Roman" w:hAnsi="Times New Roman" w:cs="Times New Roman"/>
                  <w:sz w:val="20"/>
                  <w:szCs w:val="20"/>
                </w:rPr>
                <w:t xml:space="preserve"> </w:t>
              </w:r>
            </w:hyperlink>
            <w:hyperlink r:id="rId325">
              <w:r>
                <w:rPr>
                  <w:rFonts w:ascii="Times New Roman" w:eastAsia="Times New Roman" w:hAnsi="Times New Roman" w:cs="Times New Roman"/>
                  <w:color w:val="1155CC"/>
                  <w:sz w:val="20"/>
                  <w:szCs w:val="20"/>
                  <w:u w:val="single"/>
                </w:rPr>
                <w:t>https://moodle.chnu.edu.ua/course/view.php?id=290</w:t>
              </w:r>
            </w:hyperlink>
          </w:p>
          <w:p w14:paraId="30AED3F1"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3. Реінжиніринг персоналу</w:t>
            </w:r>
            <w:hyperlink r:id="rId326">
              <w:r>
                <w:rPr>
                  <w:rFonts w:ascii="Times New Roman" w:eastAsia="Times New Roman" w:hAnsi="Times New Roman" w:cs="Times New Roman"/>
                  <w:sz w:val="20"/>
                  <w:szCs w:val="20"/>
                </w:rPr>
                <w:t xml:space="preserve"> </w:t>
              </w:r>
            </w:hyperlink>
            <w:hyperlink r:id="rId327">
              <w:r>
                <w:rPr>
                  <w:rFonts w:ascii="Times New Roman" w:eastAsia="Times New Roman" w:hAnsi="Times New Roman" w:cs="Times New Roman"/>
                  <w:color w:val="1155CC"/>
                  <w:sz w:val="20"/>
                  <w:szCs w:val="20"/>
                  <w:u w:val="single"/>
                </w:rPr>
                <w:t>https://moodle.chnu.edu.ua/course/view.php?id=5726</w:t>
              </w:r>
            </w:hyperlink>
          </w:p>
          <w:p w14:paraId="3E05976C"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4. Вступ в спеціальність</w:t>
            </w:r>
            <w:hyperlink r:id="rId328">
              <w:r>
                <w:rPr>
                  <w:rFonts w:ascii="Times New Roman" w:eastAsia="Times New Roman" w:hAnsi="Times New Roman" w:cs="Times New Roman"/>
                  <w:sz w:val="20"/>
                  <w:szCs w:val="20"/>
                </w:rPr>
                <w:t xml:space="preserve"> </w:t>
              </w:r>
            </w:hyperlink>
            <w:hyperlink r:id="rId329">
              <w:r>
                <w:rPr>
                  <w:rFonts w:ascii="Times New Roman" w:eastAsia="Times New Roman" w:hAnsi="Times New Roman" w:cs="Times New Roman"/>
                  <w:color w:val="1155CC"/>
                  <w:sz w:val="20"/>
                  <w:szCs w:val="20"/>
                  <w:u w:val="single"/>
                </w:rPr>
                <w:t>https://moodle.chnu.edu.ua/course/view.php?id=2881</w:t>
              </w:r>
            </w:hyperlink>
          </w:p>
          <w:p w14:paraId="778EE006"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5. Агроконсалтинг та бізнес моделі в АПК</w:t>
            </w:r>
            <w:hyperlink r:id="rId330">
              <w:r>
                <w:rPr>
                  <w:rFonts w:ascii="Times New Roman" w:eastAsia="Times New Roman" w:hAnsi="Times New Roman" w:cs="Times New Roman"/>
                  <w:sz w:val="20"/>
                  <w:szCs w:val="20"/>
                </w:rPr>
                <w:t xml:space="preserve"> </w:t>
              </w:r>
            </w:hyperlink>
            <w:hyperlink r:id="rId331">
              <w:r>
                <w:rPr>
                  <w:rFonts w:ascii="Times New Roman" w:eastAsia="Times New Roman" w:hAnsi="Times New Roman" w:cs="Times New Roman"/>
                  <w:color w:val="1155CC"/>
                  <w:sz w:val="20"/>
                  <w:szCs w:val="20"/>
                  <w:u w:val="single"/>
                </w:rPr>
                <w:t>https://moodle.chnu.edu.ua/course/view.php?id=3978</w:t>
              </w:r>
            </w:hyperlink>
          </w:p>
          <w:p w14:paraId="3F35458F" w14:textId="77777777" w:rsidR="002249AC" w:rsidRDefault="002249AC" w:rsidP="008809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6. Аграрні ринки і ризики виробництва продовольства</w:t>
            </w:r>
          </w:p>
          <w:p w14:paraId="79BA50B1" w14:textId="77777777" w:rsidR="002249AC" w:rsidRDefault="002249AC" w:rsidP="00880994">
            <w:pPr>
              <w:ind w:firstLine="0"/>
              <w:rPr>
                <w:rFonts w:ascii="Times New Roman" w:eastAsia="Times New Roman" w:hAnsi="Times New Roman" w:cs="Times New Roman"/>
                <w:color w:val="1155CC"/>
                <w:sz w:val="20"/>
                <w:szCs w:val="20"/>
                <w:u w:val="single"/>
              </w:rPr>
            </w:pPr>
            <w:hyperlink r:id="rId332">
              <w:r>
                <w:rPr>
                  <w:rFonts w:ascii="Times New Roman" w:eastAsia="Times New Roman" w:hAnsi="Times New Roman" w:cs="Times New Roman"/>
                  <w:color w:val="1155CC"/>
                  <w:sz w:val="20"/>
                  <w:szCs w:val="20"/>
                  <w:u w:val="single"/>
                </w:rPr>
                <w:t>https://moodle.chnu.edu.ua/course/view.php?id=4001</w:t>
              </w:r>
            </w:hyperlink>
          </w:p>
          <w:p w14:paraId="7BB69D05"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7. Ціноутворення у підприємницькій діяльності</w:t>
            </w:r>
            <w:hyperlink r:id="rId333">
              <w:r>
                <w:rPr>
                  <w:rFonts w:ascii="Times New Roman" w:eastAsia="Times New Roman" w:hAnsi="Times New Roman" w:cs="Times New Roman"/>
                  <w:sz w:val="20"/>
                  <w:szCs w:val="20"/>
                </w:rPr>
                <w:t xml:space="preserve"> </w:t>
              </w:r>
            </w:hyperlink>
            <w:hyperlink r:id="rId334">
              <w:r>
                <w:rPr>
                  <w:rFonts w:ascii="Times New Roman" w:eastAsia="Times New Roman" w:hAnsi="Times New Roman" w:cs="Times New Roman"/>
                  <w:color w:val="1155CC"/>
                  <w:sz w:val="20"/>
                  <w:szCs w:val="20"/>
                  <w:u w:val="single"/>
                </w:rPr>
                <w:t>https://moodle.chnu.edu.ua/course/view.php?id=572</w:t>
              </w:r>
            </w:hyperlink>
          </w:p>
          <w:p w14:paraId="27B2B96F"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8. Корпоративне управління </w:t>
            </w:r>
            <w:hyperlink r:id="rId335">
              <w:r>
                <w:rPr>
                  <w:rFonts w:ascii="Times New Roman" w:eastAsia="Times New Roman" w:hAnsi="Times New Roman" w:cs="Times New Roman"/>
                  <w:color w:val="1155CC"/>
                  <w:sz w:val="20"/>
                  <w:szCs w:val="20"/>
                  <w:u w:val="single"/>
                </w:rPr>
                <w:t>https://moodle.chnu.edu.ua/course/view.php?id=2913</w:t>
              </w:r>
            </w:hyperlink>
          </w:p>
          <w:p w14:paraId="0E80B177"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lastRenderedPageBreak/>
              <w:t xml:space="preserve">9. Нормування праці </w:t>
            </w:r>
            <w:hyperlink r:id="rId336">
              <w:r>
                <w:rPr>
                  <w:rFonts w:ascii="Times New Roman" w:eastAsia="Times New Roman" w:hAnsi="Times New Roman" w:cs="Times New Roman"/>
                  <w:color w:val="1155CC"/>
                  <w:sz w:val="20"/>
                  <w:szCs w:val="20"/>
                  <w:u w:val="single"/>
                </w:rPr>
                <w:t>https://moodle.chnu.edu.ua/course/view.php?id=2640</w:t>
              </w:r>
            </w:hyperlink>
          </w:p>
          <w:p w14:paraId="7A24E969" w14:textId="77777777" w:rsidR="002249AC" w:rsidRDefault="002249AC" w:rsidP="00880994">
            <w:pPr>
              <w:ind w:firstLine="0"/>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10.Обґрунтування підприємницьких рішень та оцінювання ризиків </w:t>
            </w:r>
            <w:hyperlink r:id="rId337">
              <w:r>
                <w:rPr>
                  <w:rFonts w:ascii="Times New Roman" w:eastAsia="Times New Roman" w:hAnsi="Times New Roman" w:cs="Times New Roman"/>
                  <w:color w:val="1155CC"/>
                  <w:sz w:val="20"/>
                  <w:szCs w:val="20"/>
                  <w:u w:val="single"/>
                </w:rPr>
                <w:t>https://moodle.chnu.edu.ua/course/view.php?id=605</w:t>
              </w:r>
            </w:hyperlink>
          </w:p>
          <w:p w14:paraId="751B5069" w14:textId="77777777" w:rsidR="002249AC" w:rsidRDefault="002249AC" w:rsidP="008809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11. Підприємництво в аграрних формуваннях</w:t>
            </w:r>
          </w:p>
          <w:p w14:paraId="33E8C24F" w14:textId="77777777" w:rsidR="002249AC" w:rsidRDefault="002249AC" w:rsidP="00880994">
            <w:pPr>
              <w:shd w:val="clear" w:color="auto" w:fill="FFFFFF"/>
              <w:ind w:firstLine="0"/>
              <w:rPr>
                <w:rFonts w:ascii="Times New Roman" w:eastAsia="Times New Roman" w:hAnsi="Times New Roman" w:cs="Times New Roman"/>
                <w:color w:val="0070C0"/>
                <w:sz w:val="20"/>
                <w:szCs w:val="20"/>
                <w:u w:val="single"/>
              </w:rPr>
            </w:pPr>
            <w:r>
              <w:rPr>
                <w:rFonts w:ascii="Times New Roman" w:eastAsia="Times New Roman" w:hAnsi="Times New Roman" w:cs="Times New Roman"/>
                <w:color w:val="0070C0"/>
                <w:sz w:val="20"/>
                <w:szCs w:val="20"/>
                <w:u w:val="single"/>
              </w:rPr>
              <w:t xml:space="preserve"> </w:t>
            </w:r>
            <w:hyperlink r:id="rId338">
              <w:r>
                <w:rPr>
                  <w:rFonts w:ascii="Times New Roman" w:eastAsia="Times New Roman" w:hAnsi="Times New Roman" w:cs="Times New Roman"/>
                  <w:color w:val="0070C0"/>
                  <w:sz w:val="20"/>
                  <w:szCs w:val="20"/>
                  <w:u w:val="single"/>
                </w:rPr>
                <w:t>https://moodle.chnu.edu.ua/course/view.php?id=4002</w:t>
              </w:r>
            </w:hyperlink>
          </w:p>
          <w:p w14:paraId="0373156A" w14:textId="77777777" w:rsidR="002249AC" w:rsidRDefault="002249AC" w:rsidP="00880994">
            <w:pPr>
              <w:shd w:val="clear" w:color="auto" w:fill="FFFFFF"/>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71092646" w14:textId="77777777" w:rsidR="002249AC" w:rsidRDefault="002249AC" w:rsidP="00880994">
            <w:pPr>
              <w:shd w:val="clear" w:color="auto" w:fill="FFFFFF"/>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П7</w:t>
            </w:r>
          </w:p>
          <w:p w14:paraId="070E3010"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2017-2021 – </w:t>
            </w:r>
            <w:r>
              <w:rPr>
                <w:rFonts w:ascii="Times New Roman" w:eastAsia="Times New Roman" w:hAnsi="Times New Roman" w:cs="Times New Roman"/>
                <w:b/>
                <w:bCs/>
                <w:sz w:val="20"/>
                <w:szCs w:val="20"/>
              </w:rPr>
              <w:t>Член Спецради</w:t>
            </w:r>
            <w:r>
              <w:rPr>
                <w:rFonts w:ascii="Times New Roman" w:eastAsia="Times New Roman" w:hAnsi="Times New Roman" w:cs="Times New Roman"/>
                <w:sz w:val="20"/>
                <w:szCs w:val="20"/>
              </w:rPr>
              <w:t xml:space="preserve"> К 76.051.12 із захисту кандидатських дисертацій (Наказ МОН про створення: № 1714 від 28.12.2017 р. (зі змінами Наказ МОН від 23.04.2021 № 462).</w:t>
            </w:r>
          </w:p>
          <w:p w14:paraId="46568731" w14:textId="77777777" w:rsidR="002249AC" w:rsidRDefault="002249AC" w:rsidP="00880994">
            <w:pPr>
              <w:shd w:val="clear" w:color="auto" w:fill="FFFFFF"/>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П9</w:t>
            </w:r>
          </w:p>
          <w:p w14:paraId="008D312E" w14:textId="77777777" w:rsidR="002249AC" w:rsidRDefault="002249AC" w:rsidP="00880994">
            <w:pPr>
              <w:ind w:firstLine="0"/>
              <w:jc w:val="both"/>
              <w:rPr>
                <w:rFonts w:ascii="Times New Roman" w:eastAsia="Times New Roman" w:hAnsi="Times New Roman" w:cs="Times New Roman"/>
                <w:sz w:val="20"/>
                <w:szCs w:val="20"/>
                <w:u w:val="single"/>
              </w:rPr>
            </w:pPr>
            <w:r>
              <w:rPr>
                <w:rFonts w:ascii="Times New Roman" w:eastAsia="Times New Roman" w:hAnsi="Times New Roman" w:cs="Times New Roman"/>
                <w:b/>
                <w:bCs/>
                <w:sz w:val="20"/>
                <w:szCs w:val="20"/>
              </w:rPr>
              <w:t>Член  експертної ради МОН</w:t>
            </w:r>
            <w:r>
              <w:rPr>
                <w:rFonts w:ascii="Times New Roman" w:eastAsia="Times New Roman" w:hAnsi="Times New Roman" w:cs="Times New Roman"/>
                <w:sz w:val="20"/>
                <w:szCs w:val="20"/>
              </w:rPr>
              <w:t xml:space="preserve"> з експертизи проектів наукових робіт, науково-технічних (експериментальних) розробок молодих вчених, які працюють (навчаються) у ЗВО та НУ, що належить до сфери управління МОН. Наказ Міністерства освіти України </w:t>
            </w:r>
            <w:r>
              <w:rPr>
                <w:rFonts w:ascii="Times New Roman" w:eastAsia="Times New Roman" w:hAnsi="Times New Roman" w:cs="Times New Roman"/>
                <w:sz w:val="20"/>
                <w:szCs w:val="20"/>
                <w:u w:val="single"/>
              </w:rPr>
              <w:t>№1014 від 22.09.2021 р. (с. 38)</w:t>
            </w:r>
          </w:p>
          <w:p w14:paraId="43A46509"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hyperlink r:id="rId339">
              <w:r>
                <w:rPr>
                  <w:rFonts w:ascii="Times New Roman" w:eastAsia="Times New Roman" w:hAnsi="Times New Roman" w:cs="Times New Roman"/>
                  <w:color w:val="1155CC"/>
                  <w:sz w:val="20"/>
                  <w:szCs w:val="20"/>
                  <w:u w:val="single"/>
                </w:rPr>
                <w:t>https://drive.google.com/file/d/1SgnEs1nf6kZUM8rsGGdK_jeDTZ9TPTD1/view?usp=sharing</w:t>
              </w:r>
            </w:hyperlink>
            <w:r>
              <w:rPr>
                <w:rFonts w:ascii="Times New Roman" w:eastAsia="Times New Roman" w:hAnsi="Times New Roman" w:cs="Times New Roman"/>
                <w:sz w:val="20"/>
                <w:szCs w:val="20"/>
              </w:rPr>
              <w:t xml:space="preserve"> </w:t>
            </w:r>
          </w:p>
          <w:p w14:paraId="14C4F45F"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 №1014 від 22.09.2022 року, Про затвердження персонального складу Експертної ради МОН, її секцій за фаховими напрямами та визнання окремих пунктів наказів Міністерства освіти і науки України такими, що втратили чинність.</w:t>
            </w:r>
          </w:p>
          <w:p w14:paraId="62DFA73E"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Наказ №1111 від 12.12.2022 року, Про затвердження списків  експертів з експертизи проєктів наукових досліджень і науково-технічних (експериментальних) розробок, що подаються для участі у конкурсах, які проводитиме Міністерство освіти і науки України, та звітів про їх виконання за тематичними напрямками. </w:t>
            </w:r>
          </w:p>
          <w:p w14:paraId="391FE159"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(Наказ МОН від 12.07.2024 №982)</w:t>
            </w:r>
          </w:p>
          <w:p w14:paraId="1714D56C"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154C4BA8"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П10.</w:t>
            </w:r>
          </w:p>
          <w:p w14:paraId="2AFF2115"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1.Виконавець Міжнародного норвезько-українського проєкту «Перепідгоготовка та соціальна адаптація військовослужбовців та членів їх сімей в Україні» Наказ ЧНУ ім. Ю. Федьковича.</w:t>
            </w:r>
          </w:p>
          <w:p w14:paraId="18A4ED2F"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2021 рік:</w:t>
            </w:r>
          </w:p>
          <w:p w14:paraId="0A2BF3A7"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 ЧНУ № 259-к від 16.02.2021р.;</w:t>
            </w:r>
          </w:p>
          <w:p w14:paraId="532EFD65"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Наказ ЧНУ № 997-к від 16.09.2021р.;16.09.2021р.</w:t>
            </w:r>
          </w:p>
          <w:p w14:paraId="4CBC0094"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Участь у міжнародному проекті CERGE-EI Foundation pedagogical </w:t>
            </w:r>
            <w:r>
              <w:rPr>
                <w:rFonts w:ascii="Times New Roman" w:eastAsia="Times New Roman" w:hAnsi="Times New Roman" w:cs="Times New Roman"/>
                <w:sz w:val="20"/>
                <w:szCs w:val="20"/>
              </w:rPr>
              <w:lastRenderedPageBreak/>
              <w:t>course for distance learning program local instructors (15 hour). 15-22.09.2022.</w:t>
            </w:r>
          </w:p>
          <w:p w14:paraId="636F1564" w14:textId="77777777" w:rsidR="002249AC" w:rsidRDefault="002249AC" w:rsidP="00880994">
            <w:pPr>
              <w:ind w:firstLine="0"/>
              <w:jc w:val="both"/>
              <w:rPr>
                <w:rFonts w:ascii="Times New Roman" w:eastAsia="Times New Roman" w:hAnsi="Times New Roman" w:cs="Times New Roman"/>
                <w:color w:val="1155CC"/>
                <w:sz w:val="20"/>
                <w:szCs w:val="20"/>
                <w:u w:val="single"/>
              </w:rPr>
            </w:pPr>
            <w:hyperlink r:id="rId340">
              <w:r>
                <w:rPr>
                  <w:rFonts w:ascii="Times New Roman" w:eastAsia="Times New Roman" w:hAnsi="Times New Roman" w:cs="Times New Roman"/>
                  <w:color w:val="1155CC"/>
                  <w:sz w:val="20"/>
                  <w:szCs w:val="20"/>
                  <w:u w:val="single"/>
                </w:rPr>
                <w:t>https://drive.google.com/file/d/1naj4lqNlZ134a5NyASMpwU8vJf-1bknQ/view?usp=sharing</w:t>
              </w:r>
            </w:hyperlink>
          </w:p>
          <w:p w14:paraId="37947F2F"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Участь у проєкті «Формування мережі молодіжних інтеграційних просторів на Буковині», Курс реалізовує ГО «Світимо».Програма «U-LEAD з Європою» спільно фінансується ЄС та його державами-членами Німеччиною, Польщею, Швецією, Данією, Естонією та Словенією для підтримки України на її шляху до зміцнення місцевого самоврядування.</w:t>
            </w:r>
          </w:p>
          <w:p w14:paraId="56E01074"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Координатор курсів «Labor Economics» (2022 р.) та «Development Economics» (2023 р.) міжнародний освітньо-інтеграційний проєкт фонду CERGE-EI Foundation (Center for Economic Research and Graduate Education – Economics Institute / Центр економічних досліджень та післядипломної освіти – Інститут економіки)</w:t>
            </w:r>
            <w:hyperlink r:id="rId341">
              <w:r>
                <w:rPr>
                  <w:rFonts w:ascii="Times New Roman" w:eastAsia="Times New Roman" w:hAnsi="Times New Roman" w:cs="Times New Roman"/>
                  <w:sz w:val="20"/>
                  <w:szCs w:val="20"/>
                </w:rPr>
                <w:t xml:space="preserve"> </w:t>
              </w:r>
            </w:hyperlink>
            <w:hyperlink r:id="rId342">
              <w:r>
                <w:rPr>
                  <w:rFonts w:ascii="Times New Roman" w:eastAsia="Times New Roman" w:hAnsi="Times New Roman" w:cs="Times New Roman"/>
                  <w:color w:val="1155CC"/>
                  <w:sz w:val="20"/>
                  <w:szCs w:val="20"/>
                  <w:u w:val="single"/>
                </w:rPr>
                <w:t>https://econom.chnu.edu.ua/advert/14767</w:t>
              </w:r>
            </w:hyperlink>
            <w:r>
              <w:rPr>
                <w:rFonts w:ascii="Times New Roman" w:eastAsia="Times New Roman" w:hAnsi="Times New Roman" w:cs="Times New Roman"/>
                <w:sz w:val="20"/>
                <w:szCs w:val="20"/>
              </w:rPr>
              <w:t>.</w:t>
            </w:r>
          </w:p>
          <w:p w14:paraId="6CE41EEF"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«ВОНА хаб», проєкт, що реалізується UNFPA, Фондом ООН у галузі народонаселення в Україні за фінансової підтримки Бюро гуманітарної допомоги USAID’s Bureau for Humanitarian Assistance</w:t>
            </w:r>
            <w:hyperlink r:id="rId343">
              <w:r>
                <w:rPr>
                  <w:rFonts w:ascii="Times New Roman" w:eastAsia="Times New Roman" w:hAnsi="Times New Roman" w:cs="Times New Roman"/>
                  <w:sz w:val="20"/>
                  <w:szCs w:val="20"/>
                </w:rPr>
                <w:t xml:space="preserve"> </w:t>
              </w:r>
            </w:hyperlink>
            <w:hyperlink r:id="rId344">
              <w:r>
                <w:rPr>
                  <w:rFonts w:ascii="Times New Roman" w:eastAsia="Times New Roman" w:hAnsi="Times New Roman" w:cs="Times New Roman"/>
                  <w:color w:val="1155CC"/>
                  <w:sz w:val="20"/>
                  <w:szCs w:val="20"/>
                  <w:u w:val="single"/>
                </w:rPr>
                <w:t>https://www.facebook.com/vona.chernivtsi/posts/pfbid02fjjJ4Vw4jcgh6ad8XqEu4LugcWksijx9dar2i2KWHKU2JAzotB3NNS31LbVs3U5tl</w:t>
              </w:r>
            </w:hyperlink>
            <w:r>
              <w:rPr>
                <w:rFonts w:ascii="Times New Roman" w:eastAsia="Times New Roman" w:hAnsi="Times New Roman" w:cs="Times New Roman"/>
                <w:sz w:val="20"/>
                <w:szCs w:val="20"/>
              </w:rPr>
              <w:t>.</w:t>
            </w:r>
          </w:p>
          <w:p w14:paraId="0683AD24"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Участь у програмі міжнародної співпраці EU4Business: відновлення, конкурентоспроможність та інтернаціоналізація МСП. Грантовий конкурс виконує Фонд розвитку підприємництва, стратегічним виконавцем програми є німецька федеральна компанія GIZ Ukraine.</w:t>
            </w:r>
          </w:p>
          <w:p w14:paraId="0495EA5D"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Відповідальний виконавець Localizing Economic Education for V4 Countries and Beyond.</w:t>
            </w:r>
            <w:hyperlink r:id="rId345">
              <w:r>
                <w:rPr>
                  <w:rFonts w:ascii="Times New Roman" w:eastAsia="Times New Roman" w:hAnsi="Times New Roman" w:cs="Times New Roman"/>
                  <w:sz w:val="20"/>
                  <w:szCs w:val="20"/>
                </w:rPr>
                <w:t xml:space="preserve"> </w:t>
              </w:r>
            </w:hyperlink>
            <w:hyperlink r:id="rId346">
              <w:r>
                <w:rPr>
                  <w:rFonts w:ascii="Times New Roman" w:eastAsia="Times New Roman" w:hAnsi="Times New Roman" w:cs="Times New Roman"/>
                  <w:color w:val="1155CC"/>
                  <w:sz w:val="20"/>
                  <w:szCs w:val="20"/>
                  <w:u w:val="single"/>
                </w:rPr>
                <w:t>https://visegrad.webflow.io/</w:t>
              </w:r>
            </w:hyperlink>
            <w:r>
              <w:rPr>
                <w:rFonts w:ascii="Times New Roman" w:eastAsia="Times New Roman" w:hAnsi="Times New Roman" w:cs="Times New Roman"/>
                <w:sz w:val="20"/>
                <w:szCs w:val="20"/>
              </w:rPr>
              <w:t xml:space="preserve"> . Напрям – Ethics and Finance. Учасниця від кафедри – Вікторія Кифяк. </w:t>
            </w:r>
          </w:p>
          <w:p w14:paraId="064CB2AD" w14:textId="77777777" w:rsidR="002249AC" w:rsidRDefault="002249AC" w:rsidP="00880994">
            <w:pPr>
              <w:ind w:firstLine="0"/>
              <w:jc w:val="both"/>
              <w:rPr>
                <w:rFonts w:ascii="Times New Roman" w:eastAsia="Times New Roman" w:hAnsi="Times New Roman" w:cs="Times New Roman"/>
                <w:sz w:val="20"/>
                <w:szCs w:val="20"/>
              </w:rPr>
            </w:pPr>
            <w:hyperlink r:id="rId347">
              <w:r>
                <w:rPr>
                  <w:rFonts w:ascii="Times New Roman" w:eastAsia="Times New Roman" w:hAnsi="Times New Roman" w:cs="Times New Roman"/>
                  <w:color w:val="1155CC"/>
                  <w:sz w:val="20"/>
                  <w:szCs w:val="20"/>
                  <w:u w:val="single"/>
                </w:rPr>
                <w:t>https://drive.google.com/file/d/1BujoNXnLPu6th7o2W49d_Sir2d0ZKBuJ/view?usp=drive_link</w:t>
              </w:r>
            </w:hyperlink>
            <w:r>
              <w:rPr>
                <w:rFonts w:ascii="Times New Roman" w:eastAsia="Times New Roman" w:hAnsi="Times New Roman" w:cs="Times New Roman"/>
                <w:sz w:val="20"/>
                <w:szCs w:val="20"/>
              </w:rPr>
              <w:t xml:space="preserve"> .</w:t>
            </w:r>
          </w:p>
          <w:p w14:paraId="476F55DD" w14:textId="77777777" w:rsidR="002249AC" w:rsidRDefault="002249AC" w:rsidP="00880994">
            <w:pPr>
              <w:ind w:firstLine="0"/>
              <w:jc w:val="both"/>
              <w:rPr>
                <w:rFonts w:ascii="Times New Roman" w:eastAsia="Times New Roman" w:hAnsi="Times New Roman" w:cs="Times New Roman"/>
                <w:color w:val="313131"/>
                <w:sz w:val="20"/>
                <w:szCs w:val="20"/>
              </w:rPr>
            </w:pPr>
            <w:r>
              <w:rPr>
                <w:rFonts w:ascii="Times New Roman" w:eastAsia="Times New Roman" w:hAnsi="Times New Roman" w:cs="Times New Roman"/>
                <w:sz w:val="20"/>
                <w:szCs w:val="20"/>
              </w:rPr>
              <w:t xml:space="preserve">8. </w:t>
            </w:r>
            <w:r>
              <w:rPr>
                <w:rFonts w:ascii="Times New Roman" w:eastAsia="Times New Roman" w:hAnsi="Times New Roman" w:cs="Times New Roman"/>
                <w:color w:val="313131"/>
                <w:sz w:val="20"/>
                <w:szCs w:val="20"/>
              </w:rPr>
              <w:t>ERASMUS-ED-2023-CBHE «Реакція університетів на великі перешкоди: створення стійкої вищої освіти для реагування та управління суспільними кризами». Строк реалізації - 01.01.2024 - 31.12.2026. Фінансування від Європейського Союзу.</w:t>
            </w:r>
          </w:p>
          <w:p w14:paraId="153DCFE9" w14:textId="77777777" w:rsidR="002249AC" w:rsidRDefault="002249AC" w:rsidP="00880994">
            <w:pPr>
              <w:ind w:firstLine="0"/>
              <w:jc w:val="both"/>
              <w:rPr>
                <w:rFonts w:ascii="Times New Roman" w:eastAsia="Times New Roman" w:hAnsi="Times New Roman" w:cs="Times New Roman"/>
                <w:sz w:val="20"/>
                <w:szCs w:val="20"/>
              </w:rPr>
            </w:pPr>
            <w:hyperlink r:id="rId348">
              <w:r>
                <w:rPr>
                  <w:rFonts w:ascii="Times New Roman" w:eastAsia="Times New Roman" w:hAnsi="Times New Roman" w:cs="Times New Roman"/>
                  <w:color w:val="1155CC"/>
                  <w:sz w:val="20"/>
                  <w:szCs w:val="20"/>
                  <w:u w:val="single"/>
                </w:rPr>
                <w:t>https://turbo.chnu.edu.ua/komanda/</w:t>
              </w:r>
            </w:hyperlink>
            <w:r>
              <w:rPr>
                <w:rFonts w:ascii="Times New Roman" w:eastAsia="Times New Roman" w:hAnsi="Times New Roman" w:cs="Times New Roman"/>
                <w:sz w:val="20"/>
                <w:szCs w:val="20"/>
              </w:rPr>
              <w:t>.</w:t>
            </w:r>
          </w:p>
          <w:p w14:paraId="7F5DE233" w14:textId="77777777" w:rsidR="002249AC" w:rsidRDefault="002249AC" w:rsidP="00880994">
            <w:pP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xml:space="preserve">9. </w:t>
            </w:r>
            <w:r>
              <w:rPr>
                <w:rFonts w:ascii="Times New Roman" w:eastAsia="Times New Roman" w:hAnsi="Times New Roman" w:cs="Times New Roman"/>
                <w:sz w:val="20"/>
                <w:szCs w:val="20"/>
                <w:highlight w:val="white"/>
              </w:rPr>
              <w:t xml:space="preserve">Учасниця проекту «Посилене партнерство для сталого відновлення» (ESPR), що фінансується Урядом Швеції в особі </w:t>
            </w:r>
            <w:r>
              <w:rPr>
                <w:rFonts w:ascii="Times New Roman" w:eastAsia="Times New Roman" w:hAnsi="Times New Roman" w:cs="Times New Roman"/>
                <w:sz w:val="20"/>
                <w:szCs w:val="20"/>
                <w:highlight w:val="white"/>
              </w:rPr>
              <w:lastRenderedPageBreak/>
              <w:t>Шведського агентства з міжнародної співпраці та розвитку SIDA та виконується Програмою розвитку ООН (ПРООН) в Україні.</w:t>
            </w:r>
          </w:p>
          <w:p w14:paraId="4FBBC672" w14:textId="77777777" w:rsidR="002249AC" w:rsidRDefault="002249AC" w:rsidP="00880994">
            <w:pPr>
              <w:ind w:firstLine="0"/>
              <w:jc w:val="both"/>
              <w:rPr>
                <w:rFonts w:ascii="Times New Roman" w:eastAsia="Times New Roman" w:hAnsi="Times New Roman" w:cs="Times New Roman"/>
                <w:sz w:val="20"/>
                <w:szCs w:val="20"/>
              </w:rPr>
            </w:pPr>
            <w:hyperlink r:id="rId349">
              <w:r>
                <w:rPr>
                  <w:rFonts w:ascii="Times New Roman" w:eastAsia="Times New Roman" w:hAnsi="Times New Roman" w:cs="Times New Roman"/>
                  <w:color w:val="1155CC"/>
                  <w:sz w:val="20"/>
                  <w:szCs w:val="20"/>
                  <w:highlight w:val="white"/>
                  <w:u w:val="single"/>
                </w:rPr>
                <w:t>https://acc.cv.ua/news/chernivtsi/u-cherniveckiy-oblasti-proveli-nizku-treningiv-dlya-pidpriemciv-ta-aktivnih-gromadyan-106270</w:t>
              </w:r>
            </w:hyperlink>
          </w:p>
          <w:p w14:paraId="71B8F06F"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5EECB72D"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П11.</w:t>
            </w:r>
          </w:p>
          <w:p w14:paraId="3A3C2612" w14:textId="77777777" w:rsidR="002249AC" w:rsidRDefault="002249AC" w:rsidP="00880994">
            <w:pPr>
              <w:ind w:firstLine="0"/>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Наукове консультування торговельного підприємство ПП «Грандем» з 15.05.2017 по теперішній час. (оновлена довідка  від 25.10.2019 р.)</w:t>
            </w:r>
            <w:hyperlink r:id="rId350">
              <w:r>
                <w:rPr>
                  <w:rFonts w:ascii="Times New Roman" w:eastAsia="Times New Roman" w:hAnsi="Times New Roman" w:cs="Times New Roman"/>
                  <w:sz w:val="20"/>
                  <w:szCs w:val="20"/>
                </w:rPr>
                <w:t xml:space="preserve"> </w:t>
              </w:r>
            </w:hyperlink>
            <w:hyperlink r:id="rId351">
              <w:r>
                <w:rPr>
                  <w:rFonts w:ascii="Times New Roman" w:eastAsia="Times New Roman" w:hAnsi="Times New Roman" w:cs="Times New Roman"/>
                  <w:color w:val="1155CC"/>
                  <w:sz w:val="20"/>
                  <w:szCs w:val="20"/>
                  <w:u w:val="single"/>
                </w:rPr>
                <w:t>https://drive.google.com/file/d/1W7pmd7AuuhPEBeYumVUyXiwT6piozyY4/view?usp=drive_link</w:t>
              </w:r>
            </w:hyperlink>
          </w:p>
          <w:p w14:paraId="308D4985" w14:textId="77777777" w:rsidR="002249AC" w:rsidRDefault="002249AC" w:rsidP="00880994">
            <w:pPr>
              <w:ind w:firstLine="0"/>
              <w:jc w:val="both"/>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b/>
                <w:bCs/>
                <w:color w:val="313131"/>
                <w:sz w:val="20"/>
                <w:szCs w:val="20"/>
              </w:rPr>
              <w:t>Кифяк В.І</w:t>
            </w:r>
            <w:r>
              <w:rPr>
                <w:rFonts w:ascii="Times New Roman" w:eastAsia="Times New Roman" w:hAnsi="Times New Roman" w:cs="Times New Roman"/>
                <w:color w:val="050505"/>
                <w:sz w:val="20"/>
                <w:szCs w:val="20"/>
                <w:highlight w:val="white"/>
              </w:rPr>
              <w:t xml:space="preserve"> учасник проєкту з розробки та реалізації програми USAID (USAID Ukraine – USAID Україна) Мріємо та діємо, яка виконується IREX (IREX in Ukraine).</w:t>
            </w:r>
          </w:p>
          <w:p w14:paraId="374A4A02" w14:textId="77777777" w:rsidR="002249AC" w:rsidRDefault="002249AC" w:rsidP="00880994">
            <w:pPr>
              <w:ind w:firstLine="0"/>
              <w:jc w:val="both"/>
              <w:rPr>
                <w:rFonts w:ascii="Times New Roman" w:eastAsia="Times New Roman" w:hAnsi="Times New Roman" w:cs="Times New Roman"/>
                <w:color w:val="1155CC"/>
                <w:sz w:val="20"/>
                <w:szCs w:val="20"/>
                <w:highlight w:val="white"/>
              </w:rPr>
            </w:pPr>
            <w:hyperlink r:id="rId352">
              <w:r>
                <w:rPr>
                  <w:rFonts w:ascii="Times New Roman" w:eastAsia="Times New Roman" w:hAnsi="Times New Roman" w:cs="Times New Roman"/>
                  <w:color w:val="1155CC"/>
                  <w:sz w:val="20"/>
                  <w:szCs w:val="20"/>
                  <w:highlight w:val="white"/>
                </w:rPr>
                <w:t>https://www.facebook.com/watch/?v=3863891793879111&amp;rdid=c4MyOvhsS1IWcuXE</w:t>
              </w:r>
            </w:hyperlink>
          </w:p>
          <w:p w14:paraId="38060EA3" w14:textId="77777777" w:rsidR="002249AC" w:rsidRDefault="002249AC" w:rsidP="00880994">
            <w:pPr>
              <w:ind w:firstLine="0"/>
              <w:jc w:val="both"/>
              <w:rPr>
                <w:rFonts w:ascii="Times New Roman" w:eastAsia="Times New Roman" w:hAnsi="Times New Roman" w:cs="Times New Roman"/>
                <w:color w:val="1155CC"/>
                <w:sz w:val="20"/>
                <w:szCs w:val="20"/>
              </w:rPr>
            </w:pPr>
            <w:hyperlink r:id="rId353">
              <w:r>
                <w:rPr>
                  <w:rFonts w:ascii="Times New Roman" w:eastAsia="Times New Roman" w:hAnsi="Times New Roman" w:cs="Times New Roman"/>
                  <w:color w:val="1155CC"/>
                  <w:sz w:val="20"/>
                  <w:szCs w:val="20"/>
                  <w:highlight w:val="white"/>
                </w:rPr>
                <w:t>https://www.facebook.com/story.php?story_fbid=542387808646750&amp;id=100086266072000&amp;rdid=S2aky9dDIG66zNmy#</w:t>
              </w:r>
            </w:hyperlink>
          </w:p>
          <w:p w14:paraId="5B6C49DF"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645AD4DD"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П12.</w:t>
            </w:r>
          </w:p>
          <w:p w14:paraId="0BA50EDC" w14:textId="77777777" w:rsidR="002249AC" w:rsidRPr="00812A42" w:rsidRDefault="002249AC" w:rsidP="00880994">
            <w:pPr>
              <w:pStyle w:val="a5"/>
              <w:widowControl/>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r w:rsidRPr="00812A42">
              <w:rPr>
                <w:rFonts w:ascii="Times New Roman" w:eastAsia="Times New Roman" w:hAnsi="Times New Roman" w:cs="Times New Roman"/>
                <w:sz w:val="22"/>
                <w:szCs w:val="22"/>
              </w:rPr>
              <w:t xml:space="preserve">  </w:t>
            </w:r>
            <w:hyperlink r:id="rId354" w:history="1">
              <w:r w:rsidRPr="00812A42">
                <w:rPr>
                  <w:rStyle w:val="af5"/>
                  <w:rFonts w:ascii="Times New Roman" w:hAnsi="Times New Roman"/>
                  <w:color w:val="000000" w:themeColor="text1"/>
                  <w:sz w:val="22"/>
                  <w:szCs w:val="22"/>
                  <w:u w:val="none"/>
                </w:rPr>
                <w:t>Oleksandr Ushenko</w:t>
              </w:r>
            </w:hyperlink>
            <w:r w:rsidRPr="00812A42">
              <w:rPr>
                <w:rFonts w:ascii="Times New Roman" w:hAnsi="Times New Roman" w:cs="Times New Roman"/>
                <w:bCs/>
                <w:color w:val="000000" w:themeColor="text1"/>
                <w:sz w:val="22"/>
                <w:szCs w:val="22"/>
              </w:rPr>
              <w:t>, </w:t>
            </w:r>
            <w:hyperlink r:id="rId355" w:history="1">
              <w:r w:rsidRPr="00812A42">
                <w:rPr>
                  <w:rStyle w:val="af5"/>
                  <w:rFonts w:ascii="Times New Roman" w:hAnsi="Times New Roman"/>
                  <w:color w:val="000000" w:themeColor="text1"/>
                  <w:sz w:val="22"/>
                  <w:szCs w:val="22"/>
                  <w:u w:val="none"/>
                </w:rPr>
                <w:t>Oleksandra Litvinenko</w:t>
              </w:r>
            </w:hyperlink>
            <w:r w:rsidRPr="00812A42">
              <w:rPr>
                <w:rFonts w:ascii="Times New Roman" w:hAnsi="Times New Roman" w:cs="Times New Roman"/>
                <w:bCs/>
                <w:color w:val="000000" w:themeColor="text1"/>
                <w:sz w:val="22"/>
                <w:szCs w:val="22"/>
              </w:rPr>
              <w:t>, </w:t>
            </w:r>
            <w:hyperlink r:id="rId356" w:history="1">
              <w:r w:rsidRPr="00812A42">
                <w:rPr>
                  <w:rStyle w:val="af5"/>
                  <w:rFonts w:ascii="Times New Roman" w:hAnsi="Times New Roman"/>
                  <w:color w:val="000000" w:themeColor="text1"/>
                  <w:sz w:val="22"/>
                  <w:szCs w:val="22"/>
                  <w:u w:val="none"/>
                </w:rPr>
                <w:t>Jun Zheng</w:t>
              </w:r>
            </w:hyperlink>
            <w:r w:rsidRPr="00812A42">
              <w:rPr>
                <w:rFonts w:ascii="Times New Roman" w:hAnsi="Times New Roman" w:cs="Times New Roman"/>
                <w:bCs/>
                <w:color w:val="000000" w:themeColor="text1"/>
                <w:sz w:val="22"/>
                <w:szCs w:val="22"/>
              </w:rPr>
              <w:t>, </w:t>
            </w:r>
            <w:hyperlink r:id="rId357" w:history="1">
              <w:r w:rsidRPr="00812A42">
                <w:rPr>
                  <w:rStyle w:val="af5"/>
                  <w:rFonts w:ascii="Times New Roman" w:hAnsi="Times New Roman"/>
                  <w:color w:val="000000" w:themeColor="text1"/>
                  <w:sz w:val="22"/>
                  <w:szCs w:val="22"/>
                  <w:u w:val="none"/>
                </w:rPr>
                <w:t>Lin Bin</w:t>
              </w:r>
            </w:hyperlink>
            <w:r w:rsidRPr="00812A42">
              <w:rPr>
                <w:rFonts w:ascii="Times New Roman" w:hAnsi="Times New Roman" w:cs="Times New Roman"/>
                <w:bCs/>
                <w:color w:val="000000" w:themeColor="text1"/>
                <w:sz w:val="22"/>
                <w:szCs w:val="22"/>
              </w:rPr>
              <w:t>, Oleksandr Salega, </w:t>
            </w:r>
            <w:hyperlink r:id="rId358" w:history="1">
              <w:r w:rsidRPr="00812A42">
                <w:rPr>
                  <w:rStyle w:val="af5"/>
                  <w:rFonts w:ascii="Times New Roman" w:hAnsi="Times New Roman"/>
                  <w:b/>
                  <w:bCs/>
                  <w:color w:val="000000" w:themeColor="text1"/>
                  <w:sz w:val="22"/>
                  <w:szCs w:val="22"/>
                  <w:u w:val="none"/>
                </w:rPr>
                <w:t>Viktoriya Kyfyak</w:t>
              </w:r>
            </w:hyperlink>
            <w:r w:rsidRPr="00812A42">
              <w:rPr>
                <w:rFonts w:ascii="Times New Roman" w:hAnsi="Times New Roman" w:cs="Times New Roman"/>
                <w:bCs/>
                <w:color w:val="000000" w:themeColor="text1"/>
                <w:sz w:val="22"/>
                <w:szCs w:val="22"/>
              </w:rPr>
              <w:t>, and </w:t>
            </w:r>
            <w:hyperlink r:id="rId359" w:history="1">
              <w:r w:rsidRPr="00812A42">
                <w:rPr>
                  <w:rStyle w:val="af5"/>
                  <w:rFonts w:ascii="Times New Roman" w:hAnsi="Times New Roman"/>
                  <w:color w:val="000000" w:themeColor="text1"/>
                  <w:sz w:val="22"/>
                  <w:szCs w:val="22"/>
                  <w:u w:val="none"/>
                </w:rPr>
                <w:t>Olena Vinnychuk</w:t>
              </w:r>
            </w:hyperlink>
            <w:r w:rsidRPr="00812A42">
              <w:rPr>
                <w:rFonts w:ascii="Times New Roman" w:hAnsi="Times New Roman" w:cs="Times New Roman"/>
                <w:bCs/>
                <w:color w:val="000000" w:themeColor="text1"/>
                <w:sz w:val="22"/>
                <w:szCs w:val="22"/>
              </w:rPr>
              <w:t> </w:t>
            </w:r>
            <w:r w:rsidRPr="00812A42">
              <w:rPr>
                <w:rFonts w:ascii="Times New Roman" w:hAnsi="Times New Roman" w:cs="Times New Roman"/>
                <w:bCs/>
                <w:sz w:val="22"/>
                <w:szCs w:val="22"/>
              </w:rPr>
              <w:t>"3D digital wavelet histology in determining the duration of mechanical damage to the brain: biomedical and economic aspects", Proc. SPIE 13813, Seventeenth International Conference on Correlation Optics, 138133K (10 November 2025); </w:t>
            </w:r>
            <w:hyperlink r:id="rId360" w:tgtFrame="_blank" w:history="1">
              <w:r w:rsidRPr="00812A42">
                <w:rPr>
                  <w:rStyle w:val="af5"/>
                  <w:rFonts w:ascii="Times New Roman" w:hAnsi="Times New Roman"/>
                  <w:sz w:val="22"/>
                  <w:szCs w:val="22"/>
                </w:rPr>
                <w:t>https://doi.org/10.1117/12.3093503</w:t>
              </w:r>
            </w:hyperlink>
          </w:p>
          <w:p w14:paraId="5637C8F7" w14:textId="77777777" w:rsidR="002249AC" w:rsidRPr="00812A42" w:rsidRDefault="002249AC" w:rsidP="00880994">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r w:rsidRPr="00812A42">
              <w:rPr>
                <w:rFonts w:ascii="Times New Roman" w:eastAsia="Times New Roman" w:hAnsi="Times New Roman" w:cs="Times New Roman"/>
                <w:color w:val="2E2E2E"/>
                <w:sz w:val="22"/>
                <w:szCs w:val="22"/>
              </w:rPr>
              <w:t>ISSN: 0277-786X E-ISSN: 1996-756X</w:t>
            </w:r>
          </w:p>
          <w:p w14:paraId="35258AAA" w14:textId="77777777" w:rsidR="002249AC" w:rsidRPr="00812A42" w:rsidRDefault="002249AC" w:rsidP="00880994">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hyperlink r:id="rId361" w:anchor="tabs=1" w:history="1">
              <w:r w:rsidRPr="00812A42">
                <w:rPr>
                  <w:rStyle w:val="af5"/>
                  <w:rFonts w:ascii="Times New Roman" w:hAnsi="Times New Roman"/>
                  <w:sz w:val="22"/>
                  <w:szCs w:val="22"/>
                </w:rPr>
                <w:t>https://www.scopus.com/sourceid/40067#tabs=1</w:t>
              </w:r>
            </w:hyperlink>
            <w:r w:rsidRPr="00812A42">
              <w:rPr>
                <w:rFonts w:ascii="Times New Roman" w:hAnsi="Times New Roman" w:cs="Times New Roman"/>
                <w:bCs/>
                <w:sz w:val="22"/>
                <w:szCs w:val="22"/>
              </w:rPr>
              <w:t xml:space="preserve"> </w:t>
            </w:r>
          </w:p>
          <w:p w14:paraId="7C457AEA" w14:textId="77777777" w:rsidR="002249AC" w:rsidRPr="00812A42" w:rsidRDefault="002249AC" w:rsidP="00880994">
            <w:pPr>
              <w:pStyle w:val="a5"/>
              <w:widowControl/>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hyperlink r:id="rId362" w:history="1">
              <w:r w:rsidRPr="00812A42">
                <w:rPr>
                  <w:rStyle w:val="af5"/>
                  <w:rFonts w:ascii="Times New Roman" w:hAnsi="Times New Roman"/>
                  <w:color w:val="000000" w:themeColor="text1"/>
                  <w:sz w:val="22"/>
                  <w:szCs w:val="22"/>
                  <w:u w:val="none"/>
                </w:rPr>
                <w:t>Oleksandr Ushenko</w:t>
              </w:r>
            </w:hyperlink>
            <w:r w:rsidRPr="00812A42">
              <w:rPr>
                <w:rFonts w:ascii="Times New Roman" w:hAnsi="Times New Roman" w:cs="Times New Roman"/>
                <w:bCs/>
                <w:color w:val="000000" w:themeColor="text1"/>
                <w:sz w:val="22"/>
                <w:szCs w:val="22"/>
              </w:rPr>
              <w:t>, Ivan Mikirin, </w:t>
            </w:r>
            <w:hyperlink r:id="rId363" w:history="1">
              <w:r w:rsidRPr="00812A42">
                <w:rPr>
                  <w:rStyle w:val="af5"/>
                  <w:rFonts w:ascii="Times New Roman" w:hAnsi="Times New Roman"/>
                  <w:color w:val="000000" w:themeColor="text1"/>
                  <w:sz w:val="22"/>
                  <w:szCs w:val="22"/>
                  <w:u w:val="none"/>
                </w:rPr>
                <w:t>Jun Zheng</w:t>
              </w:r>
            </w:hyperlink>
            <w:r w:rsidRPr="00812A42">
              <w:rPr>
                <w:rFonts w:ascii="Times New Roman" w:hAnsi="Times New Roman" w:cs="Times New Roman"/>
                <w:bCs/>
                <w:color w:val="000000" w:themeColor="text1"/>
                <w:sz w:val="22"/>
                <w:szCs w:val="22"/>
              </w:rPr>
              <w:t>, </w:t>
            </w:r>
            <w:hyperlink r:id="rId364" w:history="1">
              <w:r w:rsidRPr="00812A42">
                <w:rPr>
                  <w:rStyle w:val="af5"/>
                  <w:rFonts w:ascii="Times New Roman" w:hAnsi="Times New Roman"/>
                  <w:color w:val="000000" w:themeColor="text1"/>
                  <w:sz w:val="22"/>
                  <w:szCs w:val="22"/>
                  <w:u w:val="none"/>
                </w:rPr>
                <w:t>Zhebo Chen</w:t>
              </w:r>
            </w:hyperlink>
            <w:r w:rsidRPr="00812A42">
              <w:rPr>
                <w:rFonts w:ascii="Times New Roman" w:hAnsi="Times New Roman" w:cs="Times New Roman"/>
                <w:bCs/>
                <w:color w:val="000000" w:themeColor="text1"/>
                <w:sz w:val="22"/>
                <w:szCs w:val="22"/>
              </w:rPr>
              <w:t>, </w:t>
            </w:r>
            <w:hyperlink r:id="rId365" w:history="1">
              <w:r w:rsidRPr="00812A42">
                <w:rPr>
                  <w:rStyle w:val="af5"/>
                  <w:rFonts w:ascii="Times New Roman" w:hAnsi="Times New Roman"/>
                  <w:color w:val="000000" w:themeColor="text1"/>
                  <w:sz w:val="22"/>
                  <w:szCs w:val="22"/>
                  <w:u w:val="none"/>
                </w:rPr>
                <w:t>Lin Bin</w:t>
              </w:r>
            </w:hyperlink>
            <w:r w:rsidRPr="00812A42">
              <w:rPr>
                <w:rFonts w:ascii="Times New Roman" w:hAnsi="Times New Roman" w:cs="Times New Roman"/>
                <w:bCs/>
                <w:color w:val="000000" w:themeColor="text1"/>
                <w:sz w:val="22"/>
                <w:szCs w:val="22"/>
              </w:rPr>
              <w:t>, </w:t>
            </w:r>
            <w:hyperlink r:id="rId366" w:history="1">
              <w:r w:rsidRPr="00812A42">
                <w:rPr>
                  <w:rStyle w:val="af5"/>
                  <w:rFonts w:ascii="Times New Roman" w:hAnsi="Times New Roman"/>
                  <w:b/>
                  <w:bCs/>
                  <w:color w:val="000000" w:themeColor="text1"/>
                  <w:sz w:val="22"/>
                  <w:szCs w:val="22"/>
                  <w:u w:val="none"/>
                </w:rPr>
                <w:t>Victoria Kyfyak</w:t>
              </w:r>
            </w:hyperlink>
            <w:r w:rsidRPr="00812A42">
              <w:rPr>
                <w:rFonts w:ascii="Times New Roman" w:hAnsi="Times New Roman" w:cs="Times New Roman"/>
                <w:bCs/>
                <w:color w:val="000000" w:themeColor="text1"/>
                <w:sz w:val="22"/>
                <w:szCs w:val="22"/>
              </w:rPr>
              <w:t>, </w:t>
            </w:r>
            <w:hyperlink r:id="rId367" w:history="1">
              <w:r w:rsidRPr="00812A42">
                <w:rPr>
                  <w:rStyle w:val="af5"/>
                  <w:rFonts w:ascii="Times New Roman" w:hAnsi="Times New Roman"/>
                  <w:color w:val="000000" w:themeColor="text1"/>
                  <w:sz w:val="22"/>
                  <w:szCs w:val="22"/>
                  <w:u w:val="none"/>
                </w:rPr>
                <w:t>Olena Vinnychuk</w:t>
              </w:r>
            </w:hyperlink>
            <w:r w:rsidRPr="00812A42">
              <w:rPr>
                <w:rFonts w:ascii="Times New Roman" w:hAnsi="Times New Roman" w:cs="Times New Roman"/>
                <w:bCs/>
                <w:sz w:val="22"/>
                <w:szCs w:val="22"/>
              </w:rPr>
              <w:t>, and </w:t>
            </w:r>
            <w:r w:rsidRPr="00812A42">
              <w:rPr>
                <w:rFonts w:ascii="Times New Roman" w:hAnsi="Times New Roman" w:cs="Times New Roman"/>
                <w:bCs/>
                <w:sz w:val="22"/>
                <w:szCs w:val="22"/>
                <w:u w:val="single"/>
              </w:rPr>
              <w:t>Artem Motrich</w:t>
            </w:r>
            <w:r w:rsidRPr="00812A42">
              <w:rPr>
                <w:rFonts w:ascii="Times New Roman" w:hAnsi="Times New Roman" w:cs="Times New Roman"/>
                <w:bCs/>
                <w:sz w:val="22"/>
                <w:szCs w:val="22"/>
              </w:rPr>
              <w:t> "Economic prospects of implementation 3D digital polarimetery of diffuse biological tissues objects", Proc. SPIE 13813, Seventeenth International Conference on Correlation Optics, 1381337 (10 November 2025); </w:t>
            </w:r>
            <w:hyperlink r:id="rId368" w:tgtFrame="_blank" w:history="1">
              <w:r w:rsidRPr="00812A42">
                <w:rPr>
                  <w:rStyle w:val="af5"/>
                  <w:rFonts w:ascii="Times New Roman" w:hAnsi="Times New Roman"/>
                  <w:sz w:val="22"/>
                  <w:szCs w:val="22"/>
                </w:rPr>
                <w:t>https://doi.org/10.1117/12.3093288</w:t>
              </w:r>
            </w:hyperlink>
          </w:p>
          <w:p w14:paraId="10895713" w14:textId="77777777" w:rsidR="002249AC" w:rsidRPr="00812A42" w:rsidRDefault="002249AC" w:rsidP="00880994">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r w:rsidRPr="00812A42">
              <w:rPr>
                <w:rFonts w:ascii="Times New Roman" w:eastAsia="Times New Roman" w:hAnsi="Times New Roman" w:cs="Times New Roman"/>
                <w:color w:val="2E2E2E"/>
                <w:sz w:val="22"/>
                <w:szCs w:val="22"/>
              </w:rPr>
              <w:t>ISSN: 0277-786X E-ISSN: 1996-756X</w:t>
            </w:r>
          </w:p>
          <w:p w14:paraId="7FDE3550" w14:textId="77777777" w:rsidR="002249AC" w:rsidRPr="00812A42" w:rsidRDefault="002249AC" w:rsidP="00880994">
            <w:pPr>
              <w:pStyle w:val="a5"/>
              <w:numPr>
                <w:ilvl w:val="0"/>
                <w:numId w:val="27"/>
              </w:numPr>
              <w:tabs>
                <w:tab w:val="left" w:pos="142"/>
                <w:tab w:val="left" w:pos="360"/>
              </w:tabs>
              <w:autoSpaceDE w:val="0"/>
              <w:autoSpaceDN w:val="0"/>
              <w:adjustRightInd w:val="0"/>
              <w:spacing w:line="240" w:lineRule="auto"/>
              <w:ind w:left="0" w:firstLine="0"/>
              <w:jc w:val="both"/>
              <w:rPr>
                <w:rFonts w:ascii="Times New Roman" w:hAnsi="Times New Roman" w:cs="Times New Roman"/>
                <w:bCs/>
                <w:sz w:val="22"/>
                <w:szCs w:val="22"/>
              </w:rPr>
            </w:pPr>
            <w:hyperlink r:id="rId369" w:anchor="tabs=1" w:history="1">
              <w:r w:rsidRPr="00812A42">
                <w:rPr>
                  <w:rStyle w:val="af5"/>
                  <w:rFonts w:ascii="Times New Roman" w:hAnsi="Times New Roman"/>
                  <w:sz w:val="22"/>
                  <w:szCs w:val="22"/>
                </w:rPr>
                <w:t>https://www.scopus.com/sourceid/40067#tabs=1</w:t>
              </w:r>
            </w:hyperlink>
            <w:r w:rsidRPr="00812A42">
              <w:rPr>
                <w:rFonts w:ascii="Times New Roman" w:hAnsi="Times New Roman" w:cs="Times New Roman"/>
                <w:bCs/>
                <w:sz w:val="22"/>
                <w:szCs w:val="22"/>
              </w:rPr>
              <w:t xml:space="preserve"> </w:t>
            </w:r>
          </w:p>
          <w:p w14:paraId="0AB02DDC" w14:textId="77777777" w:rsidR="002249AC" w:rsidRPr="00812A42" w:rsidRDefault="002249AC" w:rsidP="00880994">
            <w:pPr>
              <w:pStyle w:val="a5"/>
              <w:widowControl/>
              <w:numPr>
                <w:ilvl w:val="0"/>
                <w:numId w:val="27"/>
              </w:numPr>
              <w:shd w:val="clear" w:color="auto" w:fill="FFFFFF"/>
              <w:tabs>
                <w:tab w:val="left" w:pos="360"/>
              </w:tabs>
              <w:autoSpaceDE w:val="0"/>
              <w:autoSpaceDN w:val="0"/>
              <w:adjustRightInd w:val="0"/>
              <w:spacing w:line="240" w:lineRule="auto"/>
              <w:ind w:left="0" w:firstLine="0"/>
              <w:jc w:val="both"/>
              <w:rPr>
                <w:rFonts w:ascii="Times New Roman" w:hAnsi="Times New Roman"/>
                <w:spacing w:val="-8"/>
                <w:sz w:val="22"/>
                <w:szCs w:val="22"/>
              </w:rPr>
            </w:pPr>
            <w:r w:rsidRPr="00812A42">
              <w:rPr>
                <w:rFonts w:ascii="Times New Roman" w:hAnsi="Times New Roman"/>
                <w:spacing w:val="-8"/>
                <w:sz w:val="22"/>
                <w:szCs w:val="22"/>
              </w:rPr>
              <w:t xml:space="preserve">Дубінський Р.О., </w:t>
            </w:r>
            <w:r w:rsidRPr="00812A42">
              <w:rPr>
                <w:rFonts w:ascii="Times New Roman" w:hAnsi="Times New Roman"/>
                <w:b/>
                <w:bCs/>
                <w:spacing w:val="-8"/>
                <w:sz w:val="22"/>
                <w:szCs w:val="22"/>
              </w:rPr>
              <w:t>Кифяк В.І.</w:t>
            </w:r>
            <w:r w:rsidRPr="00812A42">
              <w:rPr>
                <w:rFonts w:ascii="Times New Roman" w:hAnsi="Times New Roman"/>
                <w:spacing w:val="-8"/>
                <w:sz w:val="22"/>
                <w:szCs w:val="22"/>
              </w:rPr>
              <w:t xml:space="preserve"> Регіональні особливості інституційної системи розвитку бізнесу в україні: стратегіїї </w:t>
            </w:r>
            <w:r w:rsidRPr="00812A42">
              <w:rPr>
                <w:rFonts w:ascii="Times New Roman" w:hAnsi="Times New Roman"/>
                <w:spacing w:val="-8"/>
                <w:sz w:val="22"/>
                <w:szCs w:val="22"/>
              </w:rPr>
              <w:lastRenderedPageBreak/>
              <w:t xml:space="preserve">агробізнесу. </w:t>
            </w:r>
            <w:r w:rsidRPr="00812A42">
              <w:rPr>
                <w:rFonts w:ascii="Times New Roman" w:hAnsi="Times New Roman"/>
                <w:i/>
                <w:iCs/>
                <w:spacing w:val="-8"/>
                <w:sz w:val="22"/>
                <w:szCs w:val="22"/>
              </w:rPr>
              <w:t xml:space="preserve">актуальні проблеми управління соціально-економічними системами. Х Міжнародна науково-практична конференція Луцький національний технічний університет. 6 грудня 2024 року. С.  255-257. </w:t>
            </w:r>
            <w:hyperlink r:id="rId370" w:history="1">
              <w:r w:rsidRPr="00812A42">
                <w:rPr>
                  <w:rStyle w:val="af5"/>
                  <w:rFonts w:ascii="Times New Roman" w:hAnsi="Times New Roman"/>
                  <w:spacing w:val="-8"/>
                  <w:sz w:val="22"/>
                  <w:szCs w:val="22"/>
                </w:rPr>
                <w:t>https://drive.google.com/file/d/11Xr9WZwWkedazC2bj1SU5QWWdVMnghS7/view?usp=drivesdk</w:t>
              </w:r>
            </w:hyperlink>
          </w:p>
          <w:p w14:paraId="23DC04B3"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bookmarkStart w:id="4" w:name="_Hlk219141360"/>
            <w:r w:rsidRPr="00812A42">
              <w:rPr>
                <w:rFonts w:ascii="Times New Roman" w:eastAsia="Times New Roman" w:hAnsi="Times New Roman" w:cs="Times New Roman"/>
                <w:b/>
                <w:bCs/>
                <w:color w:val="000000"/>
                <w:sz w:val="22"/>
                <w:szCs w:val="22"/>
              </w:rPr>
              <w:t>Кифяк В</w:t>
            </w:r>
            <w:r w:rsidRPr="00812A42">
              <w:rPr>
                <w:rFonts w:ascii="Times New Roman" w:eastAsia="Times New Roman" w:hAnsi="Times New Roman" w:cs="Times New Roman"/>
                <w:color w:val="000000"/>
                <w:sz w:val="22"/>
                <w:szCs w:val="22"/>
              </w:rPr>
              <w:t>., Олійник О. Цифрові екотехнології в розвитку агробізнесу. «</w:t>
            </w:r>
            <w:r w:rsidRPr="00812A42">
              <w:rPr>
                <w:rFonts w:ascii="Times New Roman" w:eastAsia="Times New Roman" w:hAnsi="Times New Roman" w:cs="Times New Roman"/>
                <w:i/>
                <w:iCs/>
                <w:color w:val="000000"/>
                <w:sz w:val="22"/>
                <w:szCs w:val="22"/>
              </w:rPr>
              <w:t>Інновації, підприємництво та економіка сучасних трансформацій у дзеркалі теорії Шумпетера</w:t>
            </w:r>
            <w:r w:rsidRPr="00812A42">
              <w:rPr>
                <w:rFonts w:ascii="Times New Roman" w:eastAsia="Times New Roman" w:hAnsi="Times New Roman" w:cs="Times New Roman"/>
                <w:color w:val="000000"/>
                <w:sz w:val="22"/>
                <w:szCs w:val="22"/>
              </w:rPr>
              <w:t xml:space="preserve">: матеріали V Міжнародної науково-практичної конференції, 1-2 жовтня 2025 р.  Чернівці: Чернівец.  нац.  ун-т ім. Ю. Федьковича, 2025. С. 93-96. </w:t>
            </w:r>
            <w:hyperlink r:id="rId371" w:history="1">
              <w:r w:rsidRPr="00812A42">
                <w:rPr>
                  <w:rStyle w:val="af5"/>
                  <w:rFonts w:ascii="Times New Roman" w:eastAsia="Times New Roman" w:hAnsi="Times New Roman" w:cs="Times New Roman"/>
                  <w:position w:val="0"/>
                  <w:sz w:val="22"/>
                  <w:szCs w:val="22"/>
                </w:rPr>
                <w:t>https://ef.chnu.edu.ua/media/rqqfncxw/materialy_shumpeter-konf_2025.pdf</w:t>
              </w:r>
            </w:hyperlink>
            <w:bookmarkEnd w:id="4"/>
          </w:p>
          <w:p w14:paraId="4AAD0E35"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cs="Times New Roman"/>
                <w:b/>
                <w:bCs/>
                <w:sz w:val="22"/>
                <w:szCs w:val="22"/>
              </w:rPr>
              <w:t>Кифяк Вікторія</w:t>
            </w:r>
            <w:r w:rsidRPr="00812A42">
              <w:rPr>
                <w:rFonts w:ascii="Times New Roman" w:hAnsi="Times New Roman" w:cs="Times New Roman"/>
                <w:sz w:val="22"/>
                <w:szCs w:val="22"/>
              </w:rPr>
              <w:t xml:space="preserve">, Колісник Гліб. Практичні інструменти управління ризиками бізнесу в умовах геополітичних ризиків. Формування стратегії соціально-економічного розвитку підприємницьких структур в Україні : матерали ХІ Міжнародної науково-практичної конференції (28 листоп. 2025 р., м. Львів) / упоряд. А. М. Штангрет. Львів: НУ «Львівська політехніка», 2025. 213 с., с. 103-105. </w:t>
            </w:r>
            <w:hyperlink r:id="rId372" w:history="1">
              <w:r w:rsidRPr="00812A42">
                <w:rPr>
                  <w:rStyle w:val="af5"/>
                  <w:rFonts w:ascii="Times New Roman" w:hAnsi="Times New Roman"/>
                  <w:sz w:val="22"/>
                  <w:szCs w:val="22"/>
                </w:rPr>
                <w:t>https://bup.chnu.edu.ua/novyny/khi-mizhnarodna-naukovo-praktychna-konferentsiia-formuvannia-stratehii-sotsialno-ekonomichnoho-rozvytku-pidpryiemnytskykh-struktur-v-ukraini/</w:t>
              </w:r>
            </w:hyperlink>
            <w:r w:rsidRPr="00812A42">
              <w:rPr>
                <w:rFonts w:ascii="Times New Roman" w:hAnsi="Times New Roman" w:cs="Times New Roman"/>
                <w:sz w:val="22"/>
                <w:szCs w:val="22"/>
              </w:rPr>
              <w:t xml:space="preserve"> </w:t>
            </w:r>
          </w:p>
          <w:p w14:paraId="6C06F685" w14:textId="77777777" w:rsidR="002249AC" w:rsidRPr="00812A42" w:rsidRDefault="002249AC" w:rsidP="00880994">
            <w:pPr>
              <w:pStyle w:val="a5"/>
              <w:widowControl/>
              <w:numPr>
                <w:ilvl w:val="0"/>
                <w:numId w:val="27"/>
              </w:numPr>
              <w:tabs>
                <w:tab w:val="left" w:pos="360"/>
              </w:tabs>
              <w:spacing w:line="240" w:lineRule="auto"/>
              <w:ind w:left="0" w:firstLine="0"/>
              <w:jc w:val="both"/>
              <w:rPr>
                <w:rFonts w:ascii="Times New Roman" w:hAnsi="Times New Roman"/>
                <w:spacing w:val="-8"/>
                <w:sz w:val="22"/>
                <w:szCs w:val="22"/>
              </w:rPr>
            </w:pPr>
            <w:bookmarkStart w:id="5" w:name="_Hlk200835910"/>
            <w:r w:rsidRPr="00812A42">
              <w:rPr>
                <w:rFonts w:ascii="Times New Roman" w:hAnsi="Times New Roman"/>
                <w:b/>
                <w:bCs/>
                <w:spacing w:val="-8"/>
                <w:sz w:val="22"/>
                <w:szCs w:val="22"/>
              </w:rPr>
              <w:t>Кифяк Вікторія</w:t>
            </w:r>
            <w:r w:rsidRPr="00812A42">
              <w:rPr>
                <w:rFonts w:ascii="Times New Roman" w:hAnsi="Times New Roman"/>
                <w:spacing w:val="-8"/>
                <w:sz w:val="22"/>
                <w:szCs w:val="22"/>
              </w:rPr>
              <w:t>, Дубінський Роман</w:t>
            </w:r>
            <w:r w:rsidRPr="00812A42">
              <w:rPr>
                <w:rFonts w:ascii="Times New Roman" w:hAnsi="Times New Roman"/>
                <w:spacing w:val="-8"/>
                <w:sz w:val="22"/>
                <w:szCs w:val="22"/>
                <w:lang w:val="ru-RU"/>
              </w:rPr>
              <w:t>.</w:t>
            </w:r>
            <w:r w:rsidRPr="00812A42">
              <w:rPr>
                <w:rFonts w:ascii="Times New Roman" w:hAnsi="Times New Roman"/>
                <w:spacing w:val="-8"/>
                <w:sz w:val="22"/>
                <w:szCs w:val="22"/>
              </w:rPr>
              <w:t xml:space="preserve"> Використання IOT-технологій в агробізнесі як інструмент забезпечення сталого розвитку</w:t>
            </w:r>
            <w:r w:rsidRPr="00812A42">
              <w:rPr>
                <w:rFonts w:ascii="Times New Roman" w:hAnsi="Times New Roman"/>
                <w:spacing w:val="-8"/>
                <w:sz w:val="22"/>
                <w:szCs w:val="22"/>
                <w:lang w:val="ru-RU"/>
              </w:rPr>
              <w:t>.</w:t>
            </w:r>
            <w:r w:rsidRPr="00812A42">
              <w:rPr>
                <w:rFonts w:ascii="Times New Roman" w:hAnsi="Times New Roman"/>
                <w:spacing w:val="-8"/>
                <w:sz w:val="22"/>
                <w:szCs w:val="22"/>
              </w:rPr>
              <w:t xml:space="preserve"> ХІІ Міжнародної науково-практичної конференції «Економічна безпека держави та суб'єктів підприємницької діяльності в Україні: проблеми та шляхи їх вирішення» 23 травня 2025 р., м. Львів  С. 104-106                                                </w:t>
            </w:r>
            <w:r w:rsidRPr="00812A42">
              <w:rPr>
                <w:rFonts w:ascii="Times New Roman" w:hAnsi="Times New Roman"/>
                <w:color w:val="FFFFFF" w:themeColor="background1"/>
                <w:spacing w:val="-8"/>
                <w:sz w:val="22"/>
                <w:szCs w:val="22"/>
              </w:rPr>
              <w:t>.</w:t>
            </w:r>
          </w:p>
          <w:p w14:paraId="622C4267" w14:textId="77777777" w:rsidR="002249AC" w:rsidRPr="00812A42" w:rsidRDefault="002249AC" w:rsidP="00880994">
            <w:pPr>
              <w:pStyle w:val="a5"/>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spacing w:val="-8"/>
                <w:sz w:val="22"/>
                <w:szCs w:val="22"/>
                <w:lang w:val="uk-UA"/>
              </w:rPr>
            </w:pPr>
            <w:hyperlink r:id="rId373" w:history="1">
              <w:r w:rsidRPr="00812A42">
                <w:rPr>
                  <w:rStyle w:val="af5"/>
                  <w:rFonts w:ascii="Times New Roman" w:hAnsi="Times New Roman"/>
                  <w:spacing w:val="-8"/>
                  <w:sz w:val="22"/>
                  <w:szCs w:val="22"/>
                </w:rPr>
                <w:t>https://drive.google.com/file/d/1tK0hGieJwbB7tiHlnynV4D_GpUcelSCz/view?usp=sharing</w:t>
              </w:r>
            </w:hyperlink>
            <w:bookmarkEnd w:id="5"/>
            <w:r w:rsidRPr="00812A42">
              <w:rPr>
                <w:rFonts w:ascii="Times New Roman" w:hAnsi="Times New Roman"/>
                <w:spacing w:val="-8"/>
                <w:sz w:val="22"/>
                <w:szCs w:val="22"/>
              </w:rPr>
              <w:t xml:space="preserve"> </w:t>
            </w:r>
          </w:p>
          <w:p w14:paraId="56FC4D72" w14:textId="77777777" w:rsidR="002249AC" w:rsidRPr="00812A42" w:rsidRDefault="002249AC" w:rsidP="00880994">
            <w:pPr>
              <w:pStyle w:val="a5"/>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b/>
                <w:bCs/>
                <w:sz w:val="22"/>
                <w:szCs w:val="22"/>
              </w:rPr>
              <w:t>Кифяк Вікторія</w:t>
            </w:r>
            <w:r w:rsidRPr="00812A42">
              <w:rPr>
                <w:rFonts w:ascii="Times New Roman" w:hAnsi="Times New Roman"/>
                <w:sz w:val="22"/>
                <w:szCs w:val="22"/>
              </w:rPr>
              <w:t xml:space="preserve">, Олійник Олег. Цифрові інституції як інструмент розвитку бізнесу. </w:t>
            </w:r>
            <w:r w:rsidRPr="00812A42">
              <w:rPr>
                <w:rFonts w:ascii="Times New Roman" w:hAnsi="Times New Roman"/>
                <w:i/>
                <w:sz w:val="22"/>
                <w:szCs w:val="22"/>
              </w:rPr>
              <w:t xml:space="preserve">Формування стратегії соціально-економічного розвитку підприємницьких структур в Україні : Мат. Х Всеукраїн. наук.-практ. конф. (29 листоп. 2024 р., м. Львів) </w:t>
            </w:r>
            <w:r w:rsidRPr="00812A42">
              <w:rPr>
                <w:rFonts w:ascii="Times New Roman" w:hAnsi="Times New Roman"/>
                <w:sz w:val="22"/>
                <w:szCs w:val="22"/>
              </w:rPr>
              <w:t xml:space="preserve">/ упоряд. А. М. Штангрет. Львів: НУ «Львівська політехніка», 2024. 206 с. С. 79-81. </w:t>
            </w:r>
            <w:hyperlink r:id="rId374" w:history="1">
              <w:r w:rsidRPr="00812A42">
                <w:rPr>
                  <w:rStyle w:val="af5"/>
                  <w:rFonts w:ascii="Times New Roman" w:hAnsi="Times New Roman"/>
                  <w:sz w:val="22"/>
                  <w:szCs w:val="22"/>
                </w:rPr>
                <w:t>https://archer.chnu.edu.ua/bitstream/handle/123456789/11107/29%20%d0%bb%d0%b8%d1%81%d1%82%d0%be%d0%bf%d0%b0%d0%b4%d0%b0%20%d0%9c%d0%b0%d1%82%d0%b5%d1%80%d1%96%d0%b0%d0%bb%d0%b8%20%d0%9e%d1%81%d1%96%d0%bd%d1%8c%202024.pdf?sequence=1&amp;isAllowed=y</w:t>
              </w:r>
            </w:hyperlink>
            <w:r w:rsidRPr="00812A42">
              <w:rPr>
                <w:rFonts w:ascii="Times New Roman" w:hAnsi="Times New Roman"/>
                <w:sz w:val="22"/>
                <w:szCs w:val="22"/>
              </w:rPr>
              <w:t xml:space="preserve"> </w:t>
            </w:r>
          </w:p>
          <w:p w14:paraId="2833FB10" w14:textId="77777777" w:rsidR="002249AC" w:rsidRPr="00812A42" w:rsidRDefault="002249AC" w:rsidP="00880994">
            <w:pPr>
              <w:pStyle w:val="a5"/>
              <w:widowControl/>
              <w:numPr>
                <w:ilvl w:val="0"/>
                <w:numId w:val="27"/>
              </w:numPr>
              <w:shd w:val="clear" w:color="auto" w:fill="FFFFFF"/>
              <w:tabs>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b/>
                <w:bCs/>
                <w:spacing w:val="-8"/>
                <w:sz w:val="22"/>
                <w:szCs w:val="22"/>
              </w:rPr>
              <w:t>Кифяк В.,</w:t>
            </w:r>
            <w:r w:rsidRPr="00812A42">
              <w:rPr>
                <w:rFonts w:ascii="Times New Roman" w:hAnsi="Times New Roman"/>
                <w:spacing w:val="-8"/>
                <w:sz w:val="22"/>
                <w:szCs w:val="22"/>
              </w:rPr>
              <w:t xml:space="preserve"> Олійник О. Вплив цифрової трансформації на конкурентоспроможність агробізнесу. «Ефективність функціонування сільськогосподарських підприємств». XIV Міжнародна науково-практична інтернет-конференція, 11-12 червня 2025 року. </w:t>
            </w:r>
            <w:hyperlink r:id="rId375" w:history="1">
              <w:r w:rsidRPr="00812A42">
                <w:rPr>
                  <w:rStyle w:val="af5"/>
                  <w:rFonts w:ascii="Times New Roman" w:hAnsi="Times New Roman"/>
                  <w:spacing w:val="-8"/>
                  <w:sz w:val="22"/>
                  <w:szCs w:val="22"/>
                </w:rPr>
                <w:t>https://drive.google.com/file/d/1Qptd50pYjkvzw447HIOclEA28H9eMXfq/view?usp=sharing</w:t>
              </w:r>
            </w:hyperlink>
            <w:r w:rsidRPr="00812A42">
              <w:rPr>
                <w:rFonts w:ascii="Times New Roman" w:hAnsi="Times New Roman"/>
                <w:spacing w:val="-8"/>
                <w:sz w:val="22"/>
                <w:szCs w:val="22"/>
              </w:rPr>
              <w:t xml:space="preserve"> </w:t>
            </w:r>
          </w:p>
          <w:p w14:paraId="6D3356D2" w14:textId="77777777" w:rsidR="002249AC" w:rsidRPr="00812A42" w:rsidRDefault="002249AC" w:rsidP="00880994">
            <w:pPr>
              <w:pStyle w:val="a5"/>
              <w:widowControl/>
              <w:numPr>
                <w:ilvl w:val="0"/>
                <w:numId w:val="27"/>
              </w:numPr>
              <w:shd w:val="clear" w:color="auto" w:fill="FFFFFF"/>
              <w:tabs>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cs="Times New Roman"/>
                <w:b/>
                <w:bCs/>
                <w:sz w:val="22"/>
                <w:szCs w:val="22"/>
              </w:rPr>
              <w:t>Viktoria Kyfyak</w:t>
            </w:r>
            <w:r w:rsidRPr="00812A42">
              <w:rPr>
                <w:rFonts w:ascii="Times New Roman" w:hAnsi="Times New Roman" w:cs="Times New Roman"/>
                <w:sz w:val="22"/>
                <w:szCs w:val="22"/>
              </w:rPr>
              <w:t>. VI International scientific congress “Society of Ambient intelligence 2023” and completed international scientific and pedagogical internship 90 HourS (3 ECTS CREDITS). November 20 – December 15, 2023.</w:t>
            </w:r>
          </w:p>
          <w:p w14:paraId="6596B777"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cs="Times New Roman"/>
                <w:b/>
                <w:bCs/>
                <w:sz w:val="22"/>
                <w:szCs w:val="22"/>
              </w:rPr>
              <w:t>Кифяк В.І.,</w:t>
            </w:r>
            <w:r w:rsidRPr="00812A42">
              <w:rPr>
                <w:rFonts w:ascii="Times New Roman" w:hAnsi="Times New Roman" w:cs="Times New Roman"/>
                <w:sz w:val="22"/>
                <w:szCs w:val="22"/>
              </w:rPr>
              <w:t xml:space="preserve"> Пілат Ю. Індикатори соціально-економічної оцінки ефективності HR-технологій. </w:t>
            </w:r>
            <w:r w:rsidRPr="00812A42">
              <w:rPr>
                <w:rFonts w:ascii="Times New Roman" w:hAnsi="Times New Roman" w:cs="Times New Roman"/>
                <w:i/>
                <w:sz w:val="22"/>
                <w:szCs w:val="22"/>
              </w:rPr>
              <w:t xml:space="preserve">Інновації у маркетингу та менеджменті: погляд молоді: тези доп. І Всеукр. наук.-практ. конф., </w:t>
            </w:r>
            <w:r w:rsidRPr="00812A42">
              <w:rPr>
                <w:rFonts w:ascii="Times New Roman" w:hAnsi="Times New Roman" w:cs="Times New Roman"/>
                <w:sz w:val="22"/>
                <w:szCs w:val="22"/>
              </w:rPr>
              <w:t>(10 листопада 2023 р., м. Хмельницький). – Хмельницький : ХКТЕІ, 2023. – 160 с. С. 104-106. http://www.xktei.km.ua/naukova-diyalnist/naukovi-vidannya/.</w:t>
            </w:r>
          </w:p>
          <w:p w14:paraId="62092FC3"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cs="Times New Roman"/>
                <w:b/>
                <w:bCs/>
                <w:sz w:val="22"/>
                <w:szCs w:val="22"/>
              </w:rPr>
              <w:t>Кифяк В.І.,</w:t>
            </w:r>
            <w:r w:rsidRPr="00812A42">
              <w:rPr>
                <w:rFonts w:ascii="Times New Roman" w:hAnsi="Times New Roman" w:cs="Times New Roman"/>
                <w:sz w:val="22"/>
                <w:szCs w:val="22"/>
              </w:rPr>
              <w:t xml:space="preserve"> Олійник О.Б. Виклики інституційного середовище розвитку інновацій в агробізнесі. </w:t>
            </w:r>
            <w:r w:rsidRPr="00812A42">
              <w:rPr>
                <w:rFonts w:ascii="Times New Roman" w:hAnsi="Times New Roman" w:cs="Times New Roman"/>
                <w:i/>
                <w:sz w:val="22"/>
                <w:szCs w:val="22"/>
              </w:rPr>
              <w:t>Актуальні питання розвитку науки та освіти: матеріали IX Міжнародної науково-практичної конференції: м. Львів, 14-15 серпня 2023 року</w:t>
            </w:r>
            <w:r w:rsidRPr="00812A42">
              <w:rPr>
                <w:rFonts w:ascii="Times New Roman" w:hAnsi="Times New Roman" w:cs="Times New Roman"/>
                <w:sz w:val="22"/>
                <w:szCs w:val="22"/>
              </w:rPr>
              <w:t xml:space="preserve">. – Львів: Львівський науковий форум, 2023. – 77 с. С. 22-26. </w:t>
            </w:r>
            <w:hyperlink r:id="rId376" w:history="1">
              <w:r w:rsidRPr="00812A42">
                <w:rPr>
                  <w:rStyle w:val="af5"/>
                  <w:rFonts w:ascii="Times New Roman" w:hAnsi="Times New Roman"/>
                  <w:sz w:val="22"/>
                  <w:szCs w:val="22"/>
                </w:rPr>
                <w:t>https://archer.chnu.edu.ua/bitstream/handle/123456789/8498/_%D0%97%D0%B1%D1%96%D1%80%D0%BD%D0%B8%D0%BA-23-27.pdf?sequence=1&amp;isAllowed=y</w:t>
              </w:r>
            </w:hyperlink>
            <w:r w:rsidRPr="00812A42">
              <w:rPr>
                <w:rFonts w:ascii="Times New Roman" w:hAnsi="Times New Roman" w:cs="Times New Roman"/>
                <w:sz w:val="22"/>
                <w:szCs w:val="22"/>
              </w:rPr>
              <w:t xml:space="preserve"> </w:t>
            </w:r>
          </w:p>
          <w:p w14:paraId="157A3C63"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812A42">
              <w:rPr>
                <w:rFonts w:ascii="Times New Roman" w:hAnsi="Times New Roman" w:cs="Times New Roman"/>
                <w:b/>
                <w:bCs/>
                <w:sz w:val="22"/>
                <w:szCs w:val="22"/>
              </w:rPr>
              <w:t>Кифяк В.І</w:t>
            </w:r>
            <w:r w:rsidRPr="00812A42">
              <w:rPr>
                <w:rFonts w:ascii="Times New Roman" w:hAnsi="Times New Roman" w:cs="Times New Roman"/>
                <w:sz w:val="22"/>
                <w:szCs w:val="22"/>
              </w:rPr>
              <w:t xml:space="preserve">., Дубінський Р. Застосування блокчейн-технологій в розвитку аграрного сектору. </w:t>
            </w:r>
            <w:r w:rsidRPr="00812A42">
              <w:rPr>
                <w:rFonts w:ascii="Times New Roman" w:hAnsi="Times New Roman" w:cs="Times New Roman"/>
                <w:i/>
                <w:sz w:val="22"/>
                <w:szCs w:val="22"/>
              </w:rPr>
              <w:t>Міжнародна науково-практична інтернет-конференція «Ефективність функціонування сільськогосподарських підприємств». Проблематика 2023: «Функціонування сільськогосподарських підприємств на засадах циркулярної економіки»: матеріали міжнар. наук.-практ. Інтернет-конференції,</w:t>
            </w:r>
            <w:r w:rsidRPr="00812A42">
              <w:rPr>
                <w:rFonts w:ascii="Times New Roman" w:hAnsi="Times New Roman" w:cs="Times New Roman"/>
                <w:sz w:val="22"/>
                <w:szCs w:val="22"/>
              </w:rPr>
              <w:t xml:space="preserve"> ЛНУП, Дубляни, </w:t>
            </w:r>
            <w:r w:rsidRPr="00812A42">
              <w:rPr>
                <w:rFonts w:ascii="Times New Roman" w:hAnsi="Times New Roman" w:cs="Times New Roman"/>
                <w:sz w:val="22"/>
                <w:szCs w:val="22"/>
              </w:rPr>
              <w:lastRenderedPageBreak/>
              <w:t>6-7 червня 2023 р. / за ред. проф. Г.В. Черевка. Львів: Галицька видавнича спілка, 2023. 178 С. 36-39.</w:t>
            </w:r>
          </w:p>
          <w:p w14:paraId="0D6B4EB3"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C53375">
              <w:rPr>
                <w:rFonts w:ascii="Times New Roman" w:hAnsi="Times New Roman" w:cs="Times New Roman"/>
                <w:b/>
                <w:bCs/>
                <w:sz w:val="22"/>
                <w:szCs w:val="22"/>
              </w:rPr>
              <w:t>Кифяк В. І.</w:t>
            </w:r>
            <w:r w:rsidRPr="00812A42">
              <w:rPr>
                <w:rFonts w:ascii="Times New Roman" w:hAnsi="Times New Roman" w:cs="Times New Roman"/>
                <w:sz w:val="22"/>
                <w:szCs w:val="22"/>
              </w:rPr>
              <w:t xml:space="preserve"> Соціальність відповідальність як інструмент побудови бізнес-моделі в умовах цифровізації. Потенціал сталого розвитку в умовах регіональних та глобальних викликів / </w:t>
            </w:r>
            <w:r w:rsidRPr="00812A42">
              <w:rPr>
                <w:rFonts w:ascii="Times New Roman" w:hAnsi="Times New Roman" w:cs="Times New Roman"/>
                <w:bCs/>
                <w:i/>
                <w:sz w:val="22"/>
                <w:szCs w:val="22"/>
              </w:rPr>
              <w:t xml:space="preserve">Potential for sustainable development in the context of regional and global challenges: </w:t>
            </w:r>
            <w:r w:rsidRPr="00812A42">
              <w:rPr>
                <w:rFonts w:ascii="Times New Roman" w:hAnsi="Times New Roman" w:cs="Times New Roman"/>
                <w:i/>
                <w:sz w:val="22"/>
                <w:szCs w:val="22"/>
              </w:rPr>
              <w:t xml:space="preserve">Матеріали Міжнародної науково-практичної конференції, 11-13 травня 2022 року, Чернівці (Україна) – Сучава (Румунія). – Чернівці: Чернівецький нац. ун-т, 2022. </w:t>
            </w:r>
            <w:r w:rsidRPr="00812A42">
              <w:rPr>
                <w:rFonts w:ascii="Times New Roman" w:hAnsi="Times New Roman" w:cs="Times New Roman"/>
                <w:sz w:val="22"/>
                <w:szCs w:val="22"/>
              </w:rPr>
              <w:t>– 132 с. С.74-76. https://archer.chnu.edu.ua/xmlui/handle/123456789/5648</w:t>
            </w:r>
          </w:p>
          <w:p w14:paraId="68B6ED5C" w14:textId="77777777" w:rsidR="002249AC" w:rsidRPr="00812A42" w:rsidRDefault="002249AC" w:rsidP="00880994">
            <w:pPr>
              <w:pStyle w:val="a5"/>
              <w:widowControl/>
              <w:numPr>
                <w:ilvl w:val="0"/>
                <w:numId w:val="27"/>
              </w:numPr>
              <w:shd w:val="clear" w:color="auto" w:fill="FFFFFF"/>
              <w:tabs>
                <w:tab w:val="left" w:pos="142"/>
                <w:tab w:val="left" w:pos="360"/>
              </w:tabs>
              <w:autoSpaceDE w:val="0"/>
              <w:autoSpaceDN w:val="0"/>
              <w:adjustRightInd w:val="0"/>
              <w:spacing w:line="240" w:lineRule="auto"/>
              <w:ind w:left="0" w:firstLine="0"/>
              <w:jc w:val="both"/>
              <w:rPr>
                <w:rFonts w:ascii="Times New Roman" w:hAnsi="Times New Roman" w:cs="Times New Roman"/>
                <w:sz w:val="22"/>
                <w:szCs w:val="22"/>
              </w:rPr>
            </w:pPr>
            <w:r w:rsidRPr="00C53375">
              <w:rPr>
                <w:rFonts w:ascii="Times New Roman" w:hAnsi="Times New Roman" w:cs="Times New Roman"/>
                <w:b/>
                <w:bCs/>
                <w:sz w:val="22"/>
                <w:szCs w:val="22"/>
              </w:rPr>
              <w:t>Кифяк В.І.</w:t>
            </w:r>
            <w:r w:rsidRPr="00812A42">
              <w:rPr>
                <w:rFonts w:ascii="Times New Roman" w:hAnsi="Times New Roman" w:cs="Times New Roman"/>
                <w:sz w:val="22"/>
                <w:szCs w:val="22"/>
              </w:rPr>
              <w:t xml:space="preserve">, Грішка В.В. Гнучкі організаційні структури управління командного типу як засіб розвитку бізнесу. </w:t>
            </w:r>
            <w:r w:rsidRPr="00812A42">
              <w:rPr>
                <w:rFonts w:ascii="Times New Roman" w:eastAsia="Times New Roman" w:hAnsi="Times New Roman" w:cs="Times New Roman"/>
                <w:i/>
                <w:sz w:val="22"/>
                <w:szCs w:val="22"/>
              </w:rPr>
              <w:t xml:space="preserve">Науковий простір: актуальні питання, досягнення та інновації матеріали III Міжнародної наукової конференції, м. Хмельницький , 13 травня, 2022 р. / Міжнародний центр наукових досліджень. – Вінниця: Європейська наукова платформа, 2022. – </w:t>
            </w:r>
            <w:r w:rsidRPr="00812A42">
              <w:rPr>
                <w:rFonts w:ascii="Times New Roman" w:eastAsia="Times New Roman" w:hAnsi="Times New Roman" w:cs="Times New Roman"/>
                <w:sz w:val="22"/>
                <w:szCs w:val="22"/>
              </w:rPr>
              <w:t xml:space="preserve">602 с. С. 110-112. </w:t>
            </w:r>
            <w:r w:rsidRPr="00812A42">
              <w:rPr>
                <w:rFonts w:ascii="Times New Roman" w:eastAsia="Times New Roman" w:hAnsi="Times New Roman" w:cs="Times New Roman"/>
                <w:sz w:val="22"/>
                <w:szCs w:val="22"/>
                <w:lang w:val="pl-PL"/>
              </w:rPr>
              <w:t>URL</w:t>
            </w:r>
            <w:r w:rsidRPr="00812A42">
              <w:rPr>
                <w:rFonts w:ascii="Times New Roman" w:eastAsia="Times New Roman" w:hAnsi="Times New Roman" w:cs="Times New Roman"/>
                <w:sz w:val="22"/>
                <w:szCs w:val="22"/>
              </w:rPr>
              <w:t>: https://ojs.ukrlogos.in.ua/index.php/mcnd/issue/view/13.05.2022/743.</w:t>
            </w:r>
          </w:p>
          <w:p w14:paraId="4CBCD570" w14:textId="77777777" w:rsidR="002249AC" w:rsidRPr="00812A42" w:rsidRDefault="002249AC" w:rsidP="00880994">
            <w:pPr>
              <w:pStyle w:val="Default"/>
              <w:widowControl/>
              <w:numPr>
                <w:ilvl w:val="0"/>
                <w:numId w:val="27"/>
              </w:numPr>
              <w:tabs>
                <w:tab w:val="left" w:pos="142"/>
                <w:tab w:val="left" w:pos="360"/>
              </w:tabs>
              <w:suppressAutoHyphens w:val="0"/>
              <w:spacing w:line="240" w:lineRule="auto"/>
              <w:ind w:leftChars="0" w:left="0" w:firstLineChars="0" w:firstLine="0"/>
              <w:jc w:val="both"/>
              <w:textDirection w:val="lrTb"/>
              <w:textAlignment w:val="auto"/>
              <w:outlineLvl w:val="9"/>
              <w:rPr>
                <w:rFonts w:eastAsiaTheme="minorHAnsi"/>
                <w:sz w:val="22"/>
                <w:szCs w:val="22"/>
                <w:lang w:val="uk-UA" w:eastAsia="en-US"/>
              </w:rPr>
            </w:pPr>
            <w:r w:rsidRPr="00C53375">
              <w:rPr>
                <w:rFonts w:eastAsiaTheme="minorHAnsi"/>
                <w:b/>
                <w:bCs/>
                <w:sz w:val="22"/>
                <w:szCs w:val="22"/>
                <w:lang w:val="uk-UA" w:eastAsia="en-US"/>
              </w:rPr>
              <w:t>Кифяк В.І</w:t>
            </w:r>
            <w:r w:rsidRPr="00812A42">
              <w:rPr>
                <w:rFonts w:eastAsiaTheme="minorHAnsi"/>
                <w:sz w:val="22"/>
                <w:szCs w:val="22"/>
                <w:lang w:val="uk-UA" w:eastAsia="en-US"/>
              </w:rPr>
              <w:t xml:space="preserve">., Круліковська С.В. Особливості формування моделі корпоративного управління в Україні. </w:t>
            </w:r>
            <w:r w:rsidRPr="00812A42">
              <w:rPr>
                <w:rFonts w:eastAsiaTheme="minorHAnsi"/>
                <w:i/>
                <w:sz w:val="22"/>
                <w:szCs w:val="22"/>
                <w:lang w:val="uk-UA" w:eastAsia="en-US"/>
              </w:rPr>
              <w:t>Education and science of today: intersectoral issues and development of sciences: Collection of scientific papers «ΛΌГOΣ» with Proceedings of the II International Scientific and Practical Conference</w:t>
            </w:r>
            <w:r w:rsidRPr="00812A42">
              <w:rPr>
                <w:rFonts w:eastAsiaTheme="minorHAnsi"/>
                <w:sz w:val="22"/>
                <w:szCs w:val="22"/>
                <w:lang w:val="uk-UA" w:eastAsia="en-US"/>
              </w:rPr>
              <w:t xml:space="preserve"> (Vol. 1), Cambridge, October 29, 2021. Cambridge-Vinnytsia: P.C. Publishing House &amp; European Scientific Platform, 2021. С. 26-29. ISBN 978-0-216-01072-7. https://doi.org/10.36074/logos-29.10.2021.v1.07.</w:t>
            </w:r>
          </w:p>
          <w:p w14:paraId="0354FC90" w14:textId="77777777" w:rsidR="002249AC" w:rsidRPr="00812A42" w:rsidRDefault="002249AC" w:rsidP="00880994">
            <w:pPr>
              <w:pStyle w:val="Default"/>
              <w:widowControl/>
              <w:numPr>
                <w:ilvl w:val="0"/>
                <w:numId w:val="27"/>
              </w:numPr>
              <w:tabs>
                <w:tab w:val="left" w:pos="142"/>
                <w:tab w:val="left" w:pos="360"/>
              </w:tabs>
              <w:suppressAutoHyphens w:val="0"/>
              <w:spacing w:line="240" w:lineRule="auto"/>
              <w:ind w:leftChars="0" w:left="0" w:firstLineChars="0" w:firstLine="0"/>
              <w:jc w:val="both"/>
              <w:textDirection w:val="lrTb"/>
              <w:textAlignment w:val="auto"/>
              <w:outlineLvl w:val="9"/>
              <w:rPr>
                <w:rFonts w:eastAsiaTheme="minorHAnsi"/>
                <w:sz w:val="22"/>
                <w:szCs w:val="22"/>
                <w:lang w:val="uk-UA" w:eastAsia="en-US"/>
              </w:rPr>
            </w:pPr>
            <w:r w:rsidRPr="00C53375">
              <w:rPr>
                <w:b/>
                <w:bCs/>
                <w:sz w:val="22"/>
                <w:szCs w:val="22"/>
              </w:rPr>
              <w:t>Кифяк В.І.</w:t>
            </w:r>
            <w:r w:rsidRPr="00812A42">
              <w:rPr>
                <w:sz w:val="22"/>
                <w:szCs w:val="22"/>
              </w:rPr>
              <w:t xml:space="preserve"> Палагнюк Я.В. Корпоративне управління як фактор розвитку економіки у період коронокризи. </w:t>
            </w:r>
            <w:r w:rsidRPr="00812A42">
              <w:rPr>
                <w:rFonts w:eastAsiaTheme="minorHAnsi"/>
                <w:i/>
                <w:iCs/>
                <w:sz w:val="22"/>
                <w:szCs w:val="22"/>
                <w:lang w:val="en-US" w:eastAsia="en-US"/>
              </w:rPr>
              <w:t xml:space="preserve">Scientific Collection «InterConf», </w:t>
            </w:r>
            <w:r w:rsidRPr="00812A42">
              <w:rPr>
                <w:rFonts w:eastAsiaTheme="minorHAnsi"/>
                <w:sz w:val="22"/>
                <w:szCs w:val="22"/>
                <w:lang w:val="en-US" w:eastAsia="en-US"/>
              </w:rPr>
              <w:t>(80): with the Proceedings of the 11</w:t>
            </w:r>
            <w:r w:rsidRPr="00812A42">
              <w:rPr>
                <w:rFonts w:eastAsiaTheme="minorHAnsi"/>
                <w:sz w:val="22"/>
                <w:szCs w:val="22"/>
                <w:lang w:val="uk-UA" w:eastAsia="en-US"/>
              </w:rPr>
              <w:t>-</w:t>
            </w:r>
            <w:r w:rsidRPr="00812A42">
              <w:rPr>
                <w:rFonts w:eastAsiaTheme="minorHAnsi"/>
                <w:sz w:val="22"/>
                <w:szCs w:val="22"/>
                <w:lang w:val="en-US" w:eastAsia="en-US"/>
              </w:rPr>
              <w:t xml:space="preserve">th International Scientific and Practical Conference «Science and Practice: Implementation to Modern Society» (October 18-19, 2021). Manchester, Great Britain: Peal Press Ltd., 2021. 293 p. </w:t>
            </w:r>
            <w:r w:rsidRPr="00812A42">
              <w:rPr>
                <w:rFonts w:eastAsiaTheme="minorHAnsi"/>
                <w:sz w:val="22"/>
                <w:szCs w:val="22"/>
                <w:lang w:val="uk-UA" w:eastAsia="en-US"/>
              </w:rPr>
              <w:t>С. 2-27.</w:t>
            </w:r>
            <w:r w:rsidRPr="00812A42">
              <w:rPr>
                <w:sz w:val="22"/>
                <w:szCs w:val="22"/>
                <w:lang w:val="en-US"/>
              </w:rPr>
              <w:t xml:space="preserve"> </w:t>
            </w:r>
            <w:hyperlink r:id="rId377" w:history="1">
              <w:r w:rsidRPr="00812A42">
                <w:rPr>
                  <w:rStyle w:val="af5"/>
                  <w:rFonts w:eastAsiaTheme="minorHAnsi"/>
                  <w:sz w:val="22"/>
                  <w:szCs w:val="22"/>
                  <w:lang w:val="uk-UA" w:eastAsia="en-US"/>
                </w:rPr>
                <w:t>https://doi.org/10.36074/logos-29.10.2021.v1</w:t>
              </w:r>
            </w:hyperlink>
            <w:r w:rsidRPr="00812A42">
              <w:rPr>
                <w:rFonts w:eastAsiaTheme="minorHAnsi"/>
                <w:sz w:val="22"/>
                <w:szCs w:val="22"/>
                <w:lang w:val="uk-UA" w:eastAsia="en-US"/>
              </w:rPr>
              <w:t xml:space="preserve"> ISBN 978-617-7991-92-1</w:t>
            </w:r>
          </w:p>
          <w:p w14:paraId="6E69CFBD" w14:textId="77777777" w:rsidR="002249AC" w:rsidRPr="00812A42" w:rsidRDefault="002249AC" w:rsidP="00880994">
            <w:pPr>
              <w:pStyle w:val="a5"/>
              <w:numPr>
                <w:ilvl w:val="0"/>
                <w:numId w:val="27"/>
              </w:numPr>
              <w:shd w:val="clear" w:color="auto" w:fill="FFFFFF"/>
              <w:tabs>
                <w:tab w:val="left" w:pos="360"/>
              </w:tabs>
              <w:ind w:left="0" w:firstLine="0"/>
              <w:jc w:val="both"/>
              <w:rPr>
                <w:rFonts w:ascii="Times New Roman" w:eastAsia="Times New Roman" w:hAnsi="Times New Roman" w:cs="Times New Roman"/>
                <w:sz w:val="22"/>
                <w:szCs w:val="22"/>
              </w:rPr>
            </w:pPr>
            <w:r w:rsidRPr="00C53375">
              <w:rPr>
                <w:rFonts w:ascii="Times New Roman" w:hAnsi="Times New Roman" w:cs="Times New Roman"/>
                <w:b/>
                <w:iCs/>
                <w:color w:val="000000"/>
                <w:sz w:val="22"/>
                <w:szCs w:val="22"/>
              </w:rPr>
              <w:lastRenderedPageBreak/>
              <w:t>Кифяк В. І</w:t>
            </w:r>
            <w:r w:rsidRPr="00812A42">
              <w:rPr>
                <w:rFonts w:ascii="Times New Roman" w:hAnsi="Times New Roman" w:cs="Times New Roman"/>
                <w:bCs/>
                <w:iCs/>
                <w:color w:val="000000"/>
                <w:sz w:val="22"/>
                <w:szCs w:val="22"/>
              </w:rPr>
              <w:t>., Геренда О. А.</w:t>
            </w:r>
            <w:r w:rsidRPr="00812A42">
              <w:rPr>
                <w:rFonts w:ascii="Times New Roman" w:hAnsi="Times New Roman" w:cs="Times New Roman"/>
                <w:b/>
                <w:bCs/>
                <w:i/>
                <w:iCs/>
                <w:color w:val="000000"/>
                <w:sz w:val="22"/>
                <w:szCs w:val="22"/>
              </w:rPr>
              <w:t xml:space="preserve"> </w:t>
            </w:r>
            <w:r w:rsidRPr="00812A42">
              <w:rPr>
                <w:rFonts w:ascii="Times New Roman" w:hAnsi="Times New Roman" w:cs="Times New Roman"/>
                <w:color w:val="000000"/>
                <w:sz w:val="22"/>
                <w:szCs w:val="22"/>
              </w:rPr>
              <w:t xml:space="preserve">Психологічні інструменти при формуванні тактики ціноутворення. </w:t>
            </w:r>
            <w:r w:rsidRPr="00812A42">
              <w:rPr>
                <w:rFonts w:ascii="Times New Roman" w:hAnsi="Times New Roman" w:cs="Times New Roman"/>
                <w:color w:val="000000"/>
                <w:sz w:val="22"/>
                <w:szCs w:val="22"/>
                <w:lang w:val="en-US"/>
              </w:rPr>
              <w:t>The</w:t>
            </w:r>
            <w:r w:rsidRPr="00812A42">
              <w:rPr>
                <w:rFonts w:ascii="Times New Roman" w:hAnsi="Times New Roman" w:cs="Times New Roman"/>
                <w:color w:val="000000"/>
                <w:sz w:val="22"/>
                <w:szCs w:val="22"/>
              </w:rPr>
              <w:t xml:space="preserve"> 2-</w:t>
            </w:r>
            <w:r w:rsidRPr="00812A42">
              <w:rPr>
                <w:rFonts w:ascii="Times New Roman" w:hAnsi="Times New Roman" w:cs="Times New Roman"/>
                <w:color w:val="000000"/>
                <w:sz w:val="22"/>
                <w:szCs w:val="22"/>
                <w:lang w:val="en-US"/>
              </w:rPr>
              <w:t>nd</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International</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scientific</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and</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en-US"/>
              </w:rPr>
              <w:t>practical conference</w:t>
            </w:r>
            <w:r w:rsidRPr="00812A42">
              <w:rPr>
                <w:rFonts w:ascii="Times New Roman" w:hAnsi="Times New Roman" w:cs="Times New Roman"/>
                <w:color w:val="000000"/>
                <w:sz w:val="22"/>
                <w:szCs w:val="22"/>
              </w:rPr>
              <w:t xml:space="preserve"> – </w:t>
            </w:r>
            <w:r w:rsidRPr="00812A42">
              <w:rPr>
                <w:rFonts w:ascii="Times New Roman" w:hAnsi="Times New Roman" w:cs="Times New Roman"/>
                <w:i/>
                <w:color w:val="000000"/>
                <w:sz w:val="22"/>
                <w:szCs w:val="22"/>
                <w:lang w:val="en-US"/>
              </w:rPr>
              <w:t>Achievements and prospects of modern scientific research</w:t>
            </w:r>
            <w:r w:rsidRPr="00812A42">
              <w:rPr>
                <w:rFonts w:ascii="Times New Roman" w:hAnsi="Times New Roman" w:cs="Times New Roman"/>
                <w:color w:val="000000"/>
                <w:sz w:val="22"/>
                <w:szCs w:val="22"/>
                <w:lang w:val="en-US"/>
              </w:rPr>
              <w:t>‖ (January 11-13, 2021) Editorial EDULCP, Buenos Aires, Argentina. 2021. 618 p.</w:t>
            </w:r>
            <w:r w:rsidRPr="00812A42">
              <w:rPr>
                <w:rFonts w:ascii="Times New Roman" w:hAnsi="Times New Roman" w:cs="Times New Roman"/>
                <w:color w:val="000000"/>
                <w:sz w:val="22"/>
                <w:szCs w:val="22"/>
              </w:rPr>
              <w:t xml:space="preserve"> </w:t>
            </w:r>
            <w:r w:rsidRPr="00812A42">
              <w:rPr>
                <w:rFonts w:ascii="Times New Roman" w:hAnsi="Times New Roman" w:cs="Times New Roman"/>
                <w:color w:val="000000"/>
                <w:sz w:val="22"/>
                <w:szCs w:val="22"/>
                <w:lang w:val="ru-RU"/>
              </w:rPr>
              <w:t>С</w:t>
            </w:r>
            <w:r w:rsidRPr="00812A42">
              <w:rPr>
                <w:rFonts w:ascii="Times New Roman" w:hAnsi="Times New Roman" w:cs="Times New Roman"/>
                <w:color w:val="000000"/>
                <w:sz w:val="22"/>
                <w:szCs w:val="22"/>
                <w:lang w:val="en-US"/>
              </w:rPr>
              <w:t>. 525-531.</w:t>
            </w:r>
            <w:r w:rsidRPr="00812A42">
              <w:rPr>
                <w:rFonts w:ascii="Times New Roman" w:hAnsi="Times New Roman" w:cs="Times New Roman"/>
                <w:color w:val="000000"/>
                <w:sz w:val="22"/>
                <w:szCs w:val="22"/>
              </w:rPr>
              <w:t xml:space="preserve"> ISBN 978-987-859-237-4. https://sci-conf.com.ua/ii-mezhdunarodnaya-nauchno-prakticheskaya-konferentsiya-achievements-and-prospects-of-modern-scientific-research-11-13-yanvarya-2021-goda-buenos-ajres-argentina-arhiv/</w:t>
            </w:r>
            <w:r w:rsidRPr="00812A42">
              <w:rPr>
                <w:rFonts w:ascii="Times New Roman" w:eastAsia="Times New Roman" w:hAnsi="Times New Roman" w:cs="Times New Roman"/>
                <w:sz w:val="22"/>
                <w:szCs w:val="22"/>
              </w:rPr>
              <w:t>.</w:t>
            </w:r>
          </w:p>
          <w:p w14:paraId="6C53850A" w14:textId="77777777" w:rsidR="002249AC" w:rsidRDefault="002249AC" w:rsidP="00880994">
            <w:pPr>
              <w:shd w:val="clear" w:color="auto" w:fill="FFFFFF"/>
              <w:ind w:firstLine="0"/>
              <w:jc w:val="center"/>
              <w:rPr>
                <w:rFonts w:ascii="Times New Roman" w:eastAsia="Times New Roman" w:hAnsi="Times New Roman" w:cs="Times New Roman"/>
                <w:b/>
                <w:bCs/>
                <w:sz w:val="20"/>
                <w:szCs w:val="20"/>
              </w:rPr>
            </w:pPr>
          </w:p>
          <w:p w14:paraId="5B23B975" w14:textId="77777777" w:rsidR="002249AC" w:rsidRDefault="002249AC" w:rsidP="00880994">
            <w:pPr>
              <w:shd w:val="clear" w:color="auto" w:fill="FFFFFF"/>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П14</w:t>
            </w:r>
          </w:p>
          <w:p w14:paraId="048E9BD8"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1.Паламарюк Т. – диплом ІІІ ступеня у Всеукраїнському конкурсі студентських наукових робіт за напрямом “Управління персоналом і економіка праці”, 2021 рік (науковий керівник </w:t>
            </w:r>
            <w:r>
              <w:rPr>
                <w:rFonts w:ascii="Times New Roman" w:eastAsia="Times New Roman" w:hAnsi="Times New Roman" w:cs="Times New Roman"/>
                <w:b/>
                <w:bCs/>
                <w:sz w:val="20"/>
                <w:szCs w:val="20"/>
                <w:u w:val="single"/>
              </w:rPr>
              <w:t>Кифяк В.І</w:t>
            </w:r>
            <w:r>
              <w:rPr>
                <w:rFonts w:ascii="Times New Roman" w:eastAsia="Times New Roman" w:hAnsi="Times New Roman" w:cs="Times New Roman"/>
                <w:sz w:val="20"/>
                <w:szCs w:val="20"/>
              </w:rPr>
              <w:t>.)</w:t>
            </w:r>
          </w:p>
          <w:p w14:paraId="6DFD54E1"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hyperlink r:id="rId378">
              <w:r>
                <w:rPr>
                  <w:rFonts w:ascii="Times New Roman" w:eastAsia="Times New Roman" w:hAnsi="Times New Roman" w:cs="Times New Roman"/>
                  <w:color w:val="1155CC"/>
                  <w:sz w:val="20"/>
                  <w:szCs w:val="20"/>
                  <w:u w:val="single"/>
                </w:rPr>
                <w:t>https://www.hneu.edu.ua/wp-content/uploads/2021/04/Spysok-peremozhtsiv-Vseukrayinskogo-konkursu-studentskyh-naukovyh-robit-Upravlinnya-personalom-ta-ekonomika-pratsi.pdf</w:t>
              </w:r>
            </w:hyperlink>
            <w:r>
              <w:rPr>
                <w:rFonts w:ascii="Times New Roman" w:eastAsia="Times New Roman" w:hAnsi="Times New Roman" w:cs="Times New Roman"/>
                <w:sz w:val="20"/>
                <w:szCs w:val="20"/>
              </w:rPr>
              <w:t>.</w:t>
            </w:r>
          </w:p>
          <w:p w14:paraId="2AAE2A69" w14:textId="77777777" w:rsidR="002249AC" w:rsidRDefault="002249AC" w:rsidP="00880994">
            <w:pPr>
              <w:shd w:val="clear" w:color="auto" w:fill="FFFFFF"/>
              <w:ind w:firstLine="0"/>
              <w:jc w:val="both"/>
              <w:rPr>
                <w:rFonts w:ascii="Times New Roman" w:eastAsia="Times New Roman" w:hAnsi="Times New Roman" w:cs="Times New Roman"/>
                <w:color w:val="222222"/>
                <w:sz w:val="20"/>
                <w:szCs w:val="20"/>
              </w:rPr>
            </w:pPr>
            <w:r>
              <w:rPr>
                <w:rFonts w:ascii="Times New Roman" w:eastAsia="Times New Roman" w:hAnsi="Times New Roman" w:cs="Times New Roman"/>
                <w:i/>
                <w:iCs/>
                <w:sz w:val="20"/>
                <w:szCs w:val="20"/>
              </w:rPr>
              <w:t>2.Паламарюк А</w:t>
            </w:r>
            <w:r>
              <w:rPr>
                <w:rFonts w:ascii="Times New Roman" w:eastAsia="Times New Roman" w:hAnsi="Times New Roman" w:cs="Times New Roman"/>
                <w:sz w:val="20"/>
                <w:szCs w:val="20"/>
              </w:rPr>
              <w:t xml:space="preserve">. - </w:t>
            </w:r>
            <w:r>
              <w:rPr>
                <w:rFonts w:ascii="Times New Roman" w:eastAsia="Times New Roman" w:hAnsi="Times New Roman" w:cs="Times New Roman"/>
                <w:color w:val="222222"/>
                <w:sz w:val="20"/>
                <w:szCs w:val="20"/>
              </w:rPr>
              <w:t>диплом переможця І туру у Всеукраїнському конкурсі студентських наукових робіт</w:t>
            </w:r>
            <w:r>
              <w:rPr>
                <w:rFonts w:ascii="Times New Roman" w:eastAsia="Times New Roman" w:hAnsi="Times New Roman" w:cs="Times New Roman"/>
                <w:sz w:val="20"/>
                <w:szCs w:val="20"/>
                <w:highlight w:val="white"/>
              </w:rPr>
              <w:t xml:space="preserve"> з галузей знань і спеціальностей </w:t>
            </w:r>
            <w:r>
              <w:rPr>
                <w:rFonts w:ascii="Times New Roman" w:eastAsia="Times New Roman" w:hAnsi="Times New Roman" w:cs="Times New Roman"/>
                <w:color w:val="222222"/>
                <w:sz w:val="20"/>
                <w:szCs w:val="20"/>
              </w:rPr>
              <w:t xml:space="preserve">(науковий керівник </w:t>
            </w:r>
            <w:r>
              <w:rPr>
                <w:rFonts w:ascii="Times New Roman" w:eastAsia="Times New Roman" w:hAnsi="Times New Roman" w:cs="Times New Roman"/>
                <w:b/>
                <w:bCs/>
                <w:color w:val="222222"/>
                <w:sz w:val="20"/>
                <w:szCs w:val="20"/>
              </w:rPr>
              <w:t>Кифяк В.І.</w:t>
            </w:r>
            <w:r>
              <w:rPr>
                <w:rFonts w:ascii="Times New Roman" w:eastAsia="Times New Roman" w:hAnsi="Times New Roman" w:cs="Times New Roman"/>
                <w:color w:val="222222"/>
                <w:sz w:val="20"/>
                <w:szCs w:val="20"/>
              </w:rPr>
              <w:t>.), 2024 рік</w:t>
            </w:r>
          </w:p>
          <w:p w14:paraId="769DBC8F" w14:textId="77777777" w:rsidR="002249AC" w:rsidRDefault="002249AC" w:rsidP="00880994">
            <w:pPr>
              <w:shd w:val="clear" w:color="auto" w:fill="FFFFFF"/>
              <w:ind w:firstLine="0"/>
              <w:jc w:val="both"/>
              <w:rPr>
                <w:rFonts w:ascii="Times New Roman" w:eastAsia="Times New Roman" w:hAnsi="Times New Roman" w:cs="Times New Roman"/>
                <w:sz w:val="20"/>
                <w:szCs w:val="20"/>
              </w:rPr>
            </w:pPr>
            <w:hyperlink r:id="rId379">
              <w:r>
                <w:rPr>
                  <w:rFonts w:ascii="Times New Roman" w:eastAsia="Times New Roman" w:hAnsi="Times New Roman" w:cs="Times New Roman"/>
                  <w:color w:val="1155CC"/>
                  <w:sz w:val="20"/>
                  <w:szCs w:val="20"/>
                  <w:highlight w:val="white"/>
                  <w:u w:val="single"/>
                </w:rPr>
                <w:t>https://drive.google.com/drive/folders/1lkkNt_ZfYanrtg6vKfk-gxfSRf1urRJa</w:t>
              </w:r>
            </w:hyperlink>
          </w:p>
          <w:p w14:paraId="1C579F8E" w14:textId="77777777" w:rsidR="002249AC" w:rsidRDefault="002249AC" w:rsidP="00880994">
            <w:pPr>
              <w:ind w:firstLine="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3. </w:t>
            </w:r>
            <w:r>
              <w:rPr>
                <w:rFonts w:ascii="Times New Roman" w:eastAsia="Times New Roman" w:hAnsi="Times New Roman" w:cs="Times New Roman"/>
                <w:b/>
                <w:bCs/>
                <w:sz w:val="20"/>
                <w:szCs w:val="20"/>
              </w:rPr>
              <w:t>Член організаційного комітету та журі конкурсу бізнес-ідей</w:t>
            </w:r>
            <w:r>
              <w:rPr>
                <w:rFonts w:ascii="Times New Roman" w:eastAsia="Times New Roman" w:hAnsi="Times New Roman" w:cs="Times New Roman"/>
                <w:sz w:val="20"/>
                <w:szCs w:val="20"/>
              </w:rPr>
              <w:t xml:space="preserve"> на базі Управління освіти Чернівецької міської ради. Наказ №302 від 4.11.2022 р.</w:t>
            </w:r>
            <w:hyperlink r:id="rId380">
              <w:r>
                <w:rPr>
                  <w:rFonts w:ascii="Times New Roman" w:eastAsia="Times New Roman" w:hAnsi="Times New Roman" w:cs="Times New Roman"/>
                  <w:sz w:val="20"/>
                  <w:szCs w:val="20"/>
                </w:rPr>
                <w:t xml:space="preserve"> </w:t>
              </w:r>
            </w:hyperlink>
            <w:hyperlink r:id="rId381">
              <w:r>
                <w:rPr>
                  <w:rFonts w:ascii="Times New Roman" w:eastAsia="Times New Roman" w:hAnsi="Times New Roman" w:cs="Times New Roman"/>
                  <w:color w:val="1155CC"/>
                  <w:sz w:val="20"/>
                  <w:szCs w:val="20"/>
                  <w:u w:val="single"/>
                </w:rPr>
                <w:t>https://osvita.cv.ua/wp-content/uploads/2022/11/N_302.pdf</w:t>
              </w:r>
            </w:hyperlink>
          </w:p>
          <w:p w14:paraId="6890C9C0"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w:t>
            </w:r>
            <w:r>
              <w:rPr>
                <w:rFonts w:ascii="Times New Roman" w:eastAsia="Times New Roman" w:hAnsi="Times New Roman" w:cs="Times New Roman"/>
                <w:sz w:val="20"/>
                <w:szCs w:val="20"/>
              </w:rPr>
              <w:t>Експерт конкурсу бізнес-ідей на базі Чернівецького фахового коледжу технологій та дизайну.</w:t>
            </w:r>
          </w:p>
          <w:p w14:paraId="1598A950" w14:textId="77777777" w:rsidR="002249AC" w:rsidRDefault="002249AC" w:rsidP="00880994">
            <w:pPr>
              <w:ind w:firstLine="0"/>
              <w:jc w:val="both"/>
              <w:rPr>
                <w:rFonts w:ascii="Times New Roman" w:eastAsia="Times New Roman" w:hAnsi="Times New Roman" w:cs="Times New Roman"/>
                <w:sz w:val="20"/>
                <w:szCs w:val="20"/>
              </w:rPr>
            </w:pPr>
            <w:hyperlink r:id="rId382">
              <w:r>
                <w:rPr>
                  <w:rFonts w:ascii="Times New Roman" w:eastAsia="Times New Roman" w:hAnsi="Times New Roman" w:cs="Times New Roman"/>
                  <w:color w:val="1155CC"/>
                  <w:sz w:val="20"/>
                  <w:szCs w:val="20"/>
                  <w:u w:val="single"/>
                </w:rPr>
                <w:t>https://m.facebook.com/story.php?story_fbid=pfbid0BSrXYhFmL7KSkQzXGdqSmdcTRw933w2ByLVm2JDzF3XNe8eCbPC7JsAeEfzMVMpfl&amp;id=100083091081254</w:t>
              </w:r>
            </w:hyperlink>
          </w:p>
          <w:p w14:paraId="1CA41E62" w14:textId="77777777" w:rsidR="002249AC" w:rsidRDefault="002249AC" w:rsidP="00880994">
            <w:pPr>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П19.</w:t>
            </w:r>
          </w:p>
          <w:p w14:paraId="5F2E518B"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Член ГО «Центр економічного розвитку та соціальної адаптації»</w:t>
            </w:r>
          </w:p>
          <w:p w14:paraId="0EFB2754" w14:textId="77777777" w:rsidR="002249AC" w:rsidRDefault="002249AC" w:rsidP="00880994">
            <w:pPr>
              <w:ind w:firstLine="0"/>
              <w:jc w:val="center"/>
              <w:rPr>
                <w:rFonts w:ascii="Times New Roman" w:eastAsia="Times New Roman" w:hAnsi="Times New Roman" w:cs="Times New Roman"/>
                <w:b/>
                <w:bCs/>
                <w:sz w:val="20"/>
                <w:szCs w:val="20"/>
              </w:rPr>
            </w:pPr>
            <w:hyperlink r:id="rId383">
              <w:r>
                <w:rPr>
                  <w:rFonts w:ascii="Times New Roman" w:eastAsia="Times New Roman" w:hAnsi="Times New Roman" w:cs="Times New Roman"/>
                  <w:color w:val="1155CC"/>
                  <w:sz w:val="20"/>
                  <w:szCs w:val="20"/>
                  <w:u w:val="single"/>
                </w:rPr>
                <w:t>https://drive.google.com/file/d/1nCe1N59559_wRiKRjrb509TLv-MM1Sh2/view?usp=sharing</w:t>
              </w:r>
            </w:hyperlink>
          </w:p>
        </w:tc>
        <w:tc>
          <w:tcPr>
            <w:tcW w:w="1950" w:type="dxa"/>
            <w:gridSpan w:val="2"/>
          </w:tcPr>
          <w:p w14:paraId="54206F39"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Стажування без відриву від виробництва у Вищій школі бізнесу Національного університету Луї в м. Новий Сонч (Польща), а рамках програми «Дистанційна освіта: інноваційні методи та цифрові технології» з 21.09.20 по 30.10.20</w:t>
            </w:r>
          </w:p>
          <w:p w14:paraId="7B57AFE6"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E0414B8"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D9BD4F3"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Сертифікат №063839 «Академічна доброчесність в університеті» (0.1 </w:t>
            </w:r>
            <w:r>
              <w:rPr>
                <w:rFonts w:ascii="Times New Roman" w:eastAsia="Times New Roman" w:hAnsi="Times New Roman" w:cs="Times New Roman"/>
                <w:sz w:val="20"/>
                <w:szCs w:val="20"/>
              </w:rPr>
              <w:lastRenderedPageBreak/>
              <w:t>кредитів ), 8.11.2021.</w:t>
            </w:r>
          </w:p>
          <w:p w14:paraId="4E453CBA"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1378C3A"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Сертифікат ХІ-12-190293846-20 On being a Scientist Course by European Academic of Sciences and Research (10 hours), Hamburg, Germany, 2021.</w:t>
            </w:r>
          </w:p>
          <w:p w14:paraId="5B0B730C"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149755D"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Сертифікат Distance Learning Program міжнародного проекту CERGE-EI Foundation pedagogical course for distance learning program local instructors (15 hour). 15-22.09.2022. </w:t>
            </w:r>
            <w:hyperlink r:id="rId384">
              <w:r>
                <w:rPr>
                  <w:rFonts w:ascii="Times New Roman" w:eastAsia="Times New Roman" w:hAnsi="Times New Roman" w:cs="Times New Roman"/>
                  <w:color w:val="1155CC"/>
                  <w:sz w:val="20"/>
                  <w:szCs w:val="20"/>
                  <w:u w:val="single"/>
                </w:rPr>
                <w:t>https://drive.google.com/file/d/1naj4lqNlZ134a5NyASMpwU8vJf-1bknQ/view?usp=sharing</w:t>
              </w:r>
            </w:hyperlink>
            <w:r>
              <w:rPr>
                <w:rFonts w:ascii="Times New Roman" w:eastAsia="Times New Roman" w:hAnsi="Times New Roman" w:cs="Times New Roman"/>
                <w:sz w:val="20"/>
                <w:szCs w:val="20"/>
              </w:rPr>
              <w:t xml:space="preserve"> </w:t>
            </w:r>
          </w:p>
          <w:p w14:paraId="5A28611A"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A2206FF"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Сертифікат Серія TM №2022/02023. «Вдосконалення викладання у вищій освіті: інституційний та індивідуальний </w:t>
            </w:r>
            <w:r>
              <w:rPr>
                <w:rFonts w:ascii="Times New Roman" w:eastAsia="Times New Roman" w:hAnsi="Times New Roman" w:cs="Times New Roman"/>
                <w:sz w:val="20"/>
                <w:szCs w:val="20"/>
              </w:rPr>
              <w:lastRenderedPageBreak/>
              <w:t>вимір». Львів, 2022., SoftServe.</w:t>
            </w:r>
          </w:p>
          <w:p w14:paraId="66735BB2" w14:textId="77777777" w:rsidR="002249AC" w:rsidRDefault="002249AC" w:rsidP="00880994">
            <w:pPr>
              <w:widowControl/>
              <w:ind w:firstLine="0"/>
              <w:jc w:val="center"/>
              <w:rPr>
                <w:rFonts w:ascii="Times New Roman" w:eastAsia="Times New Roman" w:hAnsi="Times New Roman" w:cs="Times New Roman"/>
                <w:sz w:val="20"/>
                <w:szCs w:val="20"/>
              </w:rPr>
            </w:pPr>
          </w:p>
          <w:p w14:paraId="7291AD8D"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Кифяк В.І., Пройшли міжнародне стажування в рамках проєкту TURBO “BASIC PROGRAM”, 23 квітня 2024 р. – 21 червня 2024 р. (100 год.)</w:t>
            </w:r>
          </w:p>
          <w:p w14:paraId="59BBFE05"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Стажування відбулося в рамках реалізації міжнародного проєкту 101129315-TURBO-ERASMUS-ED-2023-CBHE «Реакція університетів на великі перешкоди: створення стійкої вищої освіти для реагування та управління суспільними кризами» (TURBO).</w:t>
            </w:r>
          </w:p>
          <w:p w14:paraId="1C0CF324" w14:textId="77777777" w:rsidR="002249AC" w:rsidRDefault="002249AC" w:rsidP="00880994">
            <w:pPr>
              <w:widowControl/>
              <w:ind w:firstLine="0"/>
              <w:jc w:val="both"/>
              <w:rPr>
                <w:rFonts w:ascii="Times New Roman" w:eastAsia="Times New Roman" w:hAnsi="Times New Roman" w:cs="Times New Roman"/>
                <w:sz w:val="20"/>
                <w:szCs w:val="20"/>
              </w:rPr>
            </w:pPr>
            <w:hyperlink r:id="rId385">
              <w:r>
                <w:rPr>
                  <w:rFonts w:ascii="Times New Roman" w:eastAsia="Times New Roman" w:hAnsi="Times New Roman" w:cs="Times New Roman"/>
                  <w:color w:val="1155CC"/>
                  <w:sz w:val="20"/>
                  <w:szCs w:val="20"/>
                  <w:u w:val="single"/>
                </w:rPr>
                <w:t>https://drive.google.com/file/d/1jkQjyZmlWwsxv6HrHuFq0-ZqLfwsxqVv/view?usp=sharing</w:t>
              </w:r>
            </w:hyperlink>
            <w:r>
              <w:rPr>
                <w:rFonts w:ascii="Times New Roman" w:eastAsia="Times New Roman" w:hAnsi="Times New Roman" w:cs="Times New Roman"/>
                <w:sz w:val="20"/>
                <w:szCs w:val="20"/>
              </w:rPr>
              <w:t xml:space="preserve"> </w:t>
            </w:r>
          </w:p>
          <w:p w14:paraId="37D86014"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Вікторія Кифяк навчалася в рамках програми </w:t>
            </w:r>
            <w:r>
              <w:rPr>
                <w:rFonts w:ascii="Times New Roman" w:eastAsia="Times New Roman" w:hAnsi="Times New Roman" w:cs="Times New Roman"/>
                <w:sz w:val="20"/>
                <w:szCs w:val="20"/>
              </w:rPr>
              <w:lastRenderedPageBreak/>
              <w:t xml:space="preserve">стажування «Capacity building and competence improving for Ukraіnian universities» робочого компоненту 2 проєкту TURBO-ERASMUS-EDU-2023-CBHE «The Universities’ Reaction to Big Obstructions: Building resilient higher education to respond and manage societal crises» </w:t>
            </w:r>
            <w:hyperlink r:id="rId386">
              <w:r>
                <w:rPr>
                  <w:rFonts w:ascii="Times New Roman" w:eastAsia="Times New Roman" w:hAnsi="Times New Roman" w:cs="Times New Roman"/>
                  <w:color w:val="1155CC"/>
                  <w:sz w:val="20"/>
                  <w:szCs w:val="20"/>
                  <w:u w:val="single"/>
                </w:rPr>
                <w:t>https://www.chnu.edu.ua/novyny/aktualni-novyny/spivrobitnyky-ekonomichnoho-fakultetu-vzialy-uchast-v-treninhakh-ta-vorkshopakh-v-universyteti-kozminskoho/</w:t>
              </w:r>
            </w:hyperlink>
            <w:r>
              <w:rPr>
                <w:rFonts w:ascii="Times New Roman" w:eastAsia="Times New Roman" w:hAnsi="Times New Roman" w:cs="Times New Roman"/>
                <w:sz w:val="20"/>
                <w:szCs w:val="20"/>
              </w:rPr>
              <w:t xml:space="preserve"> </w:t>
            </w:r>
          </w:p>
          <w:p w14:paraId="02EABB5B"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Стажування відбулося в рамках реалізації міжнародного проєкту 101129315-TURBO-ERASMUS-ED-2023-CBHE «РInternal Control and the COSO </w:t>
            </w:r>
            <w:r>
              <w:rPr>
                <w:rFonts w:ascii="Times New Roman" w:eastAsia="Times New Roman" w:hAnsi="Times New Roman" w:cs="Times New Roman"/>
                <w:sz w:val="20"/>
                <w:szCs w:val="20"/>
              </w:rPr>
              <w:lastRenderedPageBreak/>
              <w:t xml:space="preserve">framework: Application to the university sector» (TURBO), 5 червня 2024 р. – 15 вересня 2024 р. </w:t>
            </w:r>
            <w:hyperlink r:id="rId387">
              <w:r>
                <w:rPr>
                  <w:rFonts w:ascii="Times New Roman" w:eastAsia="Times New Roman" w:hAnsi="Times New Roman" w:cs="Times New Roman"/>
                  <w:color w:val="1155CC"/>
                  <w:sz w:val="20"/>
                  <w:szCs w:val="20"/>
                  <w:u w:val="single"/>
                </w:rPr>
                <w:t>https://drive.google.com/file/d/1yGLYgwHf9wo9unzD2aBVXnOt1QnbsZ8n/view?usp=sharing</w:t>
              </w:r>
            </w:hyperlink>
            <w:r>
              <w:rPr>
                <w:rFonts w:ascii="Times New Roman" w:eastAsia="Times New Roman" w:hAnsi="Times New Roman" w:cs="Times New Roman"/>
                <w:sz w:val="20"/>
                <w:szCs w:val="20"/>
              </w:rPr>
              <w:t xml:space="preserve"> </w:t>
            </w:r>
          </w:p>
          <w:p w14:paraId="02224E9B"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Кифяк взяла участь у VI INTERNATIONAL SCIENTIFIC CONGRESS “SOCIETY OF AMBIENT INTELLIGENCE 2023” та успішно завершила INTERNATIONAL SCIENTIFIC AND PEDAGOGICAL INTERNSHIP 90 годин (3 ECTS CREDITS), 20 Листопад 2023- 15 грудень 2023, </w:t>
            </w:r>
            <w:hyperlink r:id="rId388">
              <w:r>
                <w:rPr>
                  <w:rFonts w:ascii="Times New Roman" w:eastAsia="Times New Roman" w:hAnsi="Times New Roman" w:cs="Times New Roman"/>
                  <w:color w:val="1155CC"/>
                  <w:sz w:val="20"/>
                  <w:szCs w:val="20"/>
                  <w:u w:val="single"/>
                </w:rPr>
                <w:t>https://drive.google.com/file/d/1OAl6L3_xYFHsjRxJXivHIwB-6KHpLaYg/view?usp=sharing</w:t>
              </w:r>
            </w:hyperlink>
            <w:r>
              <w:rPr>
                <w:rFonts w:ascii="Times New Roman" w:eastAsia="Times New Roman" w:hAnsi="Times New Roman" w:cs="Times New Roman"/>
                <w:sz w:val="20"/>
                <w:szCs w:val="20"/>
              </w:rPr>
              <w:t xml:space="preserve"> </w:t>
            </w:r>
          </w:p>
          <w:p w14:paraId="792E3ACB"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Кифяк взяла участь у програмі міжнародної </w:t>
            </w:r>
            <w:r>
              <w:rPr>
                <w:rFonts w:ascii="Times New Roman" w:eastAsia="Times New Roman" w:hAnsi="Times New Roman" w:cs="Times New Roman"/>
                <w:sz w:val="20"/>
                <w:szCs w:val="20"/>
              </w:rPr>
              <w:lastRenderedPageBreak/>
              <w:t>мобільності викладачів в Клузькому університееті імені Бабеша-Бойяї (м. Клуж-Напока) в рамках проєкту Еразмус + з 17 по 23.07.2022 р.;</w:t>
            </w:r>
          </w:p>
          <w:p w14:paraId="7D926E35" w14:textId="77777777" w:rsidR="002249AC" w:rsidRDefault="002249AC" w:rsidP="00880994">
            <w:pPr>
              <w:widowControl/>
              <w:ind w:firstLine="0"/>
              <w:jc w:val="both"/>
              <w:rPr>
                <w:rFonts w:ascii="Times New Roman" w:eastAsia="Times New Roman" w:hAnsi="Times New Roman" w:cs="Times New Roman"/>
                <w:sz w:val="20"/>
                <w:szCs w:val="20"/>
              </w:rPr>
            </w:pPr>
            <w:hyperlink r:id="rId389">
              <w:r>
                <w:rPr>
                  <w:rFonts w:ascii="Times New Roman" w:eastAsia="Times New Roman" w:hAnsi="Times New Roman" w:cs="Times New Roman"/>
                  <w:color w:val="1155CC"/>
                  <w:sz w:val="20"/>
                  <w:szCs w:val="20"/>
                  <w:u w:val="single"/>
                </w:rPr>
                <w:t>https://drive.google.com/file/d/1uAd6BVB31NNMmzbFqJk30xFXIHjgfaWD/view?usp=sharing</w:t>
              </w:r>
            </w:hyperlink>
            <w:r>
              <w:rPr>
                <w:rFonts w:ascii="Times New Roman" w:eastAsia="Times New Roman" w:hAnsi="Times New Roman" w:cs="Times New Roman"/>
                <w:sz w:val="20"/>
                <w:szCs w:val="20"/>
              </w:rPr>
              <w:t xml:space="preserve"> </w:t>
            </w:r>
          </w:p>
          <w:p w14:paraId="759AD22C" w14:textId="77777777" w:rsidR="002249AC" w:rsidRDefault="002249AC" w:rsidP="00880994">
            <w:pPr>
              <w:widowControl/>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Кифяк взяла участь у програмі міжнародної мобільності викладачів в Університеті Бат-Спа (Велика Британія) в рамках проєкту Еразмус + з 8 по 19.05.2023 р.;</w:t>
            </w:r>
          </w:p>
          <w:p w14:paraId="4F7DE9FB" w14:textId="77777777" w:rsidR="002249AC" w:rsidRDefault="002249AC" w:rsidP="00880994">
            <w:pPr>
              <w:ind w:firstLine="0"/>
              <w:jc w:val="center"/>
              <w:rPr>
                <w:rFonts w:ascii="Times New Roman" w:eastAsia="Times New Roman" w:hAnsi="Times New Roman" w:cs="Times New Roman"/>
                <w:b/>
                <w:bCs/>
                <w:sz w:val="20"/>
                <w:szCs w:val="20"/>
              </w:rPr>
            </w:pPr>
            <w:hyperlink r:id="rId390">
              <w:r>
                <w:rPr>
                  <w:rFonts w:ascii="Times New Roman" w:eastAsia="Times New Roman" w:hAnsi="Times New Roman" w:cs="Times New Roman"/>
                  <w:color w:val="1155CC"/>
                  <w:sz w:val="20"/>
                  <w:szCs w:val="20"/>
                  <w:u w:val="single"/>
                </w:rPr>
                <w:t>https://drive.google.com/file/d/146aGkd7J9OUAAExiw-tEGP6WWetp0JDS/view?usp=sharing</w:t>
              </w:r>
            </w:hyperlink>
          </w:p>
        </w:tc>
      </w:tr>
      <w:tr w:rsidR="002249AC" w14:paraId="172DB934" w14:textId="77777777" w:rsidTr="00880994">
        <w:trPr>
          <w:trHeight w:val="350"/>
        </w:trPr>
        <w:tc>
          <w:tcPr>
            <w:tcW w:w="945" w:type="dxa"/>
          </w:tcPr>
          <w:p w14:paraId="2E167910"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Стахова Наталія Петрівн</w:t>
            </w:r>
            <w:r>
              <w:rPr>
                <w:rFonts w:ascii="Times New Roman" w:eastAsia="Times New Roman" w:hAnsi="Times New Roman" w:cs="Times New Roman"/>
                <w:sz w:val="20"/>
                <w:szCs w:val="20"/>
              </w:rPr>
              <w:lastRenderedPageBreak/>
              <w:t>а</w:t>
            </w:r>
          </w:p>
        </w:tc>
        <w:tc>
          <w:tcPr>
            <w:tcW w:w="1140" w:type="dxa"/>
          </w:tcPr>
          <w:p w14:paraId="2F2F2584"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доцент кафедри бізнесу та </w:t>
            </w:r>
            <w:r>
              <w:rPr>
                <w:rFonts w:ascii="Times New Roman" w:eastAsia="Times New Roman" w:hAnsi="Times New Roman" w:cs="Times New Roman"/>
                <w:sz w:val="20"/>
                <w:szCs w:val="20"/>
              </w:rPr>
              <w:lastRenderedPageBreak/>
              <w:t>управління персоналом</w:t>
            </w:r>
          </w:p>
        </w:tc>
        <w:tc>
          <w:tcPr>
            <w:tcW w:w="1485" w:type="dxa"/>
          </w:tcPr>
          <w:p w14:paraId="3EBF1677"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Чернівецький національний університет </w:t>
            </w:r>
            <w:r>
              <w:rPr>
                <w:rFonts w:ascii="Times New Roman" w:eastAsia="Times New Roman" w:hAnsi="Times New Roman" w:cs="Times New Roman"/>
                <w:sz w:val="20"/>
                <w:szCs w:val="20"/>
              </w:rPr>
              <w:lastRenderedPageBreak/>
              <w:t>імені Юрія Федьковича, 2005 р.,</w:t>
            </w:r>
          </w:p>
          <w:p w14:paraId="43CDA115" w14:textId="77777777" w:rsidR="002249AC" w:rsidRDefault="002249AC" w:rsidP="00880994">
            <w:pPr>
              <w:widowControl/>
              <w:shd w:val="clear" w:color="auto" w:fill="FFFFFF"/>
              <w:tabs>
                <w:tab w:val="left" w:pos="1066"/>
              </w:tabs>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спеціальність</w:t>
            </w:r>
          </w:p>
          <w:p w14:paraId="42A971E7"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«Економіка підприємства»,</w:t>
            </w:r>
          </w:p>
          <w:p w14:paraId="79838B7F"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кваліфікація - магістр з економіки</w:t>
            </w:r>
          </w:p>
          <w:p w14:paraId="468B8C82" w14:textId="77777777" w:rsidR="002249AC" w:rsidRDefault="002249AC" w:rsidP="00880994">
            <w:pPr>
              <w:ind w:firstLine="0"/>
              <w:jc w:val="center"/>
              <w:rPr>
                <w:rFonts w:ascii="Times New Roman" w:eastAsia="Times New Roman" w:hAnsi="Times New Roman" w:cs="Times New Roman"/>
                <w:sz w:val="16"/>
                <w:szCs w:val="16"/>
              </w:rPr>
            </w:pPr>
            <w:r>
              <w:rPr>
                <w:rFonts w:ascii="Times New Roman" w:eastAsia="Times New Roman" w:hAnsi="Times New Roman" w:cs="Times New Roman"/>
                <w:sz w:val="20"/>
                <w:szCs w:val="20"/>
              </w:rPr>
              <w:t>РН № 27854218</w:t>
            </w:r>
          </w:p>
        </w:tc>
        <w:tc>
          <w:tcPr>
            <w:tcW w:w="1845" w:type="dxa"/>
          </w:tcPr>
          <w:p w14:paraId="729A3D5A"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Кандидат економічних нау</w:t>
            </w:r>
            <w:r>
              <w:rPr>
                <w:rFonts w:ascii="Times New Roman" w:eastAsia="Times New Roman" w:hAnsi="Times New Roman" w:cs="Times New Roman"/>
                <w:sz w:val="20"/>
                <w:szCs w:val="20"/>
              </w:rPr>
              <w:t>к,</w:t>
            </w:r>
          </w:p>
          <w:p w14:paraId="223095A4"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08.00.03 - економіка та управління національним господарством </w:t>
            </w:r>
          </w:p>
          <w:p w14:paraId="3CE97671"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ДК № 000148 від 10.11.2011 </w:t>
            </w:r>
          </w:p>
          <w:p w14:paraId="637199ED" w14:textId="77777777" w:rsidR="002249AC" w:rsidRDefault="002249AC" w:rsidP="00880994">
            <w:pPr>
              <w:ind w:firstLine="0"/>
              <w:jc w:val="center"/>
              <w:rPr>
                <w:rFonts w:ascii="Times New Roman" w:eastAsia="Times New Roman" w:hAnsi="Times New Roman" w:cs="Times New Roman"/>
                <w:sz w:val="20"/>
                <w:szCs w:val="20"/>
              </w:rPr>
            </w:pPr>
          </w:p>
          <w:p w14:paraId="182B00E0"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Pr>
                <w:rFonts w:ascii="Times New Roman" w:eastAsia="Times New Roman" w:hAnsi="Times New Roman" w:cs="Times New Roman"/>
                <w:b/>
                <w:bCs/>
                <w:sz w:val="20"/>
                <w:szCs w:val="20"/>
              </w:rPr>
              <w:t xml:space="preserve">ема кандидатської дисертації: </w:t>
            </w:r>
            <w:r>
              <w:rPr>
                <w:rFonts w:ascii="Times New Roman" w:eastAsia="Times New Roman" w:hAnsi="Times New Roman" w:cs="Times New Roman"/>
                <w:sz w:val="20"/>
                <w:szCs w:val="20"/>
              </w:rPr>
              <w:t>“Управління оборотним капіталом в економіці України”</w:t>
            </w:r>
          </w:p>
          <w:p w14:paraId="44CD5ACE" w14:textId="77777777" w:rsidR="002249AC" w:rsidRDefault="002249AC" w:rsidP="00880994">
            <w:pPr>
              <w:widowControl/>
              <w:ind w:firstLine="0"/>
              <w:jc w:val="center"/>
              <w:rPr>
                <w:rFonts w:ascii="Times New Roman" w:eastAsia="Times New Roman" w:hAnsi="Times New Roman" w:cs="Times New Roman"/>
                <w:sz w:val="20"/>
                <w:szCs w:val="20"/>
              </w:rPr>
            </w:pPr>
          </w:p>
          <w:p w14:paraId="15216AFA"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Доцент кафедри економіки та підприємництв</w:t>
            </w:r>
            <w:r>
              <w:rPr>
                <w:rFonts w:ascii="Times New Roman" w:eastAsia="Times New Roman" w:hAnsi="Times New Roman" w:cs="Times New Roman"/>
                <w:sz w:val="20"/>
                <w:szCs w:val="20"/>
              </w:rPr>
              <w:t>а</w:t>
            </w:r>
          </w:p>
          <w:p w14:paraId="3E11C001"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12ДЦ № 034522  від 01.03.2013</w:t>
            </w:r>
          </w:p>
          <w:p w14:paraId="49FFAF45" w14:textId="77777777" w:rsidR="002249AC" w:rsidRDefault="002249AC" w:rsidP="00880994">
            <w:pPr>
              <w:widowControl/>
              <w:ind w:firstLine="0"/>
              <w:jc w:val="center"/>
              <w:rPr>
                <w:rFonts w:ascii="Times New Roman" w:eastAsia="Times New Roman" w:hAnsi="Times New Roman" w:cs="Times New Roman"/>
                <w:sz w:val="20"/>
                <w:szCs w:val="20"/>
              </w:rPr>
            </w:pPr>
          </w:p>
          <w:p w14:paraId="70F3B9CA" w14:textId="77777777" w:rsidR="002249AC" w:rsidRDefault="002249AC" w:rsidP="00880994">
            <w:pPr>
              <w:widowControl/>
              <w:ind w:firstLine="0"/>
              <w:jc w:val="center"/>
              <w:rPr>
                <w:rFonts w:ascii="Times New Roman" w:eastAsia="Times New Roman" w:hAnsi="Times New Roman" w:cs="Times New Roman"/>
                <w:sz w:val="20"/>
                <w:szCs w:val="20"/>
              </w:rPr>
            </w:pPr>
          </w:p>
          <w:p w14:paraId="512B5E69" w14:textId="77777777" w:rsidR="002249AC" w:rsidRDefault="002249AC" w:rsidP="00880994">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С</w:t>
            </w:r>
            <w:r>
              <w:rPr>
                <w:rFonts w:ascii="Times New Roman" w:eastAsia="Times New Roman" w:hAnsi="Times New Roman" w:cs="Times New Roman"/>
                <w:b/>
                <w:bCs/>
                <w:sz w:val="20"/>
                <w:szCs w:val="20"/>
              </w:rPr>
              <w:t>ертифікат про рівень</w:t>
            </w:r>
          </w:p>
          <w:p w14:paraId="07D1CEDF" w14:textId="77777777" w:rsidR="002249AC" w:rsidRDefault="002249AC" w:rsidP="00880994">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володіння іноземною</w:t>
            </w:r>
          </w:p>
          <w:p w14:paraId="16F9E3A2" w14:textId="77777777" w:rsidR="002249AC" w:rsidRDefault="002249AC" w:rsidP="00880994">
            <w:pPr>
              <w:widowControl/>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мовою B2</w:t>
            </w:r>
          </w:p>
          <w:p w14:paraId="0B9E6E2F"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500/1926/0</w:t>
            </w:r>
          </w:p>
          <w:p w14:paraId="57F5BA9E"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від 10.02.2025</w:t>
            </w:r>
          </w:p>
          <w:p w14:paraId="09052C6C" w14:textId="77777777" w:rsidR="002249AC" w:rsidRDefault="002249AC" w:rsidP="00880994">
            <w:pPr>
              <w:widowControl/>
              <w:ind w:firstLine="0"/>
              <w:jc w:val="center"/>
              <w:rPr>
                <w:rFonts w:ascii="Times New Roman" w:eastAsia="Times New Roman" w:hAnsi="Times New Roman" w:cs="Times New Roman"/>
                <w:b/>
                <w:bCs/>
                <w:sz w:val="28"/>
                <w:szCs w:val="28"/>
              </w:rPr>
            </w:pPr>
          </w:p>
        </w:tc>
        <w:tc>
          <w:tcPr>
            <w:tcW w:w="1275" w:type="dxa"/>
          </w:tcPr>
          <w:p w14:paraId="2685E9BA"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r>
              <w:rPr>
                <w:rFonts w:ascii="Times New Roman" w:eastAsia="Times New Roman" w:hAnsi="Times New Roman" w:cs="Times New Roman"/>
                <w:sz w:val="20"/>
                <w:szCs w:val="20"/>
                <w:lang w:val="uk-UA"/>
              </w:rPr>
              <w:t>1</w:t>
            </w:r>
            <w:r>
              <w:rPr>
                <w:rFonts w:ascii="Times New Roman" w:eastAsia="Times New Roman" w:hAnsi="Times New Roman" w:cs="Times New Roman"/>
                <w:sz w:val="20"/>
                <w:szCs w:val="20"/>
              </w:rPr>
              <w:t xml:space="preserve">  років</w:t>
            </w:r>
          </w:p>
        </w:tc>
        <w:tc>
          <w:tcPr>
            <w:tcW w:w="6210" w:type="dxa"/>
          </w:tcPr>
          <w:p w14:paraId="7A644AC6" w14:textId="77777777" w:rsidR="002249AC" w:rsidRDefault="002249AC" w:rsidP="00880994">
            <w:pPr>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w:t>
            </w:r>
          </w:p>
          <w:p w14:paraId="749595B2"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white"/>
              </w:rPr>
              <w:t xml:space="preserve">1.  </w:t>
            </w:r>
            <w:r>
              <w:rPr>
                <w:rFonts w:ascii="Times New Roman" w:eastAsia="Times New Roman" w:hAnsi="Times New Roman" w:cs="Times New Roman"/>
                <w:b/>
                <w:bCs/>
                <w:color w:val="000000"/>
                <w:sz w:val="20"/>
                <w:szCs w:val="20"/>
                <w:highlight w:val="white"/>
              </w:rPr>
              <w:t>N. Stakhova</w:t>
            </w:r>
            <w:r>
              <w:rPr>
                <w:rFonts w:ascii="Times New Roman" w:eastAsia="Times New Roman" w:hAnsi="Times New Roman" w:cs="Times New Roman"/>
                <w:color w:val="000000"/>
                <w:sz w:val="20"/>
                <w:szCs w:val="20"/>
                <w:highlight w:val="white"/>
              </w:rPr>
              <w:t>, L. Vodianka, L. Sybyrka. The economy in Ukraine: the essence, causes, ways of solving. Science and Education a New Dimension. Humanities and Social Sciences. ISSUE: VII(33), Р.7-10</w:t>
            </w:r>
          </w:p>
          <w:p w14:paraId="299CD2F7" w14:textId="77777777" w:rsidR="002249AC" w:rsidRDefault="002249AC" w:rsidP="00880994">
            <w:pPr>
              <w:shd w:val="clear" w:color="auto" w:fill="FFFFFF"/>
              <w:spacing w:line="240" w:lineRule="auto"/>
              <w:ind w:firstLine="0"/>
              <w:jc w:val="both"/>
              <w:rPr>
                <w:rFonts w:ascii="Times New Roman" w:eastAsia="Times New Roman" w:hAnsi="Times New Roman" w:cs="Times New Roman"/>
                <w:b/>
                <w:bCs/>
                <w:sz w:val="20"/>
                <w:szCs w:val="20"/>
              </w:rPr>
            </w:pPr>
            <w:r>
              <w:rPr>
                <w:rFonts w:ascii="Times New Roman" w:eastAsia="Times New Roman" w:hAnsi="Times New Roman" w:cs="Times New Roman"/>
                <w:color w:val="000000"/>
                <w:sz w:val="20"/>
                <w:szCs w:val="20"/>
                <w:highlight w:val="white"/>
              </w:rPr>
              <w:lastRenderedPageBreak/>
              <w:t>URL:</w:t>
            </w:r>
            <w:hyperlink r:id="rId391">
              <w:r>
                <w:rPr>
                  <w:rFonts w:ascii="Times New Roman" w:eastAsia="Times New Roman" w:hAnsi="Times New Roman" w:cs="Times New Roman"/>
                  <w:color w:val="1155CC"/>
                  <w:sz w:val="20"/>
                  <w:szCs w:val="20"/>
                  <w:highlight w:val="white"/>
                  <w:u w:val="single"/>
                </w:rPr>
                <w:t>https://seanewdim.com/wpcontent/uploads/2021/04/The-economy-inUkraine-the-essencecauses-ways-of-solvingL.-Vodianka-N.- Stakhova-L.- Sybyrka.pdf</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0056069B" w14:textId="77777777" w:rsidR="002249AC" w:rsidRDefault="002249AC" w:rsidP="00880994">
            <w:pPr>
              <w:shd w:val="clear" w:color="auto" w:fill="FFFFFF"/>
              <w:spacing w:line="240" w:lineRule="auto"/>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b/>
                <w:bCs/>
                <w:sz w:val="20"/>
                <w:szCs w:val="20"/>
                <w:highlight w:val="white"/>
              </w:rPr>
              <w:t>Стахова Н.П</w:t>
            </w:r>
            <w:r>
              <w:rPr>
                <w:rFonts w:ascii="Times New Roman" w:eastAsia="Times New Roman" w:hAnsi="Times New Roman" w:cs="Times New Roman"/>
                <w:sz w:val="20"/>
                <w:szCs w:val="20"/>
                <w:highlight w:val="white"/>
              </w:rPr>
              <w:t xml:space="preserve">., Гаватюк Л.С. Проблеми та чинники формування привабливого інвестиційного клімату України. Науково- практичний журнал  «Інвестиції: практика та досвід», № 21/2022. С. 66-72.   </w:t>
            </w:r>
            <w:r>
              <w:rPr>
                <w:rFonts w:ascii="Times New Roman" w:eastAsia="Times New Roman" w:hAnsi="Times New Roman" w:cs="Times New Roman"/>
                <w:sz w:val="20"/>
                <w:szCs w:val="20"/>
              </w:rPr>
              <w:t xml:space="preserve">URL: </w:t>
            </w:r>
          </w:p>
          <w:p w14:paraId="7F48169C" w14:textId="77777777" w:rsidR="002249AC" w:rsidRDefault="002249AC" w:rsidP="00880994">
            <w:pPr>
              <w:pBdr>
                <w:top w:val="nil"/>
                <w:left w:val="nil"/>
                <w:bottom w:val="nil"/>
                <w:right w:val="nil"/>
                <w:between w:val="nil"/>
              </w:pBdr>
              <w:shd w:val="clear" w:color="auto" w:fill="FFFFFF"/>
              <w:tabs>
                <w:tab w:val="left" w:pos="0"/>
              </w:tabs>
              <w:spacing w:line="240" w:lineRule="auto"/>
              <w:ind w:firstLine="0"/>
              <w:jc w:val="both"/>
              <w:rPr>
                <w:rFonts w:ascii="Times New Roman" w:eastAsia="Times New Roman" w:hAnsi="Times New Roman" w:cs="Times New Roman"/>
                <w:sz w:val="20"/>
                <w:szCs w:val="20"/>
                <w:highlight w:val="white"/>
              </w:rPr>
            </w:pPr>
            <w:hyperlink r:id="rId392">
              <w:r>
                <w:rPr>
                  <w:rFonts w:ascii="Times New Roman" w:eastAsia="Times New Roman" w:hAnsi="Times New Roman" w:cs="Times New Roman"/>
                  <w:color w:val="0563C1"/>
                  <w:sz w:val="20"/>
                  <w:szCs w:val="20"/>
                  <w:highlight w:val="white"/>
                  <w:u w:val="single"/>
                </w:rPr>
                <w:t>https://archer.chnu.edu.ua/bitstream/handle/123456789/5610/Inv%2b21-2022_St10.pdf?sequence=1&amp;isAllowed=y</w:t>
              </w:r>
            </w:hyperlink>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0B98689F" w14:textId="77777777" w:rsidR="002249AC" w:rsidRDefault="002249AC" w:rsidP="00880994">
            <w:pPr>
              <w:shd w:val="clear" w:color="auto" w:fill="FFFFFF"/>
              <w:spacing w:line="240" w:lineRule="auto"/>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Водянка Л.Д., </w:t>
            </w:r>
            <w:r>
              <w:rPr>
                <w:rFonts w:ascii="Times New Roman" w:eastAsia="Times New Roman" w:hAnsi="Times New Roman" w:cs="Times New Roman"/>
                <w:b/>
                <w:bCs/>
                <w:sz w:val="20"/>
                <w:szCs w:val="20"/>
                <w:highlight w:val="white"/>
              </w:rPr>
              <w:t>Стахова Н.П</w:t>
            </w:r>
            <w:r>
              <w:rPr>
                <w:rFonts w:ascii="Times New Roman" w:eastAsia="Times New Roman" w:hAnsi="Times New Roman" w:cs="Times New Roman"/>
                <w:sz w:val="20"/>
                <w:szCs w:val="20"/>
                <w:highlight w:val="white"/>
              </w:rPr>
              <w:t>. Цифровізація як сучасний фактор розвитку інтелектуального бізнесу. Електронний журнал "Ефективна економіка</w:t>
            </w:r>
            <w:r>
              <w:rPr>
                <w:rFonts w:ascii="Times New Roman" w:eastAsia="Times New Roman" w:hAnsi="Times New Roman" w:cs="Times New Roman"/>
                <w:b/>
                <w:bCs/>
                <w:sz w:val="20"/>
                <w:szCs w:val="20"/>
                <w:highlight w:val="white"/>
              </w:rPr>
              <w:t xml:space="preserve">". </w:t>
            </w:r>
            <w:r>
              <w:rPr>
                <w:rFonts w:ascii="Times New Roman" w:eastAsia="Times New Roman" w:hAnsi="Times New Roman" w:cs="Times New Roman"/>
                <w:sz w:val="20"/>
                <w:szCs w:val="20"/>
                <w:highlight w:val="white"/>
              </w:rPr>
              <w:t xml:space="preserve">2023. № 7. </w:t>
            </w:r>
            <w:r>
              <w:rPr>
                <w:rFonts w:ascii="Times New Roman" w:eastAsia="Times New Roman" w:hAnsi="Times New Roman" w:cs="Times New Roman"/>
                <w:sz w:val="20"/>
                <w:szCs w:val="20"/>
              </w:rPr>
              <w:t xml:space="preserve">URL: </w:t>
            </w:r>
          </w:p>
          <w:p w14:paraId="70F246B1" w14:textId="77777777" w:rsidR="002249AC" w:rsidRDefault="002249AC" w:rsidP="00880994">
            <w:pPr>
              <w:shd w:val="clear" w:color="auto" w:fill="FFFFFF"/>
              <w:spacing w:line="240" w:lineRule="auto"/>
              <w:ind w:firstLine="0"/>
              <w:jc w:val="both"/>
              <w:rPr>
                <w:rFonts w:ascii="Times New Roman" w:eastAsia="Times New Roman" w:hAnsi="Times New Roman" w:cs="Times New Roman"/>
                <w:sz w:val="20"/>
                <w:szCs w:val="20"/>
                <w:highlight w:val="red"/>
              </w:rPr>
            </w:pPr>
            <w:hyperlink r:id="rId393">
              <w:r>
                <w:rPr>
                  <w:rFonts w:ascii="Times New Roman" w:eastAsia="Times New Roman" w:hAnsi="Times New Roman" w:cs="Times New Roman"/>
                  <w:color w:val="0563C1"/>
                  <w:sz w:val="20"/>
                  <w:szCs w:val="20"/>
                  <w:highlight w:val="white"/>
                  <w:u w:val="single"/>
                </w:rPr>
                <w:t>https://archer.chnu.edu.ua/bitstream/handle/123456789/7334/29Vodianka%2b_%d0%bf%d0%b5%d1%87%d0%b0%d1%82%d1%8c.pdf?sequence=1&amp;isAllowed=y</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198EF794"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4</w:t>
            </w:r>
            <w:r>
              <w:rPr>
                <w:rFonts w:ascii="Times New Roman" w:eastAsia="Times New Roman" w:hAnsi="Times New Roman" w:cs="Times New Roman"/>
                <w:color w:val="000000"/>
                <w:sz w:val="20"/>
                <w:szCs w:val="20"/>
                <w:highlight w:val="white"/>
              </w:rPr>
              <w:t xml:space="preserve">. Водянка Л., </w:t>
            </w:r>
            <w:r>
              <w:rPr>
                <w:rFonts w:ascii="Times New Roman" w:eastAsia="Times New Roman" w:hAnsi="Times New Roman" w:cs="Times New Roman"/>
                <w:b/>
                <w:bCs/>
                <w:color w:val="000000"/>
                <w:sz w:val="20"/>
                <w:szCs w:val="20"/>
                <w:highlight w:val="white"/>
              </w:rPr>
              <w:t xml:space="preserve">Стахова Н. </w:t>
            </w:r>
            <w:r>
              <w:rPr>
                <w:rFonts w:ascii="Times New Roman" w:eastAsia="Times New Roman" w:hAnsi="Times New Roman" w:cs="Times New Roman"/>
                <w:color w:val="000000"/>
                <w:sz w:val="20"/>
                <w:szCs w:val="20"/>
                <w:highlight w:val="white"/>
              </w:rPr>
              <w:t>Цифровізація як сучасний фактор розвитку інтелектуального бізнесу. Ефективна економіка. № 7. 2023.</w:t>
            </w:r>
            <w:r>
              <w:rPr>
                <w:rFonts w:ascii="Times New Roman" w:eastAsia="Times New Roman" w:hAnsi="Times New Roman" w:cs="Times New Roman"/>
                <w:color w:val="000000"/>
                <w:sz w:val="20"/>
                <w:szCs w:val="20"/>
              </w:rPr>
              <w:t xml:space="preserve"> </w:t>
            </w:r>
            <w:hyperlink r:id="rId394">
              <w:r>
                <w:rPr>
                  <w:rFonts w:ascii="Times New Roman" w:eastAsia="Times New Roman" w:hAnsi="Times New Roman" w:cs="Times New Roman"/>
                  <w:color w:val="0563C1"/>
                  <w:sz w:val="20"/>
                  <w:szCs w:val="20"/>
                  <w:u w:val="single"/>
                </w:rPr>
                <w:t>https://www.nayka.com.ua/index.php/ee/article/view/1864</w:t>
              </w:r>
            </w:hyperlink>
            <w:r>
              <w:rPr>
                <w:rFonts w:ascii="Times New Roman" w:eastAsia="Times New Roman" w:hAnsi="Times New Roman" w:cs="Times New Roman"/>
                <w:b/>
                <w:bCs/>
                <w:sz w:val="20"/>
                <w:szCs w:val="20"/>
              </w:rPr>
              <w:t>Web of Science</w:t>
            </w:r>
          </w:p>
          <w:p w14:paraId="1CBCA53C"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5</w:t>
            </w:r>
            <w:r>
              <w:rPr>
                <w:rFonts w:ascii="Times New Roman" w:eastAsia="Times New Roman" w:hAnsi="Times New Roman" w:cs="Times New Roman"/>
                <w:color w:val="000000"/>
                <w:sz w:val="20"/>
                <w:szCs w:val="20"/>
                <w:highlight w:val="white"/>
              </w:rPr>
              <w:t xml:space="preserve">. Водянка Л., </w:t>
            </w:r>
            <w:r>
              <w:rPr>
                <w:rFonts w:ascii="Times New Roman" w:eastAsia="Times New Roman" w:hAnsi="Times New Roman" w:cs="Times New Roman"/>
                <w:b/>
                <w:bCs/>
                <w:color w:val="000000"/>
                <w:sz w:val="20"/>
                <w:szCs w:val="20"/>
                <w:highlight w:val="white"/>
              </w:rPr>
              <w:t>Стахова Н.</w:t>
            </w:r>
            <w:r>
              <w:rPr>
                <w:rFonts w:ascii="Times New Roman" w:eastAsia="Times New Roman" w:hAnsi="Times New Roman" w:cs="Times New Roman"/>
                <w:color w:val="000000"/>
                <w:sz w:val="20"/>
                <w:szCs w:val="20"/>
                <w:highlight w:val="white"/>
              </w:rPr>
              <w:t>, Грунтковський В. Методичний інструментарій відбору та масштабування стартапів. Інвестиції: практика та досвід. № 6, 2024. С. 90-95</w:t>
            </w:r>
            <w:hyperlink r:id="rId395">
              <w:r>
                <w:rPr>
                  <w:rFonts w:ascii="Times New Roman" w:eastAsia="Times New Roman" w:hAnsi="Times New Roman" w:cs="Times New Roman"/>
                  <w:color w:val="000000"/>
                  <w:sz w:val="20"/>
                  <w:szCs w:val="20"/>
                  <w:highlight w:val="white"/>
                  <w:u w:val="single"/>
                </w:rPr>
                <w:t xml:space="preserve"> </w:t>
              </w:r>
            </w:hyperlink>
            <w:hyperlink r:id="rId396">
              <w:r>
                <w:rPr>
                  <w:rFonts w:ascii="Times New Roman" w:eastAsia="Times New Roman" w:hAnsi="Times New Roman" w:cs="Times New Roman"/>
                  <w:color w:val="1155CC"/>
                  <w:sz w:val="20"/>
                  <w:szCs w:val="20"/>
                  <w:highlight w:val="white"/>
                  <w:u w:val="single"/>
                </w:rPr>
                <w:t>https://www.nayka.com.ua/index.php/investplan/article/view/3266</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0C1BB8AE"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6</w:t>
            </w:r>
            <w:r>
              <w:rPr>
                <w:rFonts w:ascii="Times New Roman" w:eastAsia="Times New Roman" w:hAnsi="Times New Roman" w:cs="Times New Roman"/>
                <w:color w:val="000000"/>
                <w:sz w:val="20"/>
                <w:szCs w:val="20"/>
                <w:highlight w:val="white"/>
              </w:rPr>
              <w:t xml:space="preserve">. Водянка Л.Д., </w:t>
            </w:r>
            <w:r>
              <w:rPr>
                <w:rFonts w:ascii="Times New Roman" w:eastAsia="Times New Roman" w:hAnsi="Times New Roman" w:cs="Times New Roman"/>
                <w:b/>
                <w:bCs/>
                <w:color w:val="000000"/>
                <w:sz w:val="20"/>
                <w:szCs w:val="20"/>
                <w:highlight w:val="white"/>
              </w:rPr>
              <w:t>Стахова Н.П.</w:t>
            </w:r>
            <w:r>
              <w:rPr>
                <w:rFonts w:ascii="Times New Roman" w:eastAsia="Times New Roman" w:hAnsi="Times New Roman" w:cs="Times New Roman"/>
                <w:color w:val="000000"/>
                <w:sz w:val="20"/>
                <w:szCs w:val="20"/>
                <w:highlight w:val="white"/>
              </w:rPr>
              <w:t xml:space="preserve"> HR-тренди в умовах цифровізації. Ефективна економіка. 2024. № 9.</w:t>
            </w:r>
            <w:hyperlink r:id="rId397">
              <w:r>
                <w:rPr>
                  <w:rFonts w:ascii="Times New Roman" w:eastAsia="Times New Roman" w:hAnsi="Times New Roman" w:cs="Times New Roman"/>
                  <w:color w:val="000000"/>
                  <w:sz w:val="20"/>
                  <w:szCs w:val="20"/>
                  <w:highlight w:val="white"/>
                  <w:u w:val="single"/>
                </w:rPr>
                <w:t xml:space="preserve"> </w:t>
              </w:r>
            </w:hyperlink>
            <w:hyperlink r:id="rId398">
              <w:r>
                <w:rPr>
                  <w:rFonts w:ascii="Times New Roman" w:eastAsia="Times New Roman" w:hAnsi="Times New Roman" w:cs="Times New Roman"/>
                  <w:color w:val="1155CC"/>
                  <w:sz w:val="20"/>
                  <w:szCs w:val="20"/>
                  <w:highlight w:val="white"/>
                  <w:u w:val="single"/>
                </w:rPr>
                <w:t>https://nayka.com.ua/index.php/ee/article/view/4655\</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1E88A26F"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7</w:t>
            </w:r>
            <w:r>
              <w:rPr>
                <w:rFonts w:ascii="Times New Roman" w:eastAsia="Times New Roman" w:hAnsi="Times New Roman" w:cs="Times New Roman"/>
                <w:color w:val="000000"/>
                <w:sz w:val="20"/>
                <w:szCs w:val="20"/>
                <w:highlight w:val="white"/>
              </w:rPr>
              <w:t xml:space="preserve">. Водянка Л.Д., Поляк Є. </w:t>
            </w:r>
            <w:r>
              <w:rPr>
                <w:rFonts w:ascii="Times New Roman" w:eastAsia="Times New Roman" w:hAnsi="Times New Roman" w:cs="Times New Roman"/>
                <w:b/>
                <w:bCs/>
                <w:color w:val="000000"/>
                <w:sz w:val="20"/>
                <w:szCs w:val="20"/>
                <w:highlight w:val="white"/>
              </w:rPr>
              <w:t>Стахова Н.П.</w:t>
            </w:r>
            <w:r>
              <w:rPr>
                <w:rFonts w:ascii="Times New Roman" w:eastAsia="Times New Roman" w:hAnsi="Times New Roman" w:cs="Times New Roman"/>
                <w:color w:val="000000"/>
                <w:sz w:val="20"/>
                <w:szCs w:val="20"/>
                <w:highlight w:val="white"/>
              </w:rPr>
              <w:t xml:space="preserve"> Цифрові інструменти управління адаптацією співробітників в сучасних умовах. Ефективна економіка. 2024. №11.</w:t>
            </w:r>
            <w:hyperlink r:id="rId399">
              <w:r>
                <w:rPr>
                  <w:rFonts w:ascii="Times New Roman" w:eastAsia="Times New Roman" w:hAnsi="Times New Roman" w:cs="Times New Roman"/>
                  <w:color w:val="000000"/>
                  <w:sz w:val="20"/>
                  <w:szCs w:val="20"/>
                  <w:highlight w:val="white"/>
                  <w:u w:val="single"/>
                </w:rPr>
                <w:t xml:space="preserve"> </w:t>
              </w:r>
            </w:hyperlink>
            <w:hyperlink r:id="rId400">
              <w:r>
                <w:rPr>
                  <w:rFonts w:ascii="Times New Roman" w:eastAsia="Times New Roman" w:hAnsi="Times New Roman" w:cs="Times New Roman"/>
                  <w:color w:val="1155CC"/>
                  <w:sz w:val="20"/>
                  <w:szCs w:val="20"/>
                  <w:highlight w:val="white"/>
                  <w:u w:val="single"/>
                </w:rPr>
                <w:t>https://www.nayka.com.ua/index.php/ee/article/view/5127/5172</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7ACC5124"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8</w:t>
            </w:r>
            <w:r>
              <w:rPr>
                <w:rFonts w:ascii="Times New Roman" w:eastAsia="Times New Roman" w:hAnsi="Times New Roman" w:cs="Times New Roman"/>
                <w:color w:val="000000"/>
                <w:sz w:val="20"/>
                <w:szCs w:val="20"/>
                <w:highlight w:val="white"/>
              </w:rPr>
              <w:t>. Водянка Л.Д.,</w:t>
            </w:r>
            <w:r>
              <w:rPr>
                <w:rFonts w:ascii="Times New Roman" w:eastAsia="Times New Roman" w:hAnsi="Times New Roman" w:cs="Times New Roman"/>
                <w:b/>
                <w:bCs/>
                <w:color w:val="000000"/>
                <w:sz w:val="20"/>
                <w:szCs w:val="20"/>
                <w:highlight w:val="white"/>
              </w:rPr>
              <w:t xml:space="preserve"> Стахова Н.П., </w:t>
            </w:r>
            <w:r>
              <w:rPr>
                <w:rFonts w:ascii="Times New Roman" w:eastAsia="Times New Roman" w:hAnsi="Times New Roman" w:cs="Times New Roman"/>
                <w:color w:val="000000"/>
                <w:sz w:val="20"/>
                <w:szCs w:val="20"/>
                <w:highlight w:val="white"/>
              </w:rPr>
              <w:t>Козак В.С. Психологічна безпека персоналу в епоху цифрових змін: виклики та можливості. Фінансовий простір. № 1-2(53), 2024. С. 229-240. URL:</w:t>
            </w:r>
            <w:hyperlink r:id="rId401">
              <w:r>
                <w:rPr>
                  <w:rFonts w:ascii="Times New Roman" w:eastAsia="Times New Roman" w:hAnsi="Times New Roman" w:cs="Times New Roman"/>
                  <w:color w:val="1155CC"/>
                  <w:sz w:val="20"/>
                  <w:szCs w:val="20"/>
                  <w:highlight w:val="white"/>
                  <w:u w:val="single"/>
                </w:rPr>
                <w:t>http://fp.lnu.edu.ua/index.php/fp/article/view/973</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0B51C399" w14:textId="77777777" w:rsidR="002249AC" w:rsidRDefault="002249AC" w:rsidP="00880994">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Vodianka L., Khill R., </w:t>
            </w:r>
            <w:r>
              <w:rPr>
                <w:rFonts w:ascii="Times New Roman" w:eastAsia="Times New Roman" w:hAnsi="Times New Roman" w:cs="Times New Roman"/>
                <w:b/>
                <w:bCs/>
                <w:sz w:val="20"/>
                <w:szCs w:val="20"/>
              </w:rPr>
              <w:t>Stakhova N.</w:t>
            </w:r>
            <w:r>
              <w:rPr>
                <w:rFonts w:ascii="Times New Roman" w:eastAsia="Times New Roman" w:hAnsi="Times New Roman" w:cs="Times New Roman"/>
                <w:sz w:val="20"/>
                <w:szCs w:val="20"/>
              </w:rPr>
              <w:t xml:space="preserve"> Industry 4.0 in Ukraine and Romania: Challenges, Opportunities, and Pathways to Integration // Baltic Journal of Economic Studies. 2025. Vol. 11, No.3. P. 253-260 </w:t>
            </w:r>
            <w:r>
              <w:rPr>
                <w:rFonts w:ascii="Times New Roman" w:eastAsia="Times New Roman" w:hAnsi="Times New Roman" w:cs="Times New Roman"/>
                <w:b/>
                <w:bCs/>
                <w:sz w:val="20"/>
                <w:szCs w:val="20"/>
              </w:rPr>
              <w:t>Scopus</w:t>
            </w:r>
            <w:r>
              <w:rPr>
                <w:rFonts w:ascii="Times New Roman" w:eastAsia="Times New Roman" w:hAnsi="Times New Roman" w:cs="Times New Roman"/>
                <w:sz w:val="20"/>
                <w:szCs w:val="20"/>
              </w:rPr>
              <w:t xml:space="preserve"> </w:t>
            </w:r>
            <w:hyperlink r:id="rId402">
              <w:r>
                <w:rPr>
                  <w:rFonts w:ascii="Times New Roman" w:eastAsia="Times New Roman" w:hAnsi="Times New Roman" w:cs="Times New Roman"/>
                  <w:color w:val="0563C1"/>
                  <w:sz w:val="20"/>
                  <w:szCs w:val="20"/>
                  <w:u w:val="single"/>
                </w:rPr>
                <w:t>http://www.baltijapublishing.lv/index.php/issue/article/view/2965/2942</w:t>
              </w:r>
            </w:hyperlink>
            <w:r>
              <w:rPr>
                <w:rFonts w:ascii="Times New Roman" w:eastAsia="Times New Roman" w:hAnsi="Times New Roman" w:cs="Times New Roman"/>
                <w:sz w:val="20"/>
                <w:szCs w:val="20"/>
              </w:rPr>
              <w:t xml:space="preserve"> </w:t>
            </w:r>
          </w:p>
          <w:p w14:paraId="5AC97F40" w14:textId="77777777" w:rsidR="002249AC" w:rsidRDefault="002249AC" w:rsidP="00880994">
            <w:pPr>
              <w:spacing w:line="240" w:lineRule="auto"/>
              <w:ind w:firstLine="0"/>
              <w:jc w:val="both"/>
              <w:rPr>
                <w:rFonts w:ascii="Times New Roman" w:eastAsia="Times New Roman" w:hAnsi="Times New Roman" w:cs="Times New Roman"/>
                <w:b/>
                <w:bCs/>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sz w:val="20"/>
                <w:szCs w:val="20"/>
              </w:rPr>
              <w:t>0</w:t>
            </w:r>
            <w:r>
              <w:rPr>
                <w:rFonts w:ascii="Times New Roman" w:eastAsia="Times New Roman" w:hAnsi="Times New Roman" w:cs="Times New Roman"/>
                <w:color w:val="000000"/>
                <w:sz w:val="20"/>
                <w:szCs w:val="20"/>
              </w:rPr>
              <w:t xml:space="preserve">. Liubov Vodianka, </w:t>
            </w:r>
            <w:r>
              <w:rPr>
                <w:rFonts w:ascii="Times New Roman" w:eastAsia="Times New Roman" w:hAnsi="Times New Roman" w:cs="Times New Roman"/>
                <w:b/>
                <w:bCs/>
                <w:color w:val="000000"/>
                <w:sz w:val="20"/>
                <w:szCs w:val="20"/>
              </w:rPr>
              <w:t>Nataliia Stakhova.</w:t>
            </w:r>
            <w:r>
              <w:rPr>
                <w:rFonts w:ascii="Times New Roman" w:eastAsia="Times New Roman" w:hAnsi="Times New Roman" w:cs="Times New Roman"/>
                <w:color w:val="000000"/>
                <w:sz w:val="20"/>
                <w:szCs w:val="20"/>
              </w:rPr>
              <w:t xml:space="preserve"> Investments in technology startups: conceptual principles and</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strategic </w:t>
            </w:r>
            <w:r>
              <w:rPr>
                <w:rFonts w:ascii="Times New Roman" w:eastAsia="Times New Roman" w:hAnsi="Times New Roman" w:cs="Times New Roman"/>
                <w:sz w:val="20"/>
                <w:szCs w:val="20"/>
              </w:rPr>
              <w:t>imperatives</w:t>
            </w:r>
            <w:r>
              <w:rPr>
                <w:rFonts w:ascii="Times New Roman" w:eastAsia="Times New Roman" w:hAnsi="Times New Roman" w:cs="Times New Roman"/>
                <w:color w:val="000000"/>
                <w:sz w:val="20"/>
                <w:szCs w:val="20"/>
              </w:rPr>
              <w:t>. Modernisation of the Economy and Financial System: Problems, Opportunities,</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Prospects : </w:t>
            </w:r>
            <w:r>
              <w:rPr>
                <w:rFonts w:ascii="Times New Roman" w:eastAsia="Times New Roman" w:hAnsi="Times New Roman" w:cs="Times New Roman"/>
                <w:color w:val="000000"/>
                <w:sz w:val="20"/>
                <w:szCs w:val="20"/>
              </w:rPr>
              <w:lastRenderedPageBreak/>
              <w:t>Collective monograph. Part 2. Riga, Latvia: Baltija Publishing, 2025.  Pр. 298-340</w:t>
            </w:r>
            <w:r>
              <w:rPr>
                <w:rFonts w:ascii="Times New Roman" w:eastAsia="Times New Roman" w:hAnsi="Times New Roman" w:cs="Times New Roman"/>
                <w:sz w:val="20"/>
                <w:szCs w:val="20"/>
              </w:rPr>
              <w:t xml:space="preserve"> ISBN 978-9934-26-540-2 </w:t>
            </w:r>
            <w:hyperlink r:id="rId403">
              <w:r>
                <w:rPr>
                  <w:rFonts w:ascii="Times New Roman" w:eastAsia="Times New Roman" w:hAnsi="Times New Roman" w:cs="Times New Roman"/>
                  <w:color w:val="0563C1"/>
                  <w:sz w:val="20"/>
                  <w:szCs w:val="20"/>
                  <w:u w:val="single"/>
                </w:rPr>
                <w:t>http://baltijapublishing.lv/omp/index.php/bp/catalog/view/596/16160/34069-1</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7F239CB4" w14:textId="77777777" w:rsidR="002249AC" w:rsidRDefault="002249AC" w:rsidP="00880994">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 xml:space="preserve">Стахова Н.П., </w:t>
            </w:r>
            <w:r>
              <w:rPr>
                <w:rFonts w:ascii="Times New Roman" w:eastAsia="Times New Roman" w:hAnsi="Times New Roman" w:cs="Times New Roman"/>
                <w:color w:val="000000"/>
                <w:sz w:val="20"/>
                <w:szCs w:val="20"/>
              </w:rPr>
              <w:t>Водянка Л.Д., Антохова І.М</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Переговори як метод регулювання конфліктів в організації. Бізнес-навігатор. Випуск 2 (79) 2025. С. 43-48. </w:t>
            </w:r>
            <w:r>
              <w:rPr>
                <w:rFonts w:ascii="Times New Roman" w:eastAsia="Times New Roman" w:hAnsi="Times New Roman" w:cs="Times New Roman"/>
                <w:color w:val="000000"/>
                <w:sz w:val="20"/>
                <w:szCs w:val="20"/>
                <w:highlight w:val="white"/>
              </w:rPr>
              <w:t>URL</w:t>
            </w:r>
            <w:r>
              <w:rPr>
                <w:rFonts w:ascii="Times New Roman" w:eastAsia="Times New Roman" w:hAnsi="Times New Roman" w:cs="Times New Roman"/>
                <w:color w:val="000000"/>
                <w:sz w:val="20"/>
                <w:szCs w:val="20"/>
              </w:rPr>
              <w:t>:</w:t>
            </w:r>
            <w:hyperlink r:id="rId404">
              <w:r>
                <w:rPr>
                  <w:rFonts w:ascii="Times New Roman" w:eastAsia="Times New Roman" w:hAnsi="Times New Roman" w:cs="Times New Roman"/>
                  <w:color w:val="1155CC"/>
                  <w:sz w:val="20"/>
                  <w:szCs w:val="20"/>
                  <w:u w:val="single"/>
                </w:rPr>
                <w:t>https://doi.org/10.32782/business-navigator.79-8</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143F9928"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highlight w:val="white"/>
              </w:rPr>
              <w:t>1</w:t>
            </w:r>
            <w:r>
              <w:rPr>
                <w:rFonts w:ascii="Times New Roman" w:eastAsia="Times New Roman" w:hAnsi="Times New Roman" w:cs="Times New Roman"/>
                <w:sz w:val="20"/>
                <w:szCs w:val="20"/>
                <w:highlight w:val="white"/>
              </w:rPr>
              <w:t>2</w:t>
            </w:r>
            <w:r>
              <w:rPr>
                <w:rFonts w:ascii="Times New Roman" w:eastAsia="Times New Roman" w:hAnsi="Times New Roman" w:cs="Times New Roman"/>
                <w:color w:val="000000"/>
                <w:sz w:val="20"/>
                <w:szCs w:val="20"/>
                <w:highlight w:val="white"/>
              </w:rPr>
              <w:t>. Козак В.С.,</w:t>
            </w:r>
            <w:r>
              <w:rPr>
                <w:rFonts w:ascii="Times New Roman" w:eastAsia="Times New Roman" w:hAnsi="Times New Roman" w:cs="Times New Roman"/>
                <w:b/>
                <w:bCs/>
                <w:color w:val="000000"/>
                <w:sz w:val="20"/>
                <w:szCs w:val="20"/>
                <w:highlight w:val="white"/>
              </w:rPr>
              <w:t xml:space="preserve"> </w:t>
            </w:r>
            <w:r>
              <w:rPr>
                <w:rFonts w:ascii="Times New Roman" w:eastAsia="Times New Roman" w:hAnsi="Times New Roman" w:cs="Times New Roman"/>
                <w:color w:val="000000"/>
                <w:sz w:val="20"/>
                <w:szCs w:val="20"/>
                <w:highlight w:val="white"/>
              </w:rPr>
              <w:t>Водянка Л.Д.,</w:t>
            </w:r>
            <w:r>
              <w:rPr>
                <w:rFonts w:ascii="Times New Roman" w:eastAsia="Times New Roman" w:hAnsi="Times New Roman" w:cs="Times New Roman"/>
                <w:b/>
                <w:bCs/>
                <w:color w:val="000000"/>
                <w:sz w:val="20"/>
                <w:szCs w:val="20"/>
                <w:highlight w:val="white"/>
              </w:rPr>
              <w:t xml:space="preserve"> Стахова Н.П. </w:t>
            </w:r>
            <w:r>
              <w:rPr>
                <w:rFonts w:ascii="Times New Roman" w:eastAsia="Times New Roman" w:hAnsi="Times New Roman" w:cs="Times New Roman"/>
                <w:color w:val="000000"/>
                <w:sz w:val="20"/>
                <w:szCs w:val="20"/>
                <w:highlight w:val="white"/>
              </w:rPr>
              <w:t>Системний підхід моніторингу та планування прибутку підприємницької діяльності в умовах війни. Інвестиції: практика та досвід. № 8, 2025. С. 82-87. URL:</w:t>
            </w:r>
            <w:hyperlink r:id="rId405">
              <w:r>
                <w:rPr>
                  <w:rFonts w:ascii="Times New Roman" w:eastAsia="Times New Roman" w:hAnsi="Times New Roman" w:cs="Times New Roman"/>
                  <w:color w:val="000000"/>
                  <w:sz w:val="20"/>
                  <w:szCs w:val="20"/>
                  <w:highlight w:val="white"/>
                  <w:u w:val="single"/>
                </w:rPr>
                <w:t xml:space="preserve"> </w:t>
              </w:r>
            </w:hyperlink>
            <w:hyperlink r:id="rId406">
              <w:r>
                <w:rPr>
                  <w:rFonts w:ascii="Times New Roman" w:eastAsia="Times New Roman" w:hAnsi="Times New Roman" w:cs="Times New Roman"/>
                  <w:color w:val="1155CC"/>
                  <w:sz w:val="20"/>
                  <w:szCs w:val="20"/>
                  <w:highlight w:val="white"/>
                  <w:u w:val="single"/>
                </w:rPr>
                <w:t>https://www.nayka.com.ua/index.php/investplan/article/view/6173</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66E35F6E" w14:textId="77777777" w:rsidR="002249AC" w:rsidRDefault="002249AC" w:rsidP="00880994">
            <w:pPr>
              <w:spacing w:line="240" w:lineRule="auto"/>
              <w:ind w:firstLine="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highlight w:val="white"/>
              </w:rPr>
              <w:t>13. Водянка Л.Д.,</w:t>
            </w:r>
            <w:r>
              <w:rPr>
                <w:rFonts w:ascii="Times New Roman" w:eastAsia="Times New Roman" w:hAnsi="Times New Roman" w:cs="Times New Roman"/>
                <w:b/>
                <w:bCs/>
                <w:sz w:val="20"/>
                <w:szCs w:val="20"/>
                <w:highlight w:val="white"/>
              </w:rPr>
              <w:t xml:space="preserve"> Стахова Н.П., </w:t>
            </w:r>
            <w:r>
              <w:rPr>
                <w:rFonts w:ascii="Times New Roman" w:eastAsia="Times New Roman" w:hAnsi="Times New Roman" w:cs="Times New Roman"/>
                <w:sz w:val="20"/>
                <w:szCs w:val="20"/>
                <w:highlight w:val="white"/>
              </w:rPr>
              <w:t xml:space="preserve">Козак В.С. Формування HR-бренду компанії як стратегічний інструмент залучення та утримання персоналу. Державне управління: удосконалення та розвиток. № 8. 2025. URL: </w:t>
            </w:r>
            <w:hyperlink r:id="rId407">
              <w:r>
                <w:rPr>
                  <w:rFonts w:ascii="Times New Roman" w:eastAsia="Times New Roman" w:hAnsi="Times New Roman" w:cs="Times New Roman"/>
                  <w:color w:val="0563C1"/>
                  <w:sz w:val="20"/>
                  <w:szCs w:val="20"/>
                  <w:highlight w:val="white"/>
                  <w:u w:val="single"/>
                </w:rPr>
                <w:t>https://www.nayka.com.ua/index.php/dy/article/view/7249/7</w:t>
              </w:r>
            </w:hyperlink>
            <w:r>
              <w:rPr>
                <w:rFonts w:ascii="Times New Roman" w:eastAsia="Times New Roman" w:hAnsi="Times New Roman" w:cs="Times New Roman"/>
                <w:color w:val="1155CC"/>
                <w:sz w:val="20"/>
                <w:szCs w:val="20"/>
                <w:u w:val="single"/>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Web of Science</w:t>
            </w:r>
          </w:p>
          <w:p w14:paraId="3BD0FF3D" w14:textId="77777777" w:rsidR="002249AC" w:rsidRDefault="002249AC" w:rsidP="00880994">
            <w:pPr>
              <w:spacing w:line="240" w:lineRule="auto"/>
              <w:ind w:firstLine="0"/>
              <w:rPr>
                <w:rFonts w:ascii="Times New Roman" w:eastAsia="Times New Roman" w:hAnsi="Times New Roman" w:cs="Times New Roman"/>
                <w:b/>
                <w:bCs/>
                <w:sz w:val="20"/>
                <w:szCs w:val="20"/>
              </w:rPr>
            </w:pPr>
          </w:p>
          <w:p w14:paraId="5BDC9FCD" w14:textId="77777777" w:rsidR="002249AC" w:rsidRDefault="002249AC" w:rsidP="00880994">
            <w:pPr>
              <w:spacing w:line="240" w:lineRule="auto"/>
              <w:ind w:firstLine="0"/>
              <w:jc w:val="center"/>
              <w:rPr>
                <w:rFonts w:ascii="Times New Roman" w:eastAsia="Times New Roman" w:hAnsi="Times New Roman" w:cs="Times New Roman"/>
                <w:color w:val="FF0000"/>
                <w:sz w:val="20"/>
                <w:szCs w:val="20"/>
                <w:highlight w:val="red"/>
              </w:rPr>
            </w:pPr>
            <w:r>
              <w:rPr>
                <w:rFonts w:ascii="Times New Roman" w:eastAsia="Times New Roman" w:hAnsi="Times New Roman" w:cs="Times New Roman"/>
                <w:b/>
                <w:bCs/>
                <w:sz w:val="20"/>
                <w:szCs w:val="20"/>
              </w:rPr>
              <w:t>П3</w:t>
            </w:r>
          </w:p>
          <w:p w14:paraId="39EB50BE" w14:textId="77777777" w:rsidR="002249AC" w:rsidRDefault="002249AC" w:rsidP="00880994">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 xml:space="preserve">. Liubov Vodianka, </w:t>
            </w:r>
            <w:r>
              <w:rPr>
                <w:rFonts w:ascii="Times New Roman" w:eastAsia="Times New Roman" w:hAnsi="Times New Roman" w:cs="Times New Roman"/>
                <w:b/>
                <w:bCs/>
                <w:color w:val="000000"/>
                <w:sz w:val="20"/>
                <w:szCs w:val="20"/>
              </w:rPr>
              <w:t>Nataliia Stakhova</w:t>
            </w:r>
            <w:r>
              <w:rPr>
                <w:rFonts w:ascii="Times New Roman" w:eastAsia="Times New Roman" w:hAnsi="Times New Roman" w:cs="Times New Roman"/>
                <w:color w:val="000000"/>
                <w:sz w:val="20"/>
                <w:szCs w:val="20"/>
              </w:rPr>
              <w:t>. Investments in technology startups: conceptual principles and</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strategic </w:t>
            </w:r>
            <w:r>
              <w:rPr>
                <w:rFonts w:ascii="Times New Roman" w:eastAsia="Times New Roman" w:hAnsi="Times New Roman" w:cs="Times New Roman"/>
                <w:sz w:val="20"/>
                <w:szCs w:val="20"/>
              </w:rPr>
              <w:t>imperatives</w:t>
            </w:r>
            <w:r>
              <w:rPr>
                <w:rFonts w:ascii="Times New Roman" w:eastAsia="Times New Roman" w:hAnsi="Times New Roman" w:cs="Times New Roman"/>
                <w:color w:val="000000"/>
                <w:sz w:val="20"/>
                <w:szCs w:val="20"/>
              </w:rPr>
              <w:t>. Modernisation of the Economy and Financial System: Problems, Opportunities,</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Prospects : Collective monograph. Part 2. Riga, Latvia: Baltija Publishing, 2025.  Pр. 298-340</w:t>
            </w:r>
            <w:r>
              <w:rPr>
                <w:rFonts w:ascii="Times New Roman" w:eastAsia="Times New Roman" w:hAnsi="Times New Roman" w:cs="Times New Roman"/>
                <w:sz w:val="20"/>
                <w:szCs w:val="20"/>
              </w:rPr>
              <w:t xml:space="preserve"> ISBN 978-9934-26-540-2</w:t>
            </w:r>
          </w:p>
          <w:p w14:paraId="138557A0" w14:textId="77777777" w:rsidR="002249AC" w:rsidRDefault="002249AC" w:rsidP="00880994">
            <w:pPr>
              <w:spacing w:line="240" w:lineRule="auto"/>
              <w:ind w:firstLine="0"/>
              <w:jc w:val="both"/>
              <w:rPr>
                <w:rFonts w:ascii="Times New Roman" w:eastAsia="Times New Roman" w:hAnsi="Times New Roman" w:cs="Times New Roman"/>
                <w:sz w:val="20"/>
                <w:szCs w:val="20"/>
              </w:rPr>
            </w:pPr>
            <w:hyperlink r:id="rId408">
              <w:r>
                <w:rPr>
                  <w:rFonts w:ascii="Times New Roman" w:eastAsia="Times New Roman" w:hAnsi="Times New Roman" w:cs="Times New Roman"/>
                  <w:color w:val="0563C1"/>
                  <w:sz w:val="20"/>
                  <w:szCs w:val="20"/>
                  <w:u w:val="single"/>
                </w:rPr>
                <w:t>http://baltijapublishing.lv/omp/index.php/bp/catalog/view/596/16160/34069-1</w:t>
              </w:r>
            </w:hyperlink>
            <w:r>
              <w:rPr>
                <w:rFonts w:ascii="Times New Roman" w:eastAsia="Times New Roman" w:hAnsi="Times New Roman" w:cs="Times New Roman"/>
                <w:sz w:val="20"/>
                <w:szCs w:val="20"/>
              </w:rPr>
              <w:t xml:space="preserve"> </w:t>
            </w:r>
          </w:p>
          <w:p w14:paraId="7D7F5D5A" w14:textId="77777777" w:rsidR="002249AC" w:rsidRDefault="002249AC" w:rsidP="00880994">
            <w:pPr>
              <w:spacing w:line="240" w:lineRule="auto"/>
              <w:ind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 xml:space="preserve">Наталія Стахова, </w:t>
            </w:r>
            <w:r>
              <w:rPr>
                <w:rFonts w:ascii="Times New Roman" w:eastAsia="Times New Roman" w:hAnsi="Times New Roman" w:cs="Times New Roman"/>
                <w:color w:val="000000"/>
                <w:sz w:val="20"/>
                <w:szCs w:val="20"/>
              </w:rPr>
              <w:t>Любов Водянка. Концептуальні засади формування конкурентних переваг</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сучасного підприємства в контексті розвитку систем управління якістю. </w:t>
            </w:r>
            <w:r>
              <w:rPr>
                <w:rFonts w:ascii="Times New Roman" w:eastAsia="Times New Roman" w:hAnsi="Times New Roman" w:cs="Times New Roman"/>
                <w:sz w:val="20"/>
                <w:szCs w:val="20"/>
              </w:rPr>
              <w:t xml:space="preserve"> Трансформація глобалізаційних процесів в умовах імплементації світової економіки та цифровізації: колективна монографія науковців. Буковинський університет. Чернівці. 2025. 440 с.</w:t>
            </w:r>
            <w:r>
              <w:rPr>
                <w:rFonts w:ascii="Times New Roman" w:eastAsia="Times New Roman" w:hAnsi="Times New Roman" w:cs="Times New Roman"/>
                <w:color w:val="000000"/>
                <w:sz w:val="20"/>
                <w:szCs w:val="20"/>
              </w:rPr>
              <w:t xml:space="preserve"> </w:t>
            </w:r>
          </w:p>
          <w:p w14:paraId="1A2D49CC" w14:textId="77777777" w:rsidR="002249AC" w:rsidRDefault="002249AC" w:rsidP="00880994">
            <w:pPr>
              <w:spacing w:line="240" w:lineRule="auto"/>
              <w:ind w:firstLine="0"/>
              <w:jc w:val="both"/>
              <w:rPr>
                <w:rFonts w:ascii="Times New Roman" w:eastAsia="Times New Roman" w:hAnsi="Times New Roman" w:cs="Times New Roman"/>
                <w:sz w:val="20"/>
                <w:szCs w:val="20"/>
              </w:rPr>
            </w:pPr>
            <w:hyperlink r:id="rId409">
              <w:r>
                <w:rPr>
                  <w:rFonts w:ascii="Times New Roman" w:eastAsia="Times New Roman" w:hAnsi="Times New Roman" w:cs="Times New Roman"/>
                  <w:color w:val="0563C1"/>
                  <w:sz w:val="20"/>
                  <w:szCs w:val="20"/>
                  <w:u w:val="single"/>
                </w:rPr>
                <w:t>https://bukuniver.edu.ua/wp-content/themes/bukuniver/docs/kolektyvna_monographiia_2025.pdf</w:t>
              </w:r>
            </w:hyperlink>
            <w:r>
              <w:rPr>
                <w:rFonts w:ascii="Times New Roman" w:eastAsia="Times New Roman" w:hAnsi="Times New Roman" w:cs="Times New Roman"/>
                <w:color w:val="000000"/>
                <w:sz w:val="20"/>
                <w:szCs w:val="20"/>
              </w:rPr>
              <w:t xml:space="preserve"> </w:t>
            </w:r>
          </w:p>
          <w:p w14:paraId="5674D393" w14:textId="77777777" w:rsidR="002249AC" w:rsidRDefault="002249AC" w:rsidP="00880994">
            <w:pPr>
              <w:spacing w:line="240" w:lineRule="auto"/>
              <w:ind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b/>
                <w:bCs/>
                <w:sz w:val="20"/>
                <w:szCs w:val="20"/>
              </w:rPr>
              <w:t xml:space="preserve"> Стахова Н.П</w:t>
            </w:r>
            <w:r>
              <w:rPr>
                <w:rFonts w:ascii="Times New Roman" w:eastAsia="Times New Roman" w:hAnsi="Times New Roman" w:cs="Times New Roman"/>
                <w:sz w:val="20"/>
                <w:szCs w:val="20"/>
              </w:rPr>
              <w:t>., Водянка Л.Д., Козак В.С. Переговори та прийняття рішень: навч.-метод. посібник / Уклад.: Стахова Н.П., Водянка Л.Д., Козак В.С. Чернівці: Чернівецький нац. ун-т, 2025. 212 с.</w:t>
            </w:r>
          </w:p>
          <w:p w14:paraId="5AE59EA5" w14:textId="77777777" w:rsidR="002249AC" w:rsidRDefault="002249AC" w:rsidP="00880994">
            <w:pPr>
              <w:pBdr>
                <w:top w:val="nil"/>
                <w:left w:val="nil"/>
                <w:bottom w:val="nil"/>
                <w:right w:val="nil"/>
                <w:between w:val="nil"/>
              </w:pBdr>
              <w:spacing w:line="240" w:lineRule="auto"/>
              <w:ind w:firstLine="0"/>
              <w:jc w:val="both"/>
              <w:rPr>
                <w:rFonts w:ascii="Times New Roman" w:eastAsia="Times New Roman" w:hAnsi="Times New Roman" w:cs="Times New Roman"/>
                <w:b/>
                <w:bCs/>
                <w:sz w:val="20"/>
                <w:szCs w:val="20"/>
              </w:rPr>
            </w:pPr>
          </w:p>
          <w:p w14:paraId="3603FD87" w14:textId="77777777" w:rsidR="002249AC" w:rsidRDefault="002249AC" w:rsidP="00880994">
            <w:pPr>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П4</w:t>
            </w:r>
          </w:p>
          <w:p w14:paraId="5221F8DC"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Курси в MOODLE :</w:t>
            </w:r>
          </w:p>
          <w:p w14:paraId="7C55016F"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1.Переговори та прийняття рішень</w:t>
            </w:r>
          </w:p>
          <w:p w14:paraId="642506A5"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hyperlink r:id="rId410">
              <w:r>
                <w:rPr>
                  <w:rFonts w:ascii="Times New Roman" w:eastAsia="Times New Roman" w:hAnsi="Times New Roman" w:cs="Times New Roman"/>
                  <w:color w:val="1155CC"/>
                  <w:sz w:val="20"/>
                  <w:szCs w:val="20"/>
                  <w:u w:val="single"/>
                </w:rPr>
                <w:t>https://moodle.chnu.edu.ua/course/view.php?id=7536</w:t>
              </w:r>
            </w:hyperlink>
          </w:p>
          <w:p w14:paraId="7B7CC393" w14:textId="77777777" w:rsidR="002249AC" w:rsidRDefault="002249AC" w:rsidP="00880994">
            <w:pPr>
              <w:tabs>
                <w:tab w:val="left" w:pos="408"/>
              </w:tabs>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2.Економіка і управління харчових виробництв</w:t>
            </w:r>
          </w:p>
          <w:p w14:paraId="7C67E439" w14:textId="77777777" w:rsidR="002249AC" w:rsidRDefault="002249AC" w:rsidP="00880994">
            <w:pPr>
              <w:tabs>
                <w:tab w:val="left" w:pos="408"/>
              </w:tabs>
              <w:spacing w:line="240" w:lineRule="auto"/>
              <w:ind w:firstLine="0"/>
              <w:jc w:val="both"/>
              <w:rPr>
                <w:rFonts w:ascii="Times New Roman" w:eastAsia="Times New Roman" w:hAnsi="Times New Roman" w:cs="Times New Roman"/>
                <w:sz w:val="20"/>
                <w:szCs w:val="20"/>
              </w:rPr>
            </w:pPr>
            <w:hyperlink r:id="rId411">
              <w:r>
                <w:rPr>
                  <w:rFonts w:ascii="Times New Roman" w:eastAsia="Times New Roman" w:hAnsi="Times New Roman" w:cs="Times New Roman"/>
                  <w:color w:val="1155CC"/>
                  <w:sz w:val="20"/>
                  <w:szCs w:val="20"/>
                  <w:u w:val="single"/>
                </w:rPr>
                <w:t>https://moodle.chnu.edu.ua/course/view.php?id=8028</w:t>
              </w:r>
            </w:hyperlink>
          </w:p>
          <w:p w14:paraId="38AB486E"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Підприємництво та власний бізнес</w:t>
            </w:r>
          </w:p>
          <w:p w14:paraId="1E068931"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hyperlink r:id="rId412">
              <w:r>
                <w:rPr>
                  <w:rFonts w:ascii="Times New Roman" w:eastAsia="Times New Roman" w:hAnsi="Times New Roman" w:cs="Times New Roman"/>
                  <w:color w:val="1155CC"/>
                  <w:sz w:val="20"/>
                  <w:szCs w:val="20"/>
                  <w:u w:val="single"/>
                </w:rPr>
                <w:t>https://moodle.chnu.edu.ua/course/view.php?id=184</w:t>
              </w:r>
            </w:hyperlink>
          </w:p>
          <w:p w14:paraId="7BC9DF7C" w14:textId="77777777" w:rsidR="002249AC" w:rsidRDefault="002249AC" w:rsidP="00880994">
            <w:pPr>
              <w:shd w:val="clear" w:color="auto" w:fill="FFFFFF"/>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Економічна безпека </w:t>
            </w:r>
            <w:hyperlink r:id="rId413">
              <w:r>
                <w:rPr>
                  <w:rFonts w:ascii="Times New Roman" w:eastAsia="Times New Roman" w:hAnsi="Times New Roman" w:cs="Times New Roman"/>
                  <w:color w:val="0563C1"/>
                  <w:sz w:val="20"/>
                  <w:szCs w:val="20"/>
                  <w:u w:val="single"/>
                </w:rPr>
                <w:t>https://moodle.chnu.edu.ua/course/view.php?id=8086</w:t>
              </w:r>
            </w:hyperlink>
          </w:p>
          <w:p w14:paraId="0A8F8B37"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p>
          <w:p w14:paraId="3FDC7780" w14:textId="77777777" w:rsidR="002249AC" w:rsidRDefault="002249AC" w:rsidP="00880994">
            <w:pPr>
              <w:widowControl/>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П11</w:t>
            </w:r>
          </w:p>
          <w:p w14:paraId="07E13E06"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1.Наукове консультування Чернівецької ТПП з 18 вересня 2023 р. по теперішній час  (Угода про співпрацю  від 18.09.2023 р. видана президентом Чернівецької торгово-промислової палати В. Ляхович) URL:</w:t>
            </w:r>
            <w:hyperlink r:id="rId414">
              <w:r>
                <w:rPr>
                  <w:rFonts w:ascii="Times New Roman" w:eastAsia="Times New Roman" w:hAnsi="Times New Roman" w:cs="Times New Roman"/>
                  <w:color w:val="1155CC"/>
                  <w:sz w:val="20"/>
                  <w:szCs w:val="20"/>
                  <w:highlight w:val="white"/>
                  <w:u w:val="single"/>
                </w:rPr>
                <w:t>https://drive.google.com/file/d/1dKrPBjKaVDWa98KCwjPVzg9smX8oz_V9/view?usp=sharing</w:t>
              </w:r>
            </w:hyperlink>
          </w:p>
          <w:p w14:paraId="67151B75" w14:textId="77777777" w:rsidR="002249AC" w:rsidRDefault="002249AC" w:rsidP="00880994">
            <w:pPr>
              <w:spacing w:line="240" w:lineRule="auto"/>
              <w:ind w:firstLine="0"/>
              <w:jc w:val="center"/>
              <w:rPr>
                <w:rFonts w:ascii="Times New Roman" w:eastAsia="Times New Roman" w:hAnsi="Times New Roman" w:cs="Times New Roman"/>
                <w:b/>
                <w:bCs/>
                <w:sz w:val="20"/>
                <w:szCs w:val="20"/>
              </w:rPr>
            </w:pPr>
          </w:p>
          <w:p w14:paraId="2FCB48F2" w14:textId="77777777" w:rsidR="002249AC" w:rsidRDefault="002249AC" w:rsidP="00880994">
            <w:pPr>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П12</w:t>
            </w:r>
          </w:p>
          <w:p w14:paraId="24BA45E8"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Vodianka L., </w:t>
            </w:r>
            <w:r>
              <w:rPr>
                <w:rFonts w:ascii="Times New Roman" w:eastAsia="Times New Roman" w:hAnsi="Times New Roman" w:cs="Times New Roman"/>
                <w:b/>
                <w:bCs/>
                <w:sz w:val="20"/>
                <w:szCs w:val="20"/>
              </w:rPr>
              <w:t>Stakhova N</w:t>
            </w:r>
            <w:r>
              <w:rPr>
                <w:rFonts w:ascii="Times New Roman" w:eastAsia="Times New Roman" w:hAnsi="Times New Roman" w:cs="Times New Roman"/>
                <w:sz w:val="20"/>
                <w:szCs w:val="20"/>
              </w:rPr>
              <w:t>. Development of the outplacement system as an innovative method of HR technologies</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Anti-crisis management: global trends and national peculiarities:</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Scientific monograph. Riga, Latvia: Baltija Publishing, 2022. 400 p. P. 75-90. </w:t>
            </w:r>
          </w:p>
          <w:p w14:paraId="19188E87"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color w:val="1155CC"/>
                <w:sz w:val="20"/>
                <w:szCs w:val="20"/>
                <w:u w:val="single"/>
              </w:rPr>
            </w:pPr>
            <w:hyperlink r:id="rId415">
              <w:r>
                <w:rPr>
                  <w:rFonts w:ascii="Times New Roman" w:eastAsia="Times New Roman" w:hAnsi="Times New Roman" w:cs="Times New Roman"/>
                  <w:color w:val="1155CC"/>
                  <w:sz w:val="20"/>
                  <w:szCs w:val="20"/>
                  <w:u w:val="single"/>
                </w:rPr>
                <w:t>http://baltijapublishing.lv/omp/index.php/bp/catalog/view/311/8582/17947-1</w:t>
              </w:r>
            </w:hyperlink>
          </w:p>
          <w:p w14:paraId="5E20A230" w14:textId="77777777" w:rsidR="002249AC" w:rsidRDefault="002249AC" w:rsidP="00880994">
            <w:pP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b/>
                <w:bCs/>
                <w:sz w:val="20"/>
                <w:szCs w:val="20"/>
              </w:rPr>
              <w:t>Natalia Stakhova</w:t>
            </w:r>
            <w:r>
              <w:rPr>
                <w:rFonts w:ascii="Times New Roman" w:eastAsia="Times New Roman" w:hAnsi="Times New Roman" w:cs="Times New Roman"/>
                <w:sz w:val="20"/>
                <w:szCs w:val="20"/>
              </w:rPr>
              <w:t xml:space="preserve"> Liubov Vodianka Anti-crisis management: global trends and national peculiarities.</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 xml:space="preserve">Scientific monograph edited by R. Bendaravičienė, K. Shaposhnikov 75-89,2022    URL: </w:t>
            </w:r>
          </w:p>
          <w:p w14:paraId="24FB00C7" w14:textId="77777777" w:rsidR="002249AC" w:rsidRDefault="002249AC" w:rsidP="00880994">
            <w:pPr>
              <w:tabs>
                <w:tab w:val="left" w:pos="42"/>
                <w:tab w:val="left" w:pos="317"/>
              </w:tabs>
              <w:spacing w:line="240" w:lineRule="auto"/>
              <w:ind w:firstLine="0"/>
              <w:jc w:val="both"/>
              <w:rPr>
                <w:rFonts w:ascii="Times New Roman" w:eastAsia="Times New Roman" w:hAnsi="Times New Roman" w:cs="Times New Roman"/>
                <w:sz w:val="20"/>
                <w:szCs w:val="20"/>
              </w:rPr>
            </w:pPr>
            <w:hyperlink r:id="rId416">
              <w:r>
                <w:rPr>
                  <w:rFonts w:ascii="Times New Roman" w:eastAsia="Times New Roman" w:hAnsi="Times New Roman" w:cs="Times New Roman"/>
                  <w:color w:val="0563C1"/>
                  <w:sz w:val="20"/>
                  <w:szCs w:val="20"/>
                  <w:u w:val="single"/>
                </w:rPr>
                <w:t>https://archer.chnu.edu.ua/xmlui/bitstream/handle/123456789/6643/%D0%9C%D0%BE%D0%BD%D0%BE_%D0%9F%D1%80%D0%B8%D1%87%D0%BE%D1%80%D0%BD%D0%BE%D0%BC%D0%BE%D1%80%D1%81%D1%8C%D0%BA%D0%B8%D0%B9%20%D1%96%D0%BD%D1%81%D1%82%D0%B8%D1%82%D1%83%D1%82_%D0%93%D0%A0%D0%A3%D0%94%D0%95%D0%9D%D0%AC_2022.pdf?sequence=1&amp;isAllowed=y</w:t>
              </w:r>
            </w:hyperlink>
            <w:r>
              <w:rPr>
                <w:rFonts w:ascii="Times New Roman" w:eastAsia="Times New Roman" w:hAnsi="Times New Roman" w:cs="Times New Roman"/>
                <w:sz w:val="20"/>
                <w:szCs w:val="20"/>
              </w:rPr>
              <w:t xml:space="preserve"> </w:t>
            </w:r>
          </w:p>
          <w:p w14:paraId="4C599700" w14:textId="77777777" w:rsidR="002249AC" w:rsidRDefault="002249AC" w:rsidP="00880994">
            <w:pPr>
              <w:spacing w:line="240" w:lineRule="auto"/>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w:t>
            </w:r>
            <w:r>
              <w:rPr>
                <w:rFonts w:ascii="Times New Roman" w:eastAsia="Times New Roman" w:hAnsi="Times New Roman" w:cs="Times New Roman"/>
                <w:b/>
                <w:bCs/>
                <w:sz w:val="20"/>
                <w:szCs w:val="20"/>
                <w:highlight w:val="white"/>
              </w:rPr>
              <w:t>Стахова Н.П.</w:t>
            </w:r>
            <w:r>
              <w:rPr>
                <w:rFonts w:ascii="Times New Roman" w:eastAsia="Times New Roman" w:hAnsi="Times New Roman" w:cs="Times New Roman"/>
                <w:sz w:val="20"/>
                <w:szCs w:val="20"/>
              </w:rPr>
              <w:t xml:space="preserve"> Розвиток системи аутплейсменту,  як інноваційного методу HR технологій.</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highlight w:val="white"/>
              </w:rPr>
              <w:t>Збірник тез доповідей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Всеукраїнської науково-практичної конференції «Економіка, фінанси, облік і аудит:проблеми та перспективи». 2023. С.69-77. </w:t>
            </w:r>
          </w:p>
          <w:p w14:paraId="2402CA7F" w14:textId="77777777" w:rsidR="002249AC" w:rsidRDefault="002249AC" w:rsidP="00880994">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URL:</w:t>
            </w:r>
            <w:hyperlink r:id="rId417">
              <w:r>
                <w:rPr>
                  <w:rFonts w:ascii="Times New Roman" w:eastAsia="Times New Roman" w:hAnsi="Times New Roman" w:cs="Times New Roman"/>
                  <w:color w:val="0563C1"/>
                  <w:sz w:val="20"/>
                  <w:szCs w:val="20"/>
                  <w:u w:val="single"/>
                </w:rPr>
                <w:t>https://bukuniver.edu.ua/economics-finance-accounting-and-auditing/</w:t>
              </w:r>
            </w:hyperlink>
            <w:r>
              <w:rPr>
                <w:rFonts w:ascii="Times New Roman" w:eastAsia="Times New Roman" w:hAnsi="Times New Roman" w:cs="Times New Roman"/>
                <w:sz w:val="20"/>
                <w:szCs w:val="20"/>
              </w:rPr>
              <w:t xml:space="preserve">  </w:t>
            </w:r>
          </w:p>
          <w:p w14:paraId="1A1F2868" w14:textId="77777777" w:rsidR="002249AC" w:rsidRDefault="002249AC" w:rsidP="00880994">
            <w:pPr>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Pr>
                <w:rFonts w:ascii="Times New Roman" w:eastAsia="Times New Roman" w:hAnsi="Times New Roman" w:cs="Times New Roman"/>
                <w:b/>
                <w:bCs/>
                <w:sz w:val="20"/>
                <w:szCs w:val="20"/>
              </w:rPr>
              <w:t>Стахова Н.</w:t>
            </w:r>
            <w:r>
              <w:rPr>
                <w:rFonts w:ascii="Times New Roman" w:eastAsia="Times New Roman" w:hAnsi="Times New Roman" w:cs="Times New Roman"/>
                <w:sz w:val="20"/>
                <w:szCs w:val="20"/>
              </w:rPr>
              <w:t xml:space="preserve"> Формування HR-бренду компанії як стратегічний інструмент залучення та утримання персоналу. Collection of Scientific </w:t>
            </w:r>
            <w:r>
              <w:rPr>
                <w:rFonts w:ascii="Times New Roman" w:eastAsia="Times New Roman" w:hAnsi="Times New Roman" w:cs="Times New Roman"/>
                <w:sz w:val="20"/>
                <w:szCs w:val="20"/>
              </w:rPr>
              <w:lastRenderedPageBreak/>
              <w:t xml:space="preserve">Papers with the Proceedings of the 3rd International Scientific and Practical Conference «Achievements of Science and Applied Research» (July 21- 23, 2025. Dublin, Ireland). European Open Science Space, 2025.  Р.25-27 </w:t>
            </w:r>
          </w:p>
          <w:p w14:paraId="385DCF16" w14:textId="77777777" w:rsidR="002249AC" w:rsidRDefault="002249AC" w:rsidP="00880994">
            <w:pPr>
              <w:spacing w:line="240" w:lineRule="auto"/>
              <w:ind w:firstLine="0"/>
              <w:jc w:val="both"/>
              <w:rPr>
                <w:rFonts w:ascii="Times New Roman" w:eastAsia="Times New Roman" w:hAnsi="Times New Roman" w:cs="Times New Roman"/>
                <w:sz w:val="20"/>
                <w:szCs w:val="20"/>
              </w:rPr>
            </w:pPr>
            <w:hyperlink r:id="rId418">
              <w:r>
                <w:rPr>
                  <w:rFonts w:ascii="Times New Roman" w:eastAsia="Times New Roman" w:hAnsi="Times New Roman" w:cs="Times New Roman"/>
                  <w:color w:val="0563C1"/>
                  <w:sz w:val="20"/>
                  <w:szCs w:val="20"/>
                  <w:u w:val="single"/>
                </w:rPr>
                <w:t>https://www.eoss-conf.com/wp-content/uploads/2025/07/Dublin_Ireland_21.07.25.pdf</w:t>
              </w:r>
            </w:hyperlink>
            <w:r>
              <w:rPr>
                <w:rFonts w:ascii="Times New Roman" w:eastAsia="Times New Roman" w:hAnsi="Times New Roman" w:cs="Times New Roman"/>
                <w:sz w:val="20"/>
                <w:szCs w:val="20"/>
              </w:rPr>
              <w:t xml:space="preserve"> </w:t>
            </w:r>
          </w:p>
          <w:p w14:paraId="01DE4667" w14:textId="77777777" w:rsidR="002249AC" w:rsidRDefault="002249AC" w:rsidP="00880994">
            <w:pPr>
              <w:widowControl/>
              <w:pBdr>
                <w:top w:val="nil"/>
                <w:left w:val="nil"/>
                <w:bottom w:val="nil"/>
                <w:right w:val="nil"/>
                <w:between w:val="nil"/>
              </w:pBdr>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5</w:t>
            </w: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b/>
                <w:bCs/>
                <w:color w:val="000000"/>
                <w:sz w:val="20"/>
                <w:szCs w:val="20"/>
                <w:highlight w:val="white"/>
              </w:rPr>
              <w:t>Стахова Н.П.</w:t>
            </w:r>
            <w:r>
              <w:rPr>
                <w:rFonts w:ascii="Times New Roman" w:eastAsia="Times New Roman" w:hAnsi="Times New Roman" w:cs="Times New Roman"/>
                <w:color w:val="000000"/>
                <w:sz w:val="20"/>
                <w:szCs w:val="20"/>
                <w:highlight w:val="white"/>
              </w:rPr>
              <w:t xml:space="preserve"> Розвиток системи аутплейсменту,  як інноваційного методу HR технологій. Збірник тез доповідей Всеукраїнської науково-практичної конференції «Економіка, фінанси, облік і аудит:проблеми та перспективи». 2023. С. 69-77.</w:t>
            </w:r>
            <w:r>
              <w:rPr>
                <w:rFonts w:ascii="Times New Roman" w:eastAsia="Times New Roman" w:hAnsi="Times New Roman" w:cs="Times New Roman"/>
                <w:color w:val="000000"/>
                <w:sz w:val="20"/>
                <w:szCs w:val="20"/>
              </w:rPr>
              <w:t xml:space="preserve"> </w:t>
            </w:r>
            <w:hyperlink r:id="rId419">
              <w:r>
                <w:rPr>
                  <w:rFonts w:ascii="Times New Roman" w:eastAsia="Times New Roman" w:hAnsi="Times New Roman" w:cs="Times New Roman"/>
                  <w:color w:val="1155CC"/>
                  <w:sz w:val="20"/>
                  <w:szCs w:val="20"/>
                  <w:highlight w:val="white"/>
                  <w:u w:val="single"/>
                </w:rPr>
                <w:t>https://drive.google.com/file/d/1opITgfciEs5woQ5IYU8NH2FQ-45vhTbJ/view?usp=sharing</w:t>
              </w:r>
            </w:hyperlink>
          </w:p>
          <w:p w14:paraId="473F94DD"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w:t>
            </w:r>
            <w:r>
              <w:rPr>
                <w:rFonts w:ascii="Times New Roman" w:eastAsia="Times New Roman" w:hAnsi="Times New Roman" w:cs="Times New Roman"/>
                <w:b/>
                <w:bCs/>
                <w:sz w:val="20"/>
                <w:szCs w:val="20"/>
              </w:rPr>
              <w:t>Стахова Н.П.</w:t>
            </w:r>
            <w:r>
              <w:rPr>
                <w:rFonts w:ascii="Times New Roman" w:eastAsia="Times New Roman" w:hAnsi="Times New Roman" w:cs="Times New Roman"/>
                <w:sz w:val="20"/>
                <w:szCs w:val="20"/>
              </w:rPr>
              <w:t xml:space="preserve"> Розвиток системи аутплейсменту,  як інноваційного методу HR технологій. Збірник тез доповідей Всеукраїнської науково-практичної конференції «Економіка, фінанси, облік і аудит:проблеми та перспективи». 2023. С. 69-77. </w:t>
            </w:r>
            <w:hyperlink r:id="rId420">
              <w:r>
                <w:rPr>
                  <w:rFonts w:ascii="Times New Roman" w:eastAsia="Times New Roman" w:hAnsi="Times New Roman" w:cs="Times New Roman"/>
                  <w:color w:val="1155CC"/>
                  <w:sz w:val="20"/>
                  <w:szCs w:val="20"/>
                  <w:u w:val="single"/>
                </w:rPr>
                <w:t>https://drive.google.com/file/d/1opITgfciEs5woQ5IYU8NH2FQ-45vhTbJ/view?usp=sharing</w:t>
              </w:r>
            </w:hyperlink>
            <w:r>
              <w:rPr>
                <w:rFonts w:ascii="Times New Roman" w:eastAsia="Times New Roman" w:hAnsi="Times New Roman" w:cs="Times New Roman"/>
                <w:sz w:val="20"/>
                <w:szCs w:val="20"/>
              </w:rPr>
              <w:t xml:space="preserve"> </w:t>
            </w:r>
          </w:p>
          <w:p w14:paraId="6D3ECC02" w14:textId="77777777" w:rsidR="002249AC" w:rsidRDefault="002249AC" w:rsidP="00880994">
            <w:pPr>
              <w:spacing w:line="240" w:lineRule="auto"/>
              <w:ind w:firstLine="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 xml:space="preserve">7. </w:t>
            </w:r>
            <w:r>
              <w:rPr>
                <w:rFonts w:ascii="Times New Roman" w:eastAsia="Times New Roman" w:hAnsi="Times New Roman" w:cs="Times New Roman"/>
                <w:b/>
                <w:bCs/>
                <w:sz w:val="20"/>
                <w:szCs w:val="20"/>
              </w:rPr>
              <w:t>Стахова Н.П.</w:t>
            </w:r>
            <w:r>
              <w:rPr>
                <w:rFonts w:ascii="Times New Roman" w:eastAsia="Times New Roman" w:hAnsi="Times New Roman" w:cs="Times New Roman"/>
                <w:sz w:val="20"/>
                <w:szCs w:val="20"/>
              </w:rPr>
              <w:t xml:space="preserve"> Професійне навчання персоналу в системі управління організаційним розвитком.  "Інновації, підприємництво та економіка сучасних трансформацій у дзеркалі теорії Шумпетера": міжнародна науково-практична конференція (1-3 жовтня 2025 р.). Чернівці: Чернівецький нац. ун-т ім. Ю.Федьковича, 2025. </w:t>
            </w:r>
          </w:p>
          <w:p w14:paraId="1D2564E3" w14:textId="77777777" w:rsidR="002249AC" w:rsidRPr="003F1DC0" w:rsidRDefault="002249AC" w:rsidP="00880994">
            <w:pPr>
              <w:spacing w:line="240" w:lineRule="auto"/>
              <w:ind w:firstLine="0"/>
              <w:jc w:val="both"/>
              <w:rPr>
                <w:rFonts w:ascii="Times New Roman" w:eastAsia="Times New Roman" w:hAnsi="Times New Roman" w:cs="Times New Roman"/>
                <w:b/>
                <w:bCs/>
                <w:sz w:val="20"/>
                <w:szCs w:val="20"/>
                <w:lang w:val="uk-UA"/>
              </w:rPr>
            </w:pPr>
            <w:r>
              <w:rPr>
                <w:rFonts w:ascii="Times New Roman" w:hAnsi="Times New Roman" w:cs="Times New Roman"/>
                <w:lang w:val="uk-UA" w:eastAsia="ru-RU"/>
              </w:rPr>
              <w:t xml:space="preserve">8. </w:t>
            </w:r>
            <w:r w:rsidRPr="003F1DC0">
              <w:rPr>
                <w:rFonts w:ascii="Times New Roman" w:hAnsi="Times New Roman" w:cs="Times New Roman"/>
                <w:sz w:val="20"/>
                <w:szCs w:val="20"/>
                <w:lang w:eastAsia="ru-RU"/>
              </w:rPr>
              <w:t xml:space="preserve">Стахова Н. Корпоративна культура як модель інноваційного розвитку освітньої організації. </w:t>
            </w:r>
            <w:r w:rsidRPr="003F1DC0">
              <w:rPr>
                <w:rFonts w:ascii="Times New Roman" w:hAnsi="Times New Roman" w:cs="Times New Roman"/>
                <w:sz w:val="20"/>
                <w:szCs w:val="20"/>
                <w:shd w:val="clear" w:color="auto" w:fill="FFFFFF"/>
              </w:rPr>
              <w:t>«Сталі бізнес-моделі як драйвер трансформації інституційного середовища розвитку підприємництва: матеріали міжнародної науково-практичної конференції, 27 лютого 2026 р. Чернівці: Чернівец. нац. ун-т ім. Ю. Федьковича, 2026.</w:t>
            </w:r>
          </w:p>
          <w:p w14:paraId="3E9C0B31" w14:textId="77777777" w:rsidR="002249AC" w:rsidRDefault="002249AC" w:rsidP="00880994">
            <w:pPr>
              <w:widowControl/>
              <w:shd w:val="clear" w:color="auto" w:fill="FFFFFF"/>
              <w:tabs>
                <w:tab w:val="left" w:pos="142"/>
              </w:tabs>
              <w:spacing w:line="240" w:lineRule="auto"/>
              <w:ind w:firstLine="0"/>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П.14.</w:t>
            </w:r>
          </w:p>
          <w:p w14:paraId="03662F85" w14:textId="77777777" w:rsidR="002249AC" w:rsidRPr="003F1DC0" w:rsidRDefault="002249AC" w:rsidP="00880994">
            <w:pPr>
              <w:jc w:val="both"/>
              <w:rPr>
                <w:rFonts w:ascii="Times New Roman" w:eastAsia="Times New Roman" w:hAnsi="Times New Roman" w:cs="Times New Roman"/>
                <w:b/>
                <w:bCs/>
                <w:sz w:val="20"/>
                <w:szCs w:val="20"/>
                <w:lang w:val="uk-UA"/>
              </w:rPr>
            </w:pPr>
            <w:r w:rsidRPr="003F1DC0">
              <w:rPr>
                <w:rFonts w:ascii="Times New Roman" w:hAnsi="Times New Roman" w:cs="Times New Roman"/>
                <w:sz w:val="20"/>
                <w:szCs w:val="20"/>
              </w:rPr>
              <w:t xml:space="preserve">Гоменюк Вікторія отримала диплом в </w:t>
            </w:r>
            <w:r w:rsidRPr="003F1DC0">
              <w:rPr>
                <w:rFonts w:ascii="Times New Roman" w:hAnsi="Times New Roman" w:cs="Times New Roman"/>
                <w:color w:val="000000"/>
                <w:sz w:val="20"/>
                <w:szCs w:val="20"/>
                <w:shd w:val="clear" w:color="auto" w:fill="FFFFFF"/>
              </w:rPr>
              <w:t>X Буковинському студентському фестивалі науки із науковою доповіддю на тему: «Вплив руйнівної війни на галузі економіки України»</w:t>
            </w:r>
            <w:r w:rsidRPr="003F1DC0">
              <w:rPr>
                <w:rFonts w:ascii="Times New Roman" w:hAnsi="Times New Roman" w:cs="Times New Roman"/>
                <w:sz w:val="20"/>
                <w:szCs w:val="20"/>
              </w:rPr>
              <w:t xml:space="preserve">, який проходив 20 жовтня 2022 року на базі Чернівецького торговельно-економічного інституту Державного торговельно-економічного університету (науковий керівник - Стахова Н.П.) </w:t>
            </w:r>
            <w:r>
              <w:rPr>
                <w:rFonts w:ascii="Times New Roman" w:hAnsi="Times New Roman" w:cs="Times New Roman"/>
                <w:sz w:val="20"/>
                <w:szCs w:val="20"/>
                <w:lang w:val="uk-UA"/>
              </w:rPr>
              <w:t xml:space="preserve"> </w:t>
            </w:r>
            <w:r w:rsidRPr="003F1DC0">
              <w:rPr>
                <w:rFonts w:ascii="Times New Roman" w:hAnsi="Times New Roman" w:cs="Times New Roman"/>
                <w:sz w:val="20"/>
                <w:szCs w:val="20"/>
              </w:rPr>
              <w:t xml:space="preserve"> </w:t>
            </w:r>
            <w:hyperlink r:id="rId421" w:history="1">
              <w:r w:rsidRPr="003F1DC0">
                <w:rPr>
                  <w:rStyle w:val="af5"/>
                  <w:rFonts w:ascii="Times New Roman" w:hAnsi="Times New Roman"/>
                  <w:sz w:val="20"/>
                  <w:szCs w:val="20"/>
                  <w:lang w:val="en-US"/>
                </w:rPr>
                <w:t>https</w:t>
              </w:r>
              <w:r w:rsidRPr="003F1DC0">
                <w:rPr>
                  <w:rStyle w:val="af5"/>
                  <w:rFonts w:ascii="Times New Roman" w:hAnsi="Times New Roman"/>
                  <w:sz w:val="20"/>
                  <w:szCs w:val="20"/>
                </w:rPr>
                <w:t>://</w:t>
              </w:r>
              <w:r w:rsidRPr="003F1DC0">
                <w:rPr>
                  <w:rStyle w:val="af5"/>
                  <w:rFonts w:ascii="Times New Roman" w:hAnsi="Times New Roman"/>
                  <w:sz w:val="20"/>
                  <w:szCs w:val="20"/>
                  <w:lang w:val="en-US"/>
                </w:rPr>
                <w:t>drive</w:t>
              </w:r>
              <w:r w:rsidRPr="003F1DC0">
                <w:rPr>
                  <w:rStyle w:val="af5"/>
                  <w:rFonts w:ascii="Times New Roman" w:hAnsi="Times New Roman"/>
                  <w:sz w:val="20"/>
                  <w:szCs w:val="20"/>
                </w:rPr>
                <w:t>.</w:t>
              </w:r>
              <w:r w:rsidRPr="003F1DC0">
                <w:rPr>
                  <w:rStyle w:val="af5"/>
                  <w:rFonts w:ascii="Times New Roman" w:hAnsi="Times New Roman"/>
                  <w:sz w:val="20"/>
                  <w:szCs w:val="20"/>
                  <w:lang w:val="en-US"/>
                </w:rPr>
                <w:t>google</w:t>
              </w:r>
              <w:r w:rsidRPr="003F1DC0">
                <w:rPr>
                  <w:rStyle w:val="af5"/>
                  <w:rFonts w:ascii="Times New Roman" w:hAnsi="Times New Roman"/>
                  <w:sz w:val="20"/>
                  <w:szCs w:val="20"/>
                </w:rPr>
                <w:t>.</w:t>
              </w:r>
              <w:r w:rsidRPr="003F1DC0">
                <w:rPr>
                  <w:rStyle w:val="af5"/>
                  <w:rFonts w:ascii="Times New Roman" w:hAnsi="Times New Roman"/>
                  <w:sz w:val="20"/>
                  <w:szCs w:val="20"/>
                  <w:lang w:val="en-US"/>
                </w:rPr>
                <w:t>com</w:t>
              </w:r>
              <w:r w:rsidRPr="003F1DC0">
                <w:rPr>
                  <w:rStyle w:val="af5"/>
                  <w:rFonts w:ascii="Times New Roman" w:hAnsi="Times New Roman"/>
                  <w:sz w:val="20"/>
                  <w:szCs w:val="20"/>
                </w:rPr>
                <w:t>/</w:t>
              </w:r>
              <w:r w:rsidRPr="003F1DC0">
                <w:rPr>
                  <w:rStyle w:val="af5"/>
                  <w:rFonts w:ascii="Times New Roman" w:hAnsi="Times New Roman"/>
                  <w:sz w:val="20"/>
                  <w:szCs w:val="20"/>
                  <w:lang w:val="en-US"/>
                </w:rPr>
                <w:t>file</w:t>
              </w:r>
              <w:r w:rsidRPr="003F1DC0">
                <w:rPr>
                  <w:rStyle w:val="af5"/>
                  <w:rFonts w:ascii="Times New Roman" w:hAnsi="Times New Roman"/>
                  <w:sz w:val="20"/>
                  <w:szCs w:val="20"/>
                </w:rPr>
                <w:t>/</w:t>
              </w:r>
              <w:r w:rsidRPr="003F1DC0">
                <w:rPr>
                  <w:rStyle w:val="af5"/>
                  <w:rFonts w:ascii="Times New Roman" w:hAnsi="Times New Roman"/>
                  <w:sz w:val="20"/>
                  <w:szCs w:val="20"/>
                  <w:lang w:val="en-US"/>
                </w:rPr>
                <w:t>d</w:t>
              </w:r>
              <w:r w:rsidRPr="003F1DC0">
                <w:rPr>
                  <w:rStyle w:val="af5"/>
                  <w:rFonts w:ascii="Times New Roman" w:hAnsi="Times New Roman"/>
                  <w:sz w:val="20"/>
                  <w:szCs w:val="20"/>
                </w:rPr>
                <w:t>/1</w:t>
              </w:r>
              <w:r w:rsidRPr="003F1DC0">
                <w:rPr>
                  <w:rStyle w:val="af5"/>
                  <w:rFonts w:ascii="Times New Roman" w:hAnsi="Times New Roman"/>
                  <w:sz w:val="20"/>
                  <w:szCs w:val="20"/>
                  <w:lang w:val="en-US"/>
                </w:rPr>
                <w:t>lSMjY</w:t>
              </w:r>
              <w:r w:rsidRPr="003F1DC0">
                <w:rPr>
                  <w:rStyle w:val="af5"/>
                  <w:rFonts w:ascii="Times New Roman" w:hAnsi="Times New Roman"/>
                  <w:sz w:val="20"/>
                  <w:szCs w:val="20"/>
                </w:rPr>
                <w:t>2</w:t>
              </w:r>
              <w:r w:rsidRPr="003F1DC0">
                <w:rPr>
                  <w:rStyle w:val="af5"/>
                  <w:rFonts w:ascii="Times New Roman" w:hAnsi="Times New Roman"/>
                  <w:sz w:val="20"/>
                  <w:szCs w:val="20"/>
                  <w:lang w:val="en-US"/>
                </w:rPr>
                <w:t>AM</w:t>
              </w:r>
              <w:r w:rsidRPr="003F1DC0">
                <w:rPr>
                  <w:rStyle w:val="af5"/>
                  <w:rFonts w:ascii="Times New Roman" w:hAnsi="Times New Roman"/>
                  <w:sz w:val="20"/>
                  <w:szCs w:val="20"/>
                </w:rPr>
                <w:t>6</w:t>
              </w:r>
              <w:r w:rsidRPr="003F1DC0">
                <w:rPr>
                  <w:rStyle w:val="af5"/>
                  <w:rFonts w:ascii="Times New Roman" w:hAnsi="Times New Roman"/>
                  <w:sz w:val="20"/>
                  <w:szCs w:val="20"/>
                  <w:lang w:val="en-US"/>
                </w:rPr>
                <w:t>dMSDvQ</w:t>
              </w:r>
              <w:r w:rsidRPr="003F1DC0">
                <w:rPr>
                  <w:rStyle w:val="af5"/>
                  <w:rFonts w:ascii="Times New Roman" w:hAnsi="Times New Roman"/>
                  <w:sz w:val="20"/>
                  <w:szCs w:val="20"/>
                </w:rPr>
                <w:t>-</w:t>
              </w:r>
              <w:r w:rsidRPr="003F1DC0">
                <w:rPr>
                  <w:rStyle w:val="af5"/>
                  <w:rFonts w:ascii="Times New Roman" w:hAnsi="Times New Roman"/>
                  <w:sz w:val="20"/>
                  <w:szCs w:val="20"/>
                  <w:lang w:val="en-US"/>
                </w:rPr>
                <w:t>yOPGs</w:t>
              </w:r>
              <w:r w:rsidRPr="003F1DC0">
                <w:rPr>
                  <w:rStyle w:val="af5"/>
                  <w:rFonts w:ascii="Times New Roman" w:hAnsi="Times New Roman"/>
                  <w:sz w:val="20"/>
                  <w:szCs w:val="20"/>
                </w:rPr>
                <w:t>9</w:t>
              </w:r>
              <w:r w:rsidRPr="003F1DC0">
                <w:rPr>
                  <w:rStyle w:val="af5"/>
                  <w:rFonts w:ascii="Times New Roman" w:hAnsi="Times New Roman"/>
                  <w:sz w:val="20"/>
                  <w:szCs w:val="20"/>
                  <w:lang w:val="en-US"/>
                </w:rPr>
                <w:t>aoAFuahShn</w:t>
              </w:r>
              <w:r w:rsidRPr="003F1DC0">
                <w:rPr>
                  <w:rStyle w:val="af5"/>
                  <w:rFonts w:ascii="Times New Roman" w:hAnsi="Times New Roman"/>
                  <w:sz w:val="20"/>
                  <w:szCs w:val="20"/>
                </w:rPr>
                <w:t>/</w:t>
              </w:r>
              <w:r w:rsidRPr="003F1DC0">
                <w:rPr>
                  <w:rStyle w:val="af5"/>
                  <w:rFonts w:ascii="Times New Roman" w:hAnsi="Times New Roman"/>
                  <w:sz w:val="20"/>
                  <w:szCs w:val="20"/>
                  <w:lang w:val="en-US"/>
                </w:rPr>
                <w:t>view</w:t>
              </w:r>
              <w:r w:rsidRPr="003F1DC0">
                <w:rPr>
                  <w:rStyle w:val="af5"/>
                  <w:rFonts w:ascii="Times New Roman" w:hAnsi="Times New Roman"/>
                  <w:sz w:val="20"/>
                  <w:szCs w:val="20"/>
                </w:rPr>
                <w:t>?</w:t>
              </w:r>
              <w:r w:rsidRPr="003F1DC0">
                <w:rPr>
                  <w:rStyle w:val="af5"/>
                  <w:rFonts w:ascii="Times New Roman" w:hAnsi="Times New Roman"/>
                  <w:sz w:val="20"/>
                  <w:szCs w:val="20"/>
                  <w:lang w:val="en-US"/>
                </w:rPr>
                <w:t>usp</w:t>
              </w:r>
              <w:r w:rsidRPr="003F1DC0">
                <w:rPr>
                  <w:rStyle w:val="af5"/>
                  <w:rFonts w:ascii="Times New Roman" w:hAnsi="Times New Roman"/>
                  <w:sz w:val="20"/>
                  <w:szCs w:val="20"/>
                </w:rPr>
                <w:t>=</w:t>
              </w:r>
              <w:r w:rsidRPr="003F1DC0">
                <w:rPr>
                  <w:rStyle w:val="af5"/>
                  <w:rFonts w:ascii="Times New Roman" w:hAnsi="Times New Roman"/>
                  <w:sz w:val="20"/>
                  <w:szCs w:val="20"/>
                  <w:lang w:val="en-US"/>
                </w:rPr>
                <w:t>sharing</w:t>
              </w:r>
            </w:hyperlink>
          </w:p>
          <w:p w14:paraId="0239B732" w14:textId="77777777" w:rsidR="002249AC" w:rsidRDefault="002249AC" w:rsidP="00880994">
            <w:pPr>
              <w:widowControl/>
              <w:shd w:val="clear" w:color="auto" w:fill="FFFFFF"/>
              <w:tabs>
                <w:tab w:val="left" w:pos="142"/>
              </w:tabs>
              <w:spacing w:line="240" w:lineRule="auto"/>
              <w:ind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 19.</w:t>
            </w:r>
          </w:p>
          <w:p w14:paraId="7B359D47"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1.Член Чернівецького регіонального відділення Спілки економістів України з 2012 року по теперішній по теперішній час (довідка від 01 березня 2024 № 2) </w:t>
            </w:r>
          </w:p>
          <w:p w14:paraId="52DF9BC3" w14:textId="77777777" w:rsidR="002249AC" w:rsidRDefault="002249AC" w:rsidP="00880994">
            <w:pPr>
              <w:widowControl/>
              <w:shd w:val="clear" w:color="auto" w:fill="FFFFFF"/>
              <w:spacing w:line="240" w:lineRule="auto"/>
              <w:ind w:firstLine="0"/>
              <w:jc w:val="both"/>
              <w:rPr>
                <w:rFonts w:ascii="Times New Roman" w:eastAsia="Times New Roman" w:hAnsi="Times New Roman" w:cs="Times New Roman"/>
                <w:b/>
                <w:bCs/>
                <w:sz w:val="20"/>
                <w:szCs w:val="20"/>
                <w:highlight w:val="white"/>
              </w:rPr>
            </w:pPr>
            <w:hyperlink r:id="rId422">
              <w:r>
                <w:rPr>
                  <w:rFonts w:ascii="Times New Roman" w:eastAsia="Times New Roman" w:hAnsi="Times New Roman" w:cs="Times New Roman"/>
                  <w:color w:val="1155CC"/>
                  <w:sz w:val="20"/>
                  <w:szCs w:val="20"/>
                  <w:highlight w:val="white"/>
                  <w:u w:val="single"/>
                </w:rPr>
                <w:t>https://drive.google.com/file/d/1CqP4iYqggumQwSduT6VsW1RAsBhbkkFt/view?usp=sharing</w:t>
              </w:r>
            </w:hyperlink>
          </w:p>
          <w:p w14:paraId="6767790E"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Асоційований член Української асоціації з розвитку менеджменту та бізнес-освіти (УАРМБО). Свідоцтво № 1660 від 11 квітня 2025 року. </w:t>
            </w:r>
          </w:p>
          <w:p w14:paraId="079BF989" w14:textId="77777777" w:rsidR="002249AC" w:rsidRDefault="002249AC" w:rsidP="00880994">
            <w:pPr>
              <w:widowControl/>
              <w:spacing w:line="240" w:lineRule="auto"/>
              <w:ind w:firstLine="0"/>
              <w:jc w:val="both"/>
              <w:rPr>
                <w:rFonts w:ascii="Times New Roman" w:eastAsia="Times New Roman" w:hAnsi="Times New Roman" w:cs="Times New Roman"/>
                <w:sz w:val="20"/>
                <w:szCs w:val="20"/>
              </w:rPr>
            </w:pPr>
            <w:hyperlink r:id="rId423">
              <w:r>
                <w:rPr>
                  <w:rFonts w:ascii="Times New Roman" w:eastAsia="Times New Roman" w:hAnsi="Times New Roman" w:cs="Times New Roman"/>
                  <w:color w:val="1155CC"/>
                  <w:sz w:val="20"/>
                  <w:szCs w:val="20"/>
                  <w:u w:val="single"/>
                </w:rPr>
                <w:t>https://drive.google.com/file/d/1wp00CxsfkPGcRoGpV7h-5QjZRzzm8krA/view?usp=drive_link</w:t>
              </w:r>
            </w:hyperlink>
          </w:p>
          <w:p w14:paraId="05C0C262" w14:textId="77777777" w:rsidR="002249AC" w:rsidRDefault="002249AC" w:rsidP="00880994">
            <w:pPr>
              <w:ind w:firstLine="0"/>
              <w:jc w:val="center"/>
              <w:rPr>
                <w:rFonts w:ascii="Times New Roman" w:eastAsia="Times New Roman" w:hAnsi="Times New Roman" w:cs="Times New Roman"/>
                <w:b/>
                <w:bCs/>
                <w:sz w:val="18"/>
                <w:szCs w:val="18"/>
              </w:rPr>
            </w:pPr>
          </w:p>
        </w:tc>
        <w:tc>
          <w:tcPr>
            <w:tcW w:w="1950" w:type="dxa"/>
            <w:gridSpan w:val="2"/>
          </w:tcPr>
          <w:p w14:paraId="4EEDD343" w14:textId="77777777" w:rsidR="002249AC" w:rsidRPr="003F1DC0" w:rsidRDefault="002249AC" w:rsidP="00880994">
            <w:pPr>
              <w:widowControl/>
              <w:shd w:val="clear" w:color="auto" w:fill="FFFFFF"/>
              <w:ind w:firstLine="0"/>
              <w:jc w:val="center"/>
              <w:rPr>
                <w:rFonts w:ascii="Times New Roman" w:eastAsia="Times New Roman" w:hAnsi="Times New Roman" w:cs="Times New Roman"/>
                <w:sz w:val="20"/>
                <w:szCs w:val="20"/>
                <w:lang w:val="uk-UA"/>
              </w:rPr>
            </w:pPr>
            <w:r w:rsidRPr="003F1DC0">
              <w:rPr>
                <w:rFonts w:ascii="Times New Roman" w:eastAsia="Times New Roman" w:hAnsi="Times New Roman" w:cs="Times New Roman"/>
                <w:sz w:val="20"/>
                <w:szCs w:val="20"/>
              </w:rPr>
              <w:lastRenderedPageBreak/>
              <w:t>1.</w:t>
            </w:r>
            <w:r w:rsidRPr="003F1DC0">
              <w:rPr>
                <w:rFonts w:ascii="Times New Roman" w:hAnsi="Times New Roman" w:cs="Times New Roman"/>
                <w:iCs/>
                <w:color w:val="000000"/>
                <w:sz w:val="20"/>
                <w:szCs w:val="20"/>
              </w:rPr>
              <w:t xml:space="preserve"> Чернівецький національний університет </w:t>
            </w:r>
            <w:r w:rsidRPr="003F1DC0">
              <w:rPr>
                <w:rFonts w:ascii="Times New Roman" w:hAnsi="Times New Roman" w:cs="Times New Roman"/>
                <w:iCs/>
                <w:color w:val="000000"/>
                <w:sz w:val="20"/>
                <w:szCs w:val="20"/>
              </w:rPr>
              <w:t xml:space="preserve">ім.Ю.Федьковича за темою «Інноваційні практики як інструмент розвитку потенціалу учасників освітнього процесу» тривалістю 60 год (2 кредити ЄКТС). Період 12 січня-18 січня 2026 року Сертифікат ПК-НПП-012026 №088 від 20 січня 2026 р. </w:t>
            </w:r>
            <w:hyperlink r:id="rId424" w:history="1">
              <w:r w:rsidRPr="003F1DC0">
                <w:rPr>
                  <w:rStyle w:val="af5"/>
                  <w:rFonts w:ascii="Times New Roman" w:hAnsi="Times New Roman" w:cs="Times New Roman"/>
                  <w:iCs/>
                  <w:sz w:val="20"/>
                  <w:szCs w:val="20"/>
                </w:rPr>
                <w:t>https://drive.google.com/file/d/1iVBiEIxi1511EjJVeF8HfO7GQ-Xbgl9-/view?usp=sharing</w:t>
              </w:r>
            </w:hyperlink>
          </w:p>
          <w:p w14:paraId="14CE8AE2" w14:textId="77777777" w:rsidR="002249AC" w:rsidRDefault="002249AC" w:rsidP="00880994">
            <w:pPr>
              <w:widowControl/>
              <w:shd w:val="clear" w:color="auto" w:fill="FFFFFF"/>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uk-UA"/>
              </w:rPr>
              <w:t xml:space="preserve">2. </w:t>
            </w:r>
            <w:r>
              <w:rPr>
                <w:rFonts w:ascii="Times New Roman" w:eastAsia="Times New Roman" w:hAnsi="Times New Roman" w:cs="Times New Roman"/>
                <w:color w:val="000000"/>
                <w:sz w:val="20"/>
                <w:szCs w:val="20"/>
              </w:rPr>
              <w:t xml:space="preserve">Інститут підвищення кваліфікації Таврійського державного агротехнологічного університету імені Дмитра Моторного за темою: «Дослідження соціально- економічних систем» тривалістю 60 год (2 кредити ЄКТС). </w:t>
            </w:r>
          </w:p>
          <w:p w14:paraId="52B2B5E6"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lastRenderedPageBreak/>
              <w:t xml:space="preserve">Період 31 березня – 15 квітня 2025 року Сертифікат № 00493698 / FEB0166-25 </w:t>
            </w:r>
            <w:hyperlink r:id="rId425">
              <w:r>
                <w:rPr>
                  <w:rFonts w:ascii="Times New Roman" w:eastAsia="Times New Roman" w:hAnsi="Times New Roman" w:cs="Times New Roman"/>
                  <w:color w:val="0563C1"/>
                  <w:sz w:val="20"/>
                  <w:szCs w:val="20"/>
                  <w:u w:val="single"/>
                </w:rPr>
                <w:t>https://drive.google.com/drive/folders/1Qd4HfA-Knlv2HSHr5h4rBHmJboI6KNU3</w:t>
              </w:r>
            </w:hyperlink>
          </w:p>
          <w:p w14:paraId="2CF9226E"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3</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Інститут підвищення кваліфікації Таврійського державного агротехнологічного університету імені Дмитра Моторного за темою: «Дослідження соціально- економічних систем» </w:t>
            </w:r>
          </w:p>
          <w:p w14:paraId="6CAAA2AF" w14:textId="77777777" w:rsidR="002249AC" w:rsidRDefault="002249AC" w:rsidP="00880994">
            <w:pPr>
              <w:widowControl/>
              <w:shd w:val="clear" w:color="auto" w:fill="FFFFFF"/>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тривалістю 60 год (2 кредити ЄКТС). Період 31 березня – 15 квітня 2025 року Сертифікат № 00493698 / FEB0166-25</w:t>
            </w:r>
            <w:hyperlink r:id="rId426">
              <w:r>
                <w:rPr>
                  <w:rFonts w:ascii="Times New Roman" w:eastAsia="Times New Roman" w:hAnsi="Times New Roman" w:cs="Times New Roman"/>
                  <w:sz w:val="20"/>
                  <w:szCs w:val="20"/>
                </w:rPr>
                <w:t xml:space="preserve"> </w:t>
              </w:r>
            </w:hyperlink>
            <w:hyperlink r:id="rId427">
              <w:r>
                <w:rPr>
                  <w:rFonts w:ascii="Times New Roman" w:eastAsia="Times New Roman" w:hAnsi="Times New Roman" w:cs="Times New Roman"/>
                  <w:color w:val="1155CC"/>
                  <w:sz w:val="20"/>
                  <w:szCs w:val="20"/>
                  <w:u w:val="single"/>
                </w:rPr>
                <w:t>https://drive.google.com/drive/folders/1Qd4HfA-Knlv2HSHr5h4rBHmJboI6KNU3</w:t>
              </w:r>
            </w:hyperlink>
          </w:p>
          <w:p w14:paraId="693013C6"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rPr>
              <w:t xml:space="preserve">.Стажування </w:t>
            </w:r>
            <w:r>
              <w:rPr>
                <w:rFonts w:ascii="Times New Roman" w:eastAsia="Times New Roman" w:hAnsi="Times New Roman" w:cs="Times New Roman"/>
                <w:sz w:val="20"/>
                <w:szCs w:val="20"/>
              </w:rPr>
              <w:tab/>
              <w:t xml:space="preserve">             в Чернівецька торгово-</w:t>
            </w:r>
            <w:r>
              <w:rPr>
                <w:rFonts w:ascii="Times New Roman" w:eastAsia="Times New Roman" w:hAnsi="Times New Roman" w:cs="Times New Roman"/>
                <w:sz w:val="20"/>
                <w:szCs w:val="20"/>
              </w:rPr>
              <w:lastRenderedPageBreak/>
              <w:t>промислова палата за темою  «Економіка підприємства і підприємництво» (Довідка Вих.№125а від 22.12.2021 р.) URL:</w:t>
            </w:r>
            <w:hyperlink r:id="rId428">
              <w:r>
                <w:rPr>
                  <w:rFonts w:ascii="Times New Roman" w:eastAsia="Times New Roman" w:hAnsi="Times New Roman" w:cs="Times New Roman"/>
                  <w:color w:val="1155CC"/>
                  <w:sz w:val="20"/>
                  <w:szCs w:val="20"/>
                  <w:u w:val="single"/>
                </w:rPr>
                <w:t>https://drive.google.com/file/d/1fd43F9HY2ABg-AkIEWXmcOyGT3K46hSF/view?usp=sharing</w:t>
              </w:r>
            </w:hyperlink>
          </w:p>
          <w:p w14:paraId="74738B09"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5.Міжнародне наукове стажування за період </w:t>
            </w:r>
          </w:p>
          <w:p w14:paraId="0FA9DEFE"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12.11.2022 - 18.12.2022 на</w:t>
            </w:r>
            <w:r>
              <w:rPr>
                <w:rFonts w:ascii="Times New Roman" w:eastAsia="Times New Roman" w:hAnsi="Times New Roman" w:cs="Times New Roman"/>
                <w:b/>
                <w:bCs/>
                <w:sz w:val="20"/>
                <w:szCs w:val="20"/>
                <w:highlight w:val="white"/>
              </w:rPr>
              <w:t xml:space="preserve"> </w:t>
            </w:r>
            <w:r>
              <w:rPr>
                <w:rFonts w:ascii="Times New Roman" w:eastAsia="Times New Roman" w:hAnsi="Times New Roman" w:cs="Times New Roman"/>
                <w:sz w:val="20"/>
                <w:szCs w:val="20"/>
                <w:highlight w:val="white"/>
              </w:rPr>
              <w:t>тему «Фандрейзинг та організація проектної діяльності в закладах освіти: європейський</w:t>
            </w:r>
            <w:r>
              <w:rPr>
                <w:rFonts w:ascii="Times New Roman" w:eastAsia="Times New Roman" w:hAnsi="Times New Roman" w:cs="Times New Roman"/>
                <w:b/>
                <w:bCs/>
                <w:sz w:val="20"/>
                <w:szCs w:val="20"/>
                <w:highlight w:val="white"/>
              </w:rPr>
              <w:t xml:space="preserve"> </w:t>
            </w:r>
            <w:r>
              <w:rPr>
                <w:rFonts w:ascii="Times New Roman" w:eastAsia="Times New Roman" w:hAnsi="Times New Roman" w:cs="Times New Roman"/>
                <w:sz w:val="20"/>
                <w:szCs w:val="20"/>
                <w:highlight w:val="white"/>
              </w:rPr>
              <w:t xml:space="preserve">досвід» </w:t>
            </w:r>
            <w:r>
              <w:rPr>
                <w:rFonts w:ascii="Times New Roman" w:eastAsia="Times New Roman" w:hAnsi="Times New Roman" w:cs="Times New Roman"/>
                <w:sz w:val="20"/>
                <w:szCs w:val="20"/>
              </w:rPr>
              <w:t>(Польща-Україна) “</w:t>
            </w:r>
            <w:r>
              <w:rPr>
                <w:rFonts w:ascii="Times New Roman" w:eastAsia="Times New Roman" w:hAnsi="Times New Roman" w:cs="Times New Roman"/>
                <w:sz w:val="20"/>
                <w:szCs w:val="20"/>
                <w:highlight w:val="white"/>
              </w:rPr>
              <w:t>Fundraising and organization of project activities in educational establishments: European experience”</w:t>
            </w:r>
          </w:p>
          <w:p w14:paraId="02DC8088" w14:textId="77777777" w:rsidR="002249AC" w:rsidRDefault="002249AC" w:rsidP="00880994">
            <w:pPr>
              <w:widowControl/>
              <w:shd w:val="clear" w:color="auto" w:fill="FFFFFF"/>
              <w:ind w:firstLine="0"/>
              <w:jc w:val="center"/>
              <w:rPr>
                <w:rFonts w:ascii="Times New Roman" w:eastAsia="Times New Roman" w:hAnsi="Times New Roman" w:cs="Times New Roman"/>
                <w:color w:val="1155CC"/>
                <w:sz w:val="20"/>
                <w:szCs w:val="20"/>
                <w:highlight w:val="white"/>
                <w:u w:val="single"/>
              </w:rPr>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Certificate number SZFL-002259</w:t>
            </w:r>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rPr>
              <w:t xml:space="preserve"> URL:</w:t>
            </w:r>
            <w:hyperlink r:id="rId429">
              <w:r>
                <w:rPr>
                  <w:rFonts w:ascii="Times New Roman" w:eastAsia="Times New Roman" w:hAnsi="Times New Roman" w:cs="Times New Roman"/>
                  <w:color w:val="1155CC"/>
                  <w:sz w:val="20"/>
                  <w:szCs w:val="20"/>
                  <w:highlight w:val="white"/>
                  <w:u w:val="single"/>
                </w:rPr>
                <w:t>https://drive.google.com/file/d/1gw_</w:t>
              </w:r>
              <w:r>
                <w:rPr>
                  <w:rFonts w:ascii="Times New Roman" w:eastAsia="Times New Roman" w:hAnsi="Times New Roman" w:cs="Times New Roman"/>
                  <w:color w:val="1155CC"/>
                  <w:sz w:val="20"/>
                  <w:szCs w:val="20"/>
                  <w:highlight w:val="white"/>
                  <w:u w:val="single"/>
                </w:rPr>
                <w:lastRenderedPageBreak/>
                <w:t>YgLAD_e5de4rb7z_QBZoF_F2LJA_T/view?usp=sharing</w:t>
              </w:r>
            </w:hyperlink>
          </w:p>
          <w:p w14:paraId="603B951B" w14:textId="77777777" w:rsidR="002249AC" w:rsidRDefault="002249AC" w:rsidP="00880994">
            <w:pPr>
              <w:widowControl/>
              <w:shd w:val="clear" w:color="auto" w:fill="FFFFFF"/>
              <w:ind w:firstLine="0"/>
              <w:jc w:val="center"/>
              <w:rPr>
                <w:rFonts w:ascii="Calibri" w:eastAsia="Calibri" w:hAnsi="Calibri" w:cs="Calibri"/>
                <w:sz w:val="20"/>
                <w:szCs w:val="20"/>
              </w:rPr>
            </w:pPr>
            <w:hyperlink r:id="rId430">
              <w:r>
                <w:rPr>
                  <w:rFonts w:ascii="Times New Roman" w:eastAsia="Times New Roman" w:hAnsi="Times New Roman" w:cs="Times New Roman"/>
                  <w:color w:val="1155CC"/>
                  <w:sz w:val="20"/>
                  <w:szCs w:val="20"/>
                  <w:highlight w:val="white"/>
                  <w:u w:val="single"/>
                </w:rPr>
                <w:t>https://drive.google.com/file/d/1ZHmCGa15A7eddMoE7aYgw_ocZZ3Ik5Sh/view?usp=sharing</w:t>
              </w:r>
            </w:hyperlink>
          </w:p>
          <w:p w14:paraId="68D41363" w14:textId="77777777" w:rsidR="002249AC" w:rsidRDefault="002249AC" w:rsidP="00880994">
            <w:pPr>
              <w:widowControl/>
              <w:shd w:val="clear" w:color="auto" w:fill="FFFFFF"/>
              <w:ind w:firstLine="0"/>
              <w:jc w:val="center"/>
              <w:rPr>
                <w:rFonts w:ascii="Times New Roman" w:eastAsia="Times New Roman" w:hAnsi="Times New Roman" w:cs="Times New Roman"/>
                <w:sz w:val="20"/>
                <w:szCs w:val="20"/>
              </w:rPr>
            </w:pPr>
            <w:hyperlink r:id="rId431">
              <w:r>
                <w:rPr>
                  <w:rFonts w:ascii="Times New Roman" w:eastAsia="Times New Roman" w:hAnsi="Times New Roman" w:cs="Times New Roman"/>
                  <w:color w:val="1155CC"/>
                  <w:sz w:val="20"/>
                  <w:szCs w:val="20"/>
                  <w:highlight w:val="white"/>
                  <w:u w:val="single"/>
                </w:rPr>
                <w:t>https://drive.google.com/file/d/1dGzSUN-Kc37uqyl-oHsL5k-YPSLa0qfA/view?usp=sharing</w:t>
              </w:r>
            </w:hyperlink>
          </w:p>
          <w:p w14:paraId="2AF8A0FF" w14:textId="77777777" w:rsidR="002249AC" w:rsidRDefault="002249AC" w:rsidP="00880994">
            <w:pPr>
              <w:widowControl/>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Міжнародне стажування Університет SWPS, грудень 2024 р. м. Варшава (Польща) (90 год., 3 кредити) </w:t>
            </w:r>
          </w:p>
          <w:p w14:paraId="1F451CEC" w14:textId="77777777" w:rsidR="002249AC" w:rsidRDefault="002249AC" w:rsidP="00880994">
            <w:pPr>
              <w:widowControl/>
              <w:ind w:firstLine="0"/>
              <w:jc w:val="center"/>
              <w:rPr>
                <w:rFonts w:ascii="Times New Roman" w:eastAsia="Times New Roman" w:hAnsi="Times New Roman" w:cs="Times New Roman"/>
                <w:sz w:val="20"/>
                <w:szCs w:val="20"/>
              </w:rPr>
            </w:pPr>
            <w:hyperlink r:id="rId432">
              <w:r>
                <w:rPr>
                  <w:rFonts w:ascii="Times New Roman" w:eastAsia="Times New Roman" w:hAnsi="Times New Roman" w:cs="Times New Roman"/>
                  <w:color w:val="1155CC"/>
                  <w:sz w:val="20"/>
                  <w:szCs w:val="20"/>
                  <w:u w:val="single"/>
                </w:rPr>
                <w:t>https://drive.google.com/file/d/1At3-rc3pe8o0GS73JHbkmiKYwmjMS6Zb/view?usp=sharing</w:t>
              </w:r>
            </w:hyperlink>
            <w:r>
              <w:rPr>
                <w:rFonts w:ascii="Times New Roman" w:eastAsia="Times New Roman" w:hAnsi="Times New Roman" w:cs="Times New Roman"/>
                <w:sz w:val="20"/>
                <w:szCs w:val="20"/>
              </w:rPr>
              <w:t xml:space="preserve"> </w:t>
            </w:r>
          </w:p>
          <w:p w14:paraId="39734BBF" w14:textId="77777777" w:rsidR="002249AC" w:rsidRDefault="002249AC" w:rsidP="00880994">
            <w:pPr>
              <w:ind w:firstLine="0"/>
              <w:jc w:val="center"/>
              <w:rPr>
                <w:rFonts w:ascii="Times New Roman" w:eastAsia="Times New Roman" w:hAnsi="Times New Roman" w:cs="Times New Roman"/>
                <w:b/>
                <w:bCs/>
                <w:sz w:val="18"/>
                <w:szCs w:val="18"/>
              </w:rPr>
            </w:pPr>
            <w:hyperlink r:id="rId433">
              <w:r>
                <w:rPr>
                  <w:rFonts w:ascii="Times New Roman" w:eastAsia="Times New Roman" w:hAnsi="Times New Roman" w:cs="Times New Roman"/>
                  <w:color w:val="1155CC"/>
                  <w:sz w:val="20"/>
                  <w:szCs w:val="20"/>
                  <w:u w:val="single"/>
                </w:rPr>
                <w:t>https://drive.google.com/file/d/1xb-CE8y2mPJOxHhaGcZM198P386WnRXD/view?usp=sharing</w:t>
              </w:r>
            </w:hyperlink>
          </w:p>
        </w:tc>
      </w:tr>
      <w:tr w:rsidR="002249AC" w14:paraId="29ADCDA8" w14:textId="77777777" w:rsidTr="00880994">
        <w:trPr>
          <w:trHeight w:val="350"/>
        </w:trPr>
        <w:tc>
          <w:tcPr>
            <w:tcW w:w="945" w:type="dxa"/>
          </w:tcPr>
          <w:p w14:paraId="5026B90F" w14:textId="77777777" w:rsidR="002249AC" w:rsidRDefault="002249AC" w:rsidP="008809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Сергій Тимчук</w:t>
            </w:r>
          </w:p>
        </w:tc>
        <w:tc>
          <w:tcPr>
            <w:tcW w:w="1140" w:type="dxa"/>
          </w:tcPr>
          <w:p w14:paraId="789664FD" w14:textId="2B63C23B" w:rsidR="002249AC" w:rsidRPr="00F26C02" w:rsidRDefault="002249AC" w:rsidP="00880994">
            <w:pPr>
              <w:ind w:firstLine="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власник та директор підприємства ПП «Гранде</w:t>
            </w:r>
            <w:r w:rsidR="00F26C02">
              <w:rPr>
                <w:rFonts w:ascii="Times New Roman" w:eastAsia="Times New Roman" w:hAnsi="Times New Roman" w:cs="Times New Roman"/>
                <w:sz w:val="20"/>
                <w:szCs w:val="20"/>
                <w:lang w:val="uk-UA"/>
              </w:rPr>
              <w:t>»</w:t>
            </w:r>
          </w:p>
        </w:tc>
        <w:tc>
          <w:tcPr>
            <w:tcW w:w="1485" w:type="dxa"/>
          </w:tcPr>
          <w:p w14:paraId="3CAD375F"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2007 рік, за спеціальністю «Економіка підприємства», магістр з економіки,</w:t>
            </w:r>
          </w:p>
          <w:p w14:paraId="5C31FBEB"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№РН №3240826 від 30 червня 2007 року</w:t>
            </w:r>
          </w:p>
        </w:tc>
        <w:tc>
          <w:tcPr>
            <w:tcW w:w="1845" w:type="dxa"/>
          </w:tcPr>
          <w:p w14:paraId="049A605C" w14:textId="77777777" w:rsidR="002249AC" w:rsidRDefault="002249AC" w:rsidP="00880994">
            <w:pPr>
              <w:ind w:firstLine="0"/>
              <w:jc w:val="both"/>
              <w:rPr>
                <w:rFonts w:ascii="Times New Roman" w:eastAsia="Times New Roman" w:hAnsi="Times New Roman" w:cs="Times New Roman"/>
                <w:b/>
                <w:bCs/>
                <w:sz w:val="20"/>
                <w:szCs w:val="20"/>
              </w:rPr>
            </w:pPr>
          </w:p>
        </w:tc>
        <w:tc>
          <w:tcPr>
            <w:tcW w:w="1275" w:type="dxa"/>
          </w:tcPr>
          <w:p w14:paraId="316F51CF" w14:textId="77777777" w:rsidR="002249AC" w:rsidRDefault="002249AC" w:rsidP="00880994">
            <w:pPr>
              <w:ind w:firstLine="0"/>
              <w:jc w:val="center"/>
              <w:rPr>
                <w:rFonts w:ascii="Times New Roman" w:eastAsia="Times New Roman" w:hAnsi="Times New Roman" w:cs="Times New Roman"/>
                <w:sz w:val="20"/>
                <w:szCs w:val="20"/>
              </w:rPr>
            </w:pPr>
          </w:p>
        </w:tc>
        <w:tc>
          <w:tcPr>
            <w:tcW w:w="6210" w:type="dxa"/>
          </w:tcPr>
          <w:p w14:paraId="16A2485F"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Нагороджений орденом «Статус-нагорода «Професіонал галузі» за вагомий особистий внесок у розвиток економіки України, професійне управління підприємством-лідером галузі. 2008, Київ.</w:t>
            </w:r>
          </w:p>
          <w:p w14:paraId="6ABF13A4" w14:textId="77777777" w:rsidR="002249AC" w:rsidRDefault="002249AC" w:rsidP="00880994">
            <w:pPr>
              <w:ind w:firstLine="0"/>
              <w:jc w:val="both"/>
              <w:rPr>
                <w:rFonts w:ascii="Times New Roman" w:eastAsia="Times New Roman" w:hAnsi="Times New Roman" w:cs="Times New Roman"/>
                <w:sz w:val="20"/>
                <w:szCs w:val="20"/>
              </w:rPr>
            </w:pPr>
          </w:p>
          <w:p w14:paraId="3F615E15" w14:textId="77777777" w:rsidR="002249AC" w:rsidRDefault="002249AC" w:rsidP="00880994">
            <w:pP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Отримав грамоту Чернівецького міського голови за особистий внесок в розвиток економіки Чернівецької міської територіальної громади та з нагоди Дня підприємця, вересень 2021.</w:t>
            </w:r>
          </w:p>
          <w:p w14:paraId="15632DDD" w14:textId="77777777" w:rsidR="002249AC" w:rsidRDefault="002249AC" w:rsidP="00880994">
            <w:pPr>
              <w:ind w:firstLine="0"/>
              <w:jc w:val="both"/>
              <w:rPr>
                <w:rFonts w:ascii="Times New Roman" w:eastAsia="Times New Roman" w:hAnsi="Times New Roman" w:cs="Times New Roman"/>
                <w:sz w:val="20"/>
                <w:szCs w:val="20"/>
                <w:highlight w:val="white"/>
              </w:rPr>
            </w:pPr>
          </w:p>
          <w:p w14:paraId="18E32FC9" w14:textId="77777777" w:rsidR="002249AC" w:rsidRDefault="002249AC" w:rsidP="00880994">
            <w:pP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Подяка від Ч</w:t>
            </w:r>
            <w:r>
              <w:rPr>
                <w:rFonts w:ascii="Times New Roman" w:eastAsia="Times New Roman" w:hAnsi="Times New Roman" w:cs="Times New Roman"/>
                <w:sz w:val="20"/>
                <w:szCs w:val="20"/>
              </w:rPr>
              <w:t xml:space="preserve">ернівецького національного університету ім. Ю. Федьковича, 2025 р. </w:t>
            </w:r>
          </w:p>
        </w:tc>
        <w:tc>
          <w:tcPr>
            <w:tcW w:w="1950" w:type="dxa"/>
            <w:gridSpan w:val="2"/>
          </w:tcPr>
          <w:p w14:paraId="5EACE3D8" w14:textId="77777777" w:rsidR="002249AC" w:rsidRDefault="002249AC" w:rsidP="00880994">
            <w:pPr>
              <w:ind w:firstLine="0"/>
              <w:jc w:val="both"/>
              <w:rPr>
                <w:rFonts w:ascii="Times New Roman" w:eastAsia="Times New Roman" w:hAnsi="Times New Roman" w:cs="Times New Roman"/>
                <w:sz w:val="20"/>
                <w:szCs w:val="20"/>
              </w:rPr>
            </w:pPr>
          </w:p>
        </w:tc>
      </w:tr>
      <w:tr w:rsidR="002249AC" w14:paraId="2CE5A31F" w14:textId="77777777" w:rsidTr="00880994">
        <w:trPr>
          <w:trHeight w:val="350"/>
        </w:trPr>
        <w:tc>
          <w:tcPr>
            <w:tcW w:w="945" w:type="dxa"/>
          </w:tcPr>
          <w:p w14:paraId="0BB766FF" w14:textId="77777777" w:rsidR="002249AC" w:rsidRDefault="002249AC" w:rsidP="008809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Сергій Тимош</w:t>
            </w:r>
          </w:p>
        </w:tc>
        <w:tc>
          <w:tcPr>
            <w:tcW w:w="1140" w:type="dxa"/>
          </w:tcPr>
          <w:p w14:paraId="15F70A9F" w14:textId="77777777" w:rsidR="002249AC" w:rsidRDefault="002249AC" w:rsidP="00880994">
            <w:pPr>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власник та СЕО мережі магазинів  «JoyMarket»</w:t>
            </w:r>
          </w:p>
        </w:tc>
        <w:tc>
          <w:tcPr>
            <w:tcW w:w="1485" w:type="dxa"/>
          </w:tcPr>
          <w:p w14:paraId="415F4244"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торговельно-економічний інститут КНТЕУ, 2008 рік, за спеціальністю «Менеджмент»</w:t>
            </w:r>
          </w:p>
        </w:tc>
        <w:tc>
          <w:tcPr>
            <w:tcW w:w="1845" w:type="dxa"/>
          </w:tcPr>
          <w:p w14:paraId="7E7DEFA2" w14:textId="77777777" w:rsidR="002249AC" w:rsidRDefault="002249AC" w:rsidP="00880994">
            <w:pPr>
              <w:ind w:firstLine="0"/>
              <w:jc w:val="both"/>
              <w:rPr>
                <w:rFonts w:ascii="Times New Roman" w:eastAsia="Times New Roman" w:hAnsi="Times New Roman" w:cs="Times New Roman"/>
                <w:b/>
                <w:bCs/>
                <w:sz w:val="20"/>
                <w:szCs w:val="20"/>
              </w:rPr>
            </w:pPr>
          </w:p>
        </w:tc>
        <w:tc>
          <w:tcPr>
            <w:tcW w:w="1275" w:type="dxa"/>
          </w:tcPr>
          <w:p w14:paraId="405F1E40" w14:textId="77777777" w:rsidR="002249AC" w:rsidRDefault="002249AC" w:rsidP="00880994">
            <w:pPr>
              <w:ind w:firstLine="0"/>
              <w:jc w:val="center"/>
              <w:rPr>
                <w:rFonts w:ascii="Times New Roman" w:eastAsia="Times New Roman" w:hAnsi="Times New Roman" w:cs="Times New Roman"/>
                <w:sz w:val="20"/>
                <w:szCs w:val="20"/>
              </w:rPr>
            </w:pPr>
          </w:p>
        </w:tc>
        <w:tc>
          <w:tcPr>
            <w:tcW w:w="6210" w:type="dxa"/>
          </w:tcPr>
          <w:p w14:paraId="1C185598"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Учасник бізнес-клубу «You know.club» </w:t>
            </w:r>
            <w:hyperlink r:id="rId434">
              <w:r>
                <w:rPr>
                  <w:rFonts w:ascii="Times New Roman" w:eastAsia="Times New Roman" w:hAnsi="Times New Roman" w:cs="Times New Roman"/>
                  <w:color w:val="0563C1"/>
                  <w:sz w:val="20"/>
                  <w:szCs w:val="20"/>
                  <w:u w:val="single"/>
                </w:rPr>
                <w:t>https://www.youknow.club</w:t>
              </w:r>
            </w:hyperlink>
            <w:r>
              <w:rPr>
                <w:rFonts w:ascii="Times New Roman" w:eastAsia="Times New Roman" w:hAnsi="Times New Roman" w:cs="Times New Roman"/>
                <w:sz w:val="20"/>
                <w:szCs w:val="20"/>
              </w:rPr>
              <w:t>.</w:t>
            </w:r>
          </w:p>
        </w:tc>
        <w:tc>
          <w:tcPr>
            <w:tcW w:w="1950" w:type="dxa"/>
            <w:gridSpan w:val="2"/>
          </w:tcPr>
          <w:p w14:paraId="6C98619D" w14:textId="77777777" w:rsidR="002249AC" w:rsidRDefault="002249AC" w:rsidP="00880994">
            <w:pPr>
              <w:ind w:firstLine="0"/>
              <w:jc w:val="both"/>
              <w:rPr>
                <w:rFonts w:ascii="Times New Roman" w:eastAsia="Times New Roman" w:hAnsi="Times New Roman" w:cs="Times New Roman"/>
                <w:sz w:val="20"/>
                <w:szCs w:val="20"/>
              </w:rPr>
            </w:pPr>
          </w:p>
        </w:tc>
      </w:tr>
      <w:tr w:rsidR="002249AC" w14:paraId="15FB90D9" w14:textId="77777777" w:rsidTr="00880994">
        <w:trPr>
          <w:trHeight w:val="350"/>
        </w:trPr>
        <w:tc>
          <w:tcPr>
            <w:tcW w:w="945" w:type="dxa"/>
          </w:tcPr>
          <w:p w14:paraId="00AFA313" w14:textId="77777777" w:rsidR="002249AC" w:rsidRDefault="002249AC" w:rsidP="00880994">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Вадим Комов</w:t>
            </w:r>
          </w:p>
        </w:tc>
        <w:tc>
          <w:tcPr>
            <w:tcW w:w="1140" w:type="dxa"/>
          </w:tcPr>
          <w:p w14:paraId="6D0FB5F7" w14:textId="77777777" w:rsidR="002249AC" w:rsidRDefault="002249AC" w:rsidP="00880994">
            <w:pPr>
              <w:widowControl/>
              <w:spacing w:line="240" w:lineRule="auto"/>
              <w:ind w:left="57"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Комерційний  директор ТОВ  «Інновейшн Віндоорс»</w:t>
            </w:r>
          </w:p>
        </w:tc>
        <w:tc>
          <w:tcPr>
            <w:tcW w:w="1485" w:type="dxa"/>
          </w:tcPr>
          <w:p w14:paraId="0EC4A910"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Буковинський державний фінансово-економічний інститут,  за спеціальністю «Фінанси», кваліфікація  економіст</w:t>
            </w:r>
          </w:p>
          <w:p w14:paraId="29969239"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PH 14619339</w:t>
            </w:r>
          </w:p>
          <w:p w14:paraId="10744C28"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за спеціальністю «Економічна кібернетика», магістр з економічної кібернетики,</w:t>
            </w:r>
          </w:p>
          <w:p w14:paraId="589A5DE4"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 № 41038305 від 30.06.2011р.,</w:t>
            </w:r>
          </w:p>
          <w:p w14:paraId="3510D8FB"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Одеська національна юридична академія,  спеціальність:правознавство професійна кваліфікація: юрист, </w:t>
            </w:r>
          </w:p>
          <w:p w14:paraId="6260F743"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CK №26014003</w:t>
            </w:r>
          </w:p>
          <w:p w14:paraId="3CFABCA0"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 </w:t>
            </w:r>
          </w:p>
          <w:p w14:paraId="7A23268E"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19.03.2005 р.</w:t>
            </w:r>
          </w:p>
        </w:tc>
        <w:tc>
          <w:tcPr>
            <w:tcW w:w="1845" w:type="dxa"/>
          </w:tcPr>
          <w:p w14:paraId="318B0D06" w14:textId="77777777" w:rsidR="002249AC" w:rsidRDefault="002249AC" w:rsidP="00880994">
            <w:pPr>
              <w:ind w:firstLine="0"/>
              <w:jc w:val="both"/>
              <w:rPr>
                <w:rFonts w:ascii="Times New Roman" w:eastAsia="Times New Roman" w:hAnsi="Times New Roman" w:cs="Times New Roman"/>
                <w:b/>
                <w:bCs/>
                <w:sz w:val="20"/>
                <w:szCs w:val="20"/>
              </w:rPr>
            </w:pPr>
          </w:p>
        </w:tc>
        <w:tc>
          <w:tcPr>
            <w:tcW w:w="1275" w:type="dxa"/>
          </w:tcPr>
          <w:p w14:paraId="3E7F6756" w14:textId="77777777" w:rsidR="002249AC" w:rsidRDefault="002249AC" w:rsidP="00880994">
            <w:pPr>
              <w:ind w:firstLine="0"/>
              <w:jc w:val="center"/>
              <w:rPr>
                <w:rFonts w:ascii="Times New Roman" w:eastAsia="Times New Roman" w:hAnsi="Times New Roman" w:cs="Times New Roman"/>
                <w:sz w:val="20"/>
                <w:szCs w:val="20"/>
              </w:rPr>
            </w:pPr>
          </w:p>
        </w:tc>
        <w:tc>
          <w:tcPr>
            <w:tcW w:w="6210" w:type="dxa"/>
          </w:tcPr>
          <w:p w14:paraId="38AC2503" w14:textId="77777777" w:rsidR="002249AC" w:rsidRDefault="002249AC" w:rsidP="00880994">
            <w:pP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Подяка від Ч</w:t>
            </w:r>
            <w:r>
              <w:rPr>
                <w:rFonts w:ascii="Times New Roman" w:eastAsia="Times New Roman" w:hAnsi="Times New Roman" w:cs="Times New Roman"/>
                <w:sz w:val="20"/>
                <w:szCs w:val="20"/>
              </w:rPr>
              <w:t>ернівецького національного університету ім. Ю. Федьковича, 2025 р.</w:t>
            </w:r>
          </w:p>
        </w:tc>
        <w:tc>
          <w:tcPr>
            <w:tcW w:w="1950" w:type="dxa"/>
            <w:gridSpan w:val="2"/>
          </w:tcPr>
          <w:p w14:paraId="3F14A49A" w14:textId="77777777" w:rsidR="002249AC" w:rsidRDefault="002249AC" w:rsidP="00880994">
            <w:pPr>
              <w:ind w:firstLine="0"/>
              <w:jc w:val="both"/>
              <w:rPr>
                <w:rFonts w:ascii="Times New Roman" w:eastAsia="Times New Roman" w:hAnsi="Times New Roman" w:cs="Times New Roman"/>
                <w:sz w:val="20"/>
                <w:szCs w:val="20"/>
              </w:rPr>
            </w:pPr>
          </w:p>
        </w:tc>
      </w:tr>
      <w:tr w:rsidR="002249AC" w14:paraId="563317AC" w14:textId="77777777" w:rsidTr="00880994">
        <w:trPr>
          <w:trHeight w:val="350"/>
        </w:trPr>
        <w:tc>
          <w:tcPr>
            <w:tcW w:w="945" w:type="dxa"/>
          </w:tcPr>
          <w:p w14:paraId="6EF093B2" w14:textId="77777777" w:rsidR="002249AC" w:rsidRDefault="002249AC" w:rsidP="00880994">
            <w:pPr>
              <w:widowControl/>
              <w:spacing w:line="240" w:lineRule="auto"/>
              <w:ind w:left="57"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Валентин Дунаєвський</w:t>
            </w:r>
          </w:p>
        </w:tc>
        <w:tc>
          <w:tcPr>
            <w:tcW w:w="1140" w:type="dxa"/>
          </w:tcPr>
          <w:p w14:paraId="1E5EFCB7" w14:textId="77777777" w:rsidR="002249AC" w:rsidRDefault="002249AC" w:rsidP="00880994">
            <w:pPr>
              <w:widowControl/>
              <w:spacing w:line="240" w:lineRule="auto"/>
              <w:ind w:left="57" w:firstLine="0"/>
              <w:jc w:val="both"/>
              <w:rPr>
                <w:rFonts w:ascii="Times New Roman" w:eastAsia="Times New Roman" w:hAnsi="Times New Roman" w:cs="Times New Roman"/>
                <w:sz w:val="20"/>
                <w:szCs w:val="20"/>
              </w:rPr>
            </w:pPr>
            <w:r>
              <w:rPr>
                <w:rFonts w:ascii="Times New Roman" w:eastAsia="Times New Roman" w:hAnsi="Times New Roman" w:cs="Times New Roman"/>
                <w:sz w:val="28"/>
                <w:szCs w:val="28"/>
                <w:highlight w:val="white"/>
              </w:rPr>
              <w:t>Д</w:t>
            </w:r>
            <w:r>
              <w:rPr>
                <w:rFonts w:ascii="Times New Roman" w:eastAsia="Times New Roman" w:hAnsi="Times New Roman" w:cs="Times New Roman"/>
                <w:sz w:val="20"/>
                <w:szCs w:val="20"/>
                <w:highlight w:val="white"/>
              </w:rPr>
              <w:t>иректор Департаменту регіонального розвитку Чернівецької  ОДА</w:t>
            </w:r>
          </w:p>
        </w:tc>
        <w:tc>
          <w:tcPr>
            <w:tcW w:w="1485" w:type="dxa"/>
          </w:tcPr>
          <w:p w14:paraId="3D11C56F"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Буковинський державний фінансово-економічний інститут, за спеціальністю «Фінанси», кваліфікація  економіст</w:t>
            </w:r>
          </w:p>
          <w:p w14:paraId="6DCFFBB4"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РН №47653297</w:t>
            </w:r>
          </w:p>
          <w:p w14:paraId="5EF81410"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від 15.06.2002 р.</w:t>
            </w:r>
          </w:p>
        </w:tc>
        <w:tc>
          <w:tcPr>
            <w:tcW w:w="1845" w:type="dxa"/>
          </w:tcPr>
          <w:p w14:paraId="6E268466" w14:textId="77777777" w:rsidR="002249AC" w:rsidRDefault="002249AC" w:rsidP="00880994">
            <w:pPr>
              <w:ind w:firstLine="0"/>
              <w:jc w:val="both"/>
              <w:rPr>
                <w:rFonts w:ascii="Times New Roman" w:eastAsia="Times New Roman" w:hAnsi="Times New Roman" w:cs="Times New Roman"/>
                <w:b/>
                <w:bCs/>
                <w:sz w:val="20"/>
                <w:szCs w:val="20"/>
              </w:rPr>
            </w:pPr>
          </w:p>
        </w:tc>
        <w:tc>
          <w:tcPr>
            <w:tcW w:w="1275" w:type="dxa"/>
          </w:tcPr>
          <w:p w14:paraId="56B22E0C" w14:textId="77777777" w:rsidR="002249AC" w:rsidRDefault="002249AC" w:rsidP="00880994">
            <w:pPr>
              <w:ind w:firstLine="0"/>
              <w:jc w:val="center"/>
              <w:rPr>
                <w:rFonts w:ascii="Times New Roman" w:eastAsia="Times New Roman" w:hAnsi="Times New Roman" w:cs="Times New Roman"/>
                <w:sz w:val="20"/>
                <w:szCs w:val="20"/>
              </w:rPr>
            </w:pPr>
          </w:p>
        </w:tc>
        <w:tc>
          <w:tcPr>
            <w:tcW w:w="6210" w:type="dxa"/>
          </w:tcPr>
          <w:p w14:paraId="0C9D58E8" w14:textId="77777777" w:rsidR="002249AC" w:rsidRPr="00B223AB" w:rsidRDefault="002249AC" w:rsidP="00880994">
            <w:pPr>
              <w:pStyle w:val="a5"/>
              <w:widowControl/>
              <w:spacing w:line="240" w:lineRule="auto"/>
              <w:ind w:left="-1" w:firstLine="142"/>
              <w:jc w:val="both"/>
              <w:rPr>
                <w:rFonts w:ascii="Times New Roman" w:hAnsi="Times New Roman" w:cs="Times New Roman"/>
                <w:bCs/>
              </w:rPr>
            </w:pPr>
            <w:r w:rsidRPr="00E97C5C">
              <w:rPr>
                <w:rFonts w:ascii="Times New Roman" w:hAnsi="Times New Roman" w:cs="Times New Roman"/>
                <w:bCs/>
              </w:rPr>
              <w:t>Белей С.,</w:t>
            </w:r>
            <w:r w:rsidRPr="00B223AB">
              <w:rPr>
                <w:rFonts w:ascii="Times New Roman" w:hAnsi="Times New Roman" w:cs="Times New Roman"/>
                <w:bCs/>
              </w:rPr>
              <w:t xml:space="preserve"> </w:t>
            </w:r>
            <w:r w:rsidRPr="00E97C5C">
              <w:rPr>
                <w:rFonts w:ascii="Times New Roman" w:hAnsi="Times New Roman" w:cs="Times New Roman"/>
                <w:b/>
              </w:rPr>
              <w:t>Дунаєвський В.</w:t>
            </w:r>
            <w:r w:rsidRPr="00B223AB">
              <w:rPr>
                <w:rFonts w:ascii="Times New Roman" w:hAnsi="Times New Roman" w:cs="Times New Roman"/>
                <w:bCs/>
              </w:rPr>
              <w:t xml:space="preserve"> Впровадження принципів циркулярної економіки у сільську економіку: виклики та можливості для України. Актуальні проблеми бухгалтерського обліку, аналізу, контролю й оподаткування в Україні в контексті сучасних викликів глобалізації: зб. матеріалів Х Міжнародної науково-практичної конференції. 6 листопада 2025 року / за наук.ред. ректора, доктора юридичних наук, професора А. Івановської. Кам’янець-Подільський: ЗВО «ПДУ», 2025. с. 239-243. (Проведення конференції зареєстровано в ДНУ </w:t>
            </w:r>
            <w:r w:rsidRPr="00B223AB">
              <w:rPr>
                <w:rFonts w:ascii="Times New Roman" w:hAnsi="Times New Roman" w:cs="Times New Roman"/>
                <w:bCs/>
              </w:rPr>
              <w:lastRenderedPageBreak/>
              <w:t xml:space="preserve">«Український інститут науково-технічної експертизи та інформації»: Посвідчення №664 від 02.12.2024) </w:t>
            </w:r>
          </w:p>
          <w:p w14:paraId="0B6867E5" w14:textId="77777777" w:rsidR="002249AC" w:rsidRDefault="002249AC" w:rsidP="00880994">
            <w:pPr>
              <w:ind w:firstLine="0"/>
              <w:jc w:val="both"/>
              <w:rPr>
                <w:rFonts w:ascii="Times New Roman" w:eastAsia="Times New Roman" w:hAnsi="Times New Roman" w:cs="Times New Roman"/>
                <w:sz w:val="20"/>
                <w:szCs w:val="20"/>
              </w:rPr>
            </w:pPr>
            <w:hyperlink r:id="rId435" w:tgtFrame="_blank" w:history="1">
              <w:r w:rsidRPr="000F56BD">
                <w:rPr>
                  <w:rStyle w:val="af5"/>
                  <w:rFonts w:ascii="Times New Roman" w:hAnsi="Times New Roman"/>
                  <w:bCs/>
                </w:rPr>
                <w:t>https://drive.google.com/file/d/1PBAXQL6HGZULVst-hSnwH1Oa3mVyrHNj/view?usp=drive_link</w:t>
              </w:r>
            </w:hyperlink>
          </w:p>
        </w:tc>
        <w:tc>
          <w:tcPr>
            <w:tcW w:w="1950" w:type="dxa"/>
            <w:gridSpan w:val="2"/>
          </w:tcPr>
          <w:p w14:paraId="3F6664BA" w14:textId="77777777" w:rsidR="002249AC" w:rsidRDefault="002249AC" w:rsidP="00880994">
            <w:pPr>
              <w:ind w:firstLine="0"/>
              <w:jc w:val="both"/>
              <w:rPr>
                <w:rFonts w:ascii="Times New Roman" w:eastAsia="Times New Roman" w:hAnsi="Times New Roman" w:cs="Times New Roman"/>
                <w:sz w:val="20"/>
                <w:szCs w:val="20"/>
              </w:rPr>
            </w:pPr>
          </w:p>
        </w:tc>
      </w:tr>
      <w:tr w:rsidR="002249AC" w14:paraId="46D64456" w14:textId="77777777" w:rsidTr="00880994">
        <w:trPr>
          <w:trHeight w:val="60"/>
        </w:trPr>
        <w:tc>
          <w:tcPr>
            <w:tcW w:w="14850" w:type="dxa"/>
            <w:gridSpan w:val="8"/>
          </w:tcPr>
          <w:p w14:paraId="0120151A" w14:textId="77777777" w:rsidR="002249AC" w:rsidRDefault="002249AC" w:rsidP="00880994">
            <w:pPr>
              <w:ind w:firstLine="0"/>
              <w:jc w:val="center"/>
              <w:rPr>
                <w:rFonts w:ascii="Times New Roman" w:eastAsia="Times New Roman" w:hAnsi="Times New Roman" w:cs="Times New Roman"/>
                <w:b/>
                <w:bCs/>
                <w:color w:val="222222"/>
                <w:sz w:val="20"/>
                <w:szCs w:val="20"/>
                <w:highlight w:val="white"/>
              </w:rPr>
            </w:pPr>
            <w:r>
              <w:rPr>
                <w:rFonts w:ascii="Times New Roman" w:eastAsia="Times New Roman" w:hAnsi="Times New Roman" w:cs="Times New Roman"/>
                <w:b/>
                <w:bCs/>
                <w:color w:val="222222"/>
                <w:sz w:val="20"/>
                <w:szCs w:val="20"/>
                <w:highlight w:val="white"/>
              </w:rPr>
              <w:t xml:space="preserve">Випускники </w:t>
            </w:r>
          </w:p>
        </w:tc>
      </w:tr>
      <w:tr w:rsidR="002249AC" w14:paraId="2842F0C2" w14:textId="77777777" w:rsidTr="00880994">
        <w:trPr>
          <w:trHeight w:val="350"/>
        </w:trPr>
        <w:tc>
          <w:tcPr>
            <w:tcW w:w="945" w:type="dxa"/>
          </w:tcPr>
          <w:p w14:paraId="2508726F" w14:textId="77777777" w:rsidR="002249AC" w:rsidRDefault="002249AC" w:rsidP="00880994">
            <w:pPr>
              <w:pBdr>
                <w:top w:val="nil"/>
                <w:left w:val="nil"/>
                <w:bottom w:val="nil"/>
                <w:right w:val="nil"/>
                <w:between w:val="nil"/>
              </w:pBd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Білак Андрій</w:t>
            </w:r>
          </w:p>
        </w:tc>
        <w:tc>
          <w:tcPr>
            <w:tcW w:w="1140" w:type="dxa"/>
          </w:tcPr>
          <w:p w14:paraId="501ACD70" w14:textId="77777777" w:rsidR="002249AC" w:rsidRDefault="002249AC" w:rsidP="00880994">
            <w:pPr>
              <w:pBdr>
                <w:top w:val="nil"/>
                <w:left w:val="nil"/>
                <w:bottom w:val="nil"/>
                <w:right w:val="nil"/>
                <w:between w:val="nil"/>
              </w:pBdr>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Випускник 2025 р., спеціальності 076 «Підприємництво, торгівля та біржова діяльність» ОП «Економіка та організація бізнесу»</w:t>
            </w:r>
          </w:p>
        </w:tc>
        <w:tc>
          <w:tcPr>
            <w:tcW w:w="1485" w:type="dxa"/>
          </w:tcPr>
          <w:p w14:paraId="2F48159C"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бакалавр з підприємництва, торгівлі та біржової діяльності  кібернетики,</w:t>
            </w:r>
          </w:p>
          <w:p w14:paraId="7B71C5EE"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В25 № 107825 від 30.06. 2025 р.,</w:t>
            </w:r>
          </w:p>
        </w:tc>
        <w:tc>
          <w:tcPr>
            <w:tcW w:w="1845" w:type="dxa"/>
          </w:tcPr>
          <w:p w14:paraId="56C3278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17CF7D5F"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0E09628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u w:val="single"/>
              </w:rPr>
            </w:pPr>
            <w:r>
              <w:rPr>
                <w:rFonts w:ascii="Times New Roman" w:eastAsia="Times New Roman" w:hAnsi="Times New Roman" w:cs="Times New Roman"/>
                <w:b/>
                <w:bCs/>
                <w:i/>
                <w:iCs/>
                <w:sz w:val="20"/>
                <w:szCs w:val="20"/>
                <w:u w:val="single"/>
              </w:rPr>
              <w:t>Участь у науково-практичних конференціях:</w:t>
            </w:r>
          </w:p>
          <w:p w14:paraId="1914C329"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Білак А. Удосконалення логістичних процесів в умовах невизначеності. Матеріали студентської наукової конференції Чернівецького національного університету (16–18 квітня 2024 року). Економічний факультет. – Чернівці : Чернівец. нац. ун-т ім. Ю. Федьковича, 2024. – 170 с., с. 17-18. URL:  </w:t>
            </w:r>
            <w:hyperlink r:id="rId436">
              <w:r>
                <w:rPr>
                  <w:rFonts w:ascii="Times New Roman" w:eastAsia="Times New Roman" w:hAnsi="Times New Roman" w:cs="Times New Roman"/>
                  <w:sz w:val="20"/>
                  <w:szCs w:val="20"/>
                </w:rPr>
                <w:t>https://www.chnu.edu.ua/media/wbdd4vbk/ekonom_2024.pdf</w:t>
              </w:r>
            </w:hyperlink>
            <w:r>
              <w:rPr>
                <w:rFonts w:ascii="Times New Roman" w:eastAsia="Times New Roman" w:hAnsi="Times New Roman" w:cs="Times New Roman"/>
                <w:sz w:val="20"/>
                <w:szCs w:val="20"/>
              </w:rPr>
              <w:t xml:space="preserve"> </w:t>
            </w:r>
          </w:p>
          <w:p w14:paraId="4C8FBCA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color w:val="0563C1"/>
                <w:sz w:val="20"/>
                <w:szCs w:val="20"/>
                <w:u w:val="single"/>
              </w:rPr>
            </w:pPr>
            <w:r>
              <w:rPr>
                <w:rFonts w:ascii="Times New Roman" w:eastAsia="Times New Roman" w:hAnsi="Times New Roman" w:cs="Times New Roman"/>
                <w:sz w:val="20"/>
                <w:szCs w:val="20"/>
              </w:rPr>
              <w:t xml:space="preserve">2. Білак А. Релокація підприємств під час війни: оцінка впливу на економічний розвиток умовно безпечних регіонів. Матеріали студентської наукової конференції Чернівецького національного університету (25–27 квітня 2023 року). Економічний факультет. – Чернівці : Чернівец. нац. ун-т ім. Ю. Федьковича, 2023. – 185 с., с. 30-31. URL: </w:t>
            </w:r>
            <w:hyperlink r:id="rId437">
              <w:r>
                <w:rPr>
                  <w:rFonts w:ascii="Times New Roman" w:eastAsia="Times New Roman" w:hAnsi="Times New Roman" w:cs="Times New Roman"/>
                  <w:color w:val="0563C1"/>
                  <w:sz w:val="20"/>
                  <w:szCs w:val="20"/>
                  <w:u w:val="single"/>
                </w:rPr>
                <w:t>https://www.chnu.edu.ua/media/lhbhfq4y/ekonom_2023.</w:t>
              </w:r>
            </w:hyperlink>
            <w:hyperlink r:id="rId438">
              <w:r>
                <w:rPr>
                  <w:rFonts w:ascii="Times New Roman" w:eastAsia="Times New Roman" w:hAnsi="Times New Roman" w:cs="Times New Roman"/>
                  <w:sz w:val="20"/>
                  <w:szCs w:val="20"/>
                </w:rPr>
                <w:t>pdf</w:t>
              </w:r>
            </w:hyperlink>
            <w:r>
              <w:fldChar w:fldCharType="begin"/>
            </w:r>
            <w:r>
              <w:instrText xml:space="preserve"> HYPERLINK "https://www.chnu.edu.ua/media/lhbhfq4y/ekonom_2023.pdf" </w:instrText>
            </w:r>
            <w:r>
              <w:fldChar w:fldCharType="separate"/>
            </w:r>
          </w:p>
          <w:p w14:paraId="41446A4B"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fldChar w:fldCharType="end"/>
            </w:r>
            <w:r>
              <w:rPr>
                <w:rFonts w:ascii="Times New Roman" w:eastAsia="Times New Roman" w:hAnsi="Times New Roman" w:cs="Times New Roman"/>
                <w:sz w:val="20"/>
                <w:szCs w:val="20"/>
              </w:rPr>
              <w:t xml:space="preserve">3. Білак А. Значення Soft skills та Hard skills у професійному зростанні працівників підприємств. Матеріали ІХ Всеукраїнської науково-практичної конференції «Формування стратегії соціально-економічного розвитку підприємницьких структур в Україні» (23-25 листопада 2023 року) / упоряд. А. М. Штангрет. Львів: Укр. акад. друкарства, 2023. 200 с., с. 14-15. </w:t>
            </w:r>
            <w:hyperlink r:id="rId439">
              <w:r>
                <w:rPr>
                  <w:rFonts w:ascii="Times New Roman" w:eastAsia="Times New Roman" w:hAnsi="Times New Roman" w:cs="Times New Roman"/>
                  <w:color w:val="0563C1"/>
                  <w:sz w:val="20"/>
                  <w:szCs w:val="20"/>
                  <w:u w:val="single"/>
                </w:rPr>
                <w:t>https://archer.chnu.edu.ua/handle/123456789/6661?show=full</w:t>
              </w:r>
            </w:hyperlink>
            <w:r>
              <w:rPr>
                <w:rFonts w:ascii="Times New Roman" w:eastAsia="Times New Roman" w:hAnsi="Times New Roman" w:cs="Times New Roman"/>
                <w:sz w:val="20"/>
                <w:szCs w:val="20"/>
              </w:rPr>
              <w:t xml:space="preserve"> </w:t>
            </w:r>
          </w:p>
          <w:p w14:paraId="78AE981C"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Білак А. Державна антиінфляційна політика в умовах війни. XVІІ Всеукраїнська on-line наукова конференція студентів та молодих вчених «Аспекти сталого розвитку економіки в умовах структурних змін» (19 квітня 2022 року). м. Чернівці, 19 квітня 2022 р. 138 с., с. 11-12. </w:t>
            </w:r>
            <w:hyperlink r:id="rId440">
              <w:r>
                <w:rPr>
                  <w:rFonts w:ascii="Times New Roman" w:eastAsia="Times New Roman" w:hAnsi="Times New Roman" w:cs="Times New Roman"/>
                  <w:color w:val="0563C1"/>
                  <w:sz w:val="20"/>
                  <w:szCs w:val="20"/>
                  <w:u w:val="single"/>
                </w:rPr>
                <w:t>https://archer.chnu.edu.ua/handle/123456789/5630?show=full</w:t>
              </w:r>
            </w:hyperlink>
            <w:r>
              <w:rPr>
                <w:rFonts w:ascii="Times New Roman" w:eastAsia="Times New Roman" w:hAnsi="Times New Roman" w:cs="Times New Roman"/>
                <w:sz w:val="20"/>
                <w:szCs w:val="20"/>
              </w:rPr>
              <w:t xml:space="preserve"> </w:t>
            </w:r>
          </w:p>
          <w:p w14:paraId="5D0E5458"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Білак А. Оцінювання впливу релокації підприємств на соціально-економічний розвиток умовно безпечних регіонів України. Механізми забезпечення сталого розвитку економіки: проблеми, перспективи, міжнародний досвід : матеріали ІV Міжнар. наук.-практ. інтернет-конф., 19 травня 2023 р. Харків : Держ. біотехнологічний ун-т. 2023. C. 52-54. URL: </w:t>
            </w:r>
            <w:hyperlink r:id="rId441">
              <w:r>
                <w:rPr>
                  <w:rFonts w:ascii="Times New Roman" w:eastAsia="Times New Roman" w:hAnsi="Times New Roman" w:cs="Times New Roman"/>
                  <w:color w:val="0563C1"/>
                  <w:sz w:val="20"/>
                  <w:szCs w:val="20"/>
                  <w:u w:val="single"/>
                </w:rPr>
                <w:t>https://biotechuniv.edu.ua/wp-content/uploads/2023/06/materialy-conf-19-05-23p.pdf</w:t>
              </w:r>
            </w:hyperlink>
          </w:p>
          <w:p w14:paraId="09C69CA6"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Участь в міжнародних проектах:</w:t>
            </w:r>
          </w:p>
          <w:p w14:paraId="23743644"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highlight w:val="white"/>
              </w:rPr>
              <w:lastRenderedPageBreak/>
              <w:t>Участь в міжнародному проекті ILCA</w:t>
            </w:r>
          </w:p>
          <w:p w14:paraId="3C529DC1"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Здобувач 1 курсу освітньої програми «Підприємництво та управління бізнесом» спеціальності D3 Менеджмент другого (магістерського) рівня вищої освіти </w:t>
            </w:r>
          </w:p>
        </w:tc>
        <w:tc>
          <w:tcPr>
            <w:tcW w:w="1845" w:type="dxa"/>
          </w:tcPr>
          <w:p w14:paraId="487AC0CA"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b/>
                <w:bCs/>
                <w:i/>
                <w:iCs/>
                <w:sz w:val="20"/>
                <w:szCs w:val="20"/>
                <w:u w:val="single"/>
              </w:rPr>
            </w:pPr>
          </w:p>
        </w:tc>
      </w:tr>
      <w:tr w:rsidR="002249AC" w14:paraId="4C3CEA4C" w14:textId="77777777" w:rsidTr="00880994">
        <w:trPr>
          <w:trHeight w:val="350"/>
        </w:trPr>
        <w:tc>
          <w:tcPr>
            <w:tcW w:w="945" w:type="dxa"/>
          </w:tcPr>
          <w:p w14:paraId="2B1B011E" w14:textId="77777777" w:rsidR="002249AC" w:rsidRDefault="002249AC" w:rsidP="00880994">
            <w:pPr>
              <w:pBdr>
                <w:top w:val="nil"/>
                <w:left w:val="nil"/>
                <w:bottom w:val="nil"/>
                <w:right w:val="nil"/>
                <w:between w:val="nil"/>
              </w:pBd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Георгіу Марія</w:t>
            </w:r>
          </w:p>
        </w:tc>
        <w:tc>
          <w:tcPr>
            <w:tcW w:w="1140" w:type="dxa"/>
          </w:tcPr>
          <w:p w14:paraId="4606B00B" w14:textId="77777777" w:rsidR="002249AC" w:rsidRDefault="002249AC" w:rsidP="00880994">
            <w:pPr>
              <w:pBdr>
                <w:top w:val="nil"/>
                <w:left w:val="nil"/>
                <w:bottom w:val="nil"/>
                <w:right w:val="nil"/>
                <w:between w:val="nil"/>
              </w:pBdr>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Випускник 2025 р. спеціальності 076 «Підприємництво, торгівля та біржова діяльність» ОП «Економіка та організація бізнесу»</w:t>
            </w:r>
          </w:p>
        </w:tc>
        <w:tc>
          <w:tcPr>
            <w:tcW w:w="1485" w:type="dxa"/>
          </w:tcPr>
          <w:p w14:paraId="099C6F2A"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бакалавр з підприємництва, торгівлі та біржової діяльності  кібернетики,</w:t>
            </w:r>
          </w:p>
          <w:p w14:paraId="51615794"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В25 № 107805 від 30.06. 2025 р.,</w:t>
            </w:r>
          </w:p>
        </w:tc>
        <w:tc>
          <w:tcPr>
            <w:tcW w:w="1845" w:type="dxa"/>
          </w:tcPr>
          <w:p w14:paraId="1E69A0E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554DC8F4"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24232417"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b/>
                <w:bCs/>
                <w:i/>
                <w:iCs/>
                <w:sz w:val="20"/>
                <w:szCs w:val="20"/>
                <w:highlight w:val="white"/>
              </w:rPr>
              <w:t xml:space="preserve">Участь в міжнародних проектах: </w:t>
            </w:r>
          </w:p>
          <w:p w14:paraId="732C4BF6"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Участь у тижневому семінарі „Українські переміщені особи у ФРН після Другої світової війни"</w:t>
            </w:r>
          </w:p>
          <w:p w14:paraId="056B12C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Участь в щорічній презентації освітніх програм закладів вищої освіти «Târgul de viitor marca POV21» </w:t>
            </w:r>
          </w:p>
          <w:p w14:paraId="77BB4FA6"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У рамках міжнародної співпраці кафедри бізнесу та управління персоналом економічного факультету Чернівецького національного університету імені Юрія Федьковича та асоціації закладів вищої освіти Румунії «POV21» (квітень, 2023) (квітень, 2024) </w:t>
            </w:r>
          </w:p>
          <w:p w14:paraId="67EB95D4"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b/>
                <w:bCs/>
                <w:i/>
                <w:iCs/>
                <w:sz w:val="20"/>
                <w:szCs w:val="20"/>
                <w:highlight w:val="white"/>
              </w:rPr>
            </w:pPr>
            <w:r>
              <w:rPr>
                <w:rFonts w:ascii="Times New Roman" w:eastAsia="Times New Roman" w:hAnsi="Times New Roman" w:cs="Times New Roman"/>
                <w:sz w:val="20"/>
                <w:szCs w:val="20"/>
                <w:highlight w:val="white"/>
              </w:rPr>
              <w:t>3. Участь у проєкті EU4 Youth “Відновлення через соціальне підприємництво», що є ініціативою Junior Achievement (філіал яких знаходиться в Україні) - міжнародної спілки некомерційних організацій, які понад 100 років допомагають молоді отримати знання та навички, що необхідні для формування успішних субʼєктів всесвітньої економіки.</w:t>
            </w:r>
          </w:p>
        </w:tc>
        <w:tc>
          <w:tcPr>
            <w:tcW w:w="1845" w:type="dxa"/>
          </w:tcPr>
          <w:p w14:paraId="53DFD00A"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b/>
                <w:bCs/>
                <w:i/>
                <w:iCs/>
                <w:sz w:val="20"/>
                <w:szCs w:val="20"/>
                <w:highlight w:val="white"/>
              </w:rPr>
            </w:pPr>
          </w:p>
        </w:tc>
      </w:tr>
      <w:tr w:rsidR="002249AC" w14:paraId="3FA929DE" w14:textId="77777777" w:rsidTr="00880994">
        <w:trPr>
          <w:trHeight w:val="350"/>
        </w:trPr>
        <w:tc>
          <w:tcPr>
            <w:tcW w:w="945" w:type="dxa"/>
          </w:tcPr>
          <w:p w14:paraId="57F53735" w14:textId="77777777" w:rsidR="002249AC" w:rsidRDefault="002249AC" w:rsidP="00880994">
            <w:pPr>
              <w:pBdr>
                <w:top w:val="nil"/>
                <w:left w:val="nil"/>
                <w:bottom w:val="nil"/>
                <w:right w:val="nil"/>
                <w:between w:val="nil"/>
              </w:pBdr>
              <w:ind w:firstLine="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Бродський Євген</w:t>
            </w:r>
          </w:p>
        </w:tc>
        <w:tc>
          <w:tcPr>
            <w:tcW w:w="1140" w:type="dxa"/>
          </w:tcPr>
          <w:p w14:paraId="7553BEAC" w14:textId="77777777" w:rsidR="002249AC" w:rsidRDefault="002249AC" w:rsidP="00880994">
            <w:pPr>
              <w:pBdr>
                <w:top w:val="nil"/>
                <w:left w:val="nil"/>
                <w:bottom w:val="nil"/>
                <w:right w:val="nil"/>
                <w:between w:val="nil"/>
              </w:pBdr>
              <w:ind w:left="-57" w:right="-57" w:firstLine="0"/>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Випускник 2025 р. спеціальності 076 «Підприємництво, торгівля та біржова діяльність» ОП «Економіка та організація бізнесу»</w:t>
            </w:r>
          </w:p>
        </w:tc>
        <w:tc>
          <w:tcPr>
            <w:tcW w:w="1485" w:type="dxa"/>
          </w:tcPr>
          <w:p w14:paraId="28C6C532"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Чернівецький національний університет ім. Ю. Федьковича, бакалавр з підприємництва, торгівлі та біржової діяльності  кібернетики,</w:t>
            </w:r>
          </w:p>
          <w:p w14:paraId="6C87DA9D" w14:textId="77777777" w:rsidR="002249AC" w:rsidRDefault="002249AC" w:rsidP="00880994">
            <w:pPr>
              <w:widowControl/>
              <w:ind w:left="-57" w:right="-57"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В25 № 107823 від 30.06. 2025 р.,</w:t>
            </w:r>
          </w:p>
        </w:tc>
        <w:tc>
          <w:tcPr>
            <w:tcW w:w="1845" w:type="dxa"/>
          </w:tcPr>
          <w:p w14:paraId="32DAB5DE"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p>
        </w:tc>
        <w:tc>
          <w:tcPr>
            <w:tcW w:w="1275" w:type="dxa"/>
          </w:tcPr>
          <w:p w14:paraId="0B7FD0CE"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sz w:val="20"/>
                <w:szCs w:val="20"/>
                <w:highlight w:val="white"/>
              </w:rPr>
            </w:pPr>
          </w:p>
        </w:tc>
        <w:tc>
          <w:tcPr>
            <w:tcW w:w="6315" w:type="dxa"/>
            <w:gridSpan w:val="2"/>
          </w:tcPr>
          <w:p w14:paraId="417A296E"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Участь в міжнародних проектах:</w:t>
            </w:r>
          </w:p>
          <w:p w14:paraId="06943C74" w14:textId="77777777" w:rsidR="002249AC" w:rsidRDefault="002249AC" w:rsidP="00880994">
            <w:pPr>
              <w:numPr>
                <w:ilvl w:val="0"/>
                <w:numId w:val="3"/>
              </w:numPr>
              <w:pBdr>
                <w:top w:val="nil"/>
                <w:left w:val="nil"/>
                <w:bottom w:val="nil"/>
                <w:right w:val="nil"/>
                <w:between w:val="nil"/>
              </w:pBdr>
              <w:tabs>
                <w:tab w:val="left" w:pos="176"/>
              </w:tabs>
              <w:spacing w:line="240" w:lineRule="auto"/>
              <w:ind w:left="0"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Участь в міжнародному проекті CERGE-EI FOUNDATION: Labour Economics Course (Січень 9, 2023); </w:t>
            </w:r>
          </w:p>
          <w:p w14:paraId="7FDFD94C" w14:textId="77777777" w:rsidR="002249AC" w:rsidRDefault="002249AC" w:rsidP="00880994">
            <w:pPr>
              <w:numPr>
                <w:ilvl w:val="0"/>
                <w:numId w:val="3"/>
              </w:numPr>
              <w:pBdr>
                <w:top w:val="nil"/>
                <w:left w:val="nil"/>
                <w:bottom w:val="nil"/>
                <w:right w:val="nil"/>
                <w:between w:val="nil"/>
              </w:pBdr>
              <w:tabs>
                <w:tab w:val="left" w:pos="176"/>
              </w:tabs>
              <w:spacing w:line="240" w:lineRule="auto"/>
              <w:ind w:left="0"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CERGE-EI FOUNDATION: Climate Change Economics Course (Квітень, 2024);</w:t>
            </w:r>
          </w:p>
          <w:p w14:paraId="49A02A6D"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Проходив стажування періодом березень-квітень 2023 у Департаменті соціально-економічного розвитку та стратегічного планування Чернівецької міської ради.</w:t>
            </w:r>
          </w:p>
          <w:p w14:paraId="20886E24" w14:textId="77777777" w:rsidR="002249AC" w:rsidRDefault="002249AC" w:rsidP="00880994">
            <w:pPr>
              <w:ind w:firstLine="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Здобувач 1 курсу освітньої програми «Підприємництво та управління бізнесом» спеціальності D3 Менеджмент другого (магістерського) рівня вищої освіти </w:t>
            </w:r>
          </w:p>
          <w:p w14:paraId="2CF62D0D"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b/>
                <w:bCs/>
                <w:sz w:val="20"/>
                <w:szCs w:val="20"/>
                <w:highlight w:val="white"/>
              </w:rPr>
            </w:pPr>
            <w:r>
              <w:rPr>
                <w:rFonts w:ascii="Times New Roman" w:eastAsia="Times New Roman" w:hAnsi="Times New Roman" w:cs="Times New Roman"/>
                <w:sz w:val="20"/>
                <w:szCs w:val="20"/>
                <w:highlight w:val="white"/>
              </w:rPr>
              <w:t>Волонтер</w:t>
            </w:r>
          </w:p>
        </w:tc>
        <w:tc>
          <w:tcPr>
            <w:tcW w:w="1845" w:type="dxa"/>
          </w:tcPr>
          <w:p w14:paraId="7B2B1A9E"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b/>
                <w:bCs/>
                <w:sz w:val="20"/>
                <w:szCs w:val="20"/>
              </w:rPr>
            </w:pPr>
          </w:p>
        </w:tc>
      </w:tr>
      <w:tr w:rsidR="002249AC" w14:paraId="4787B9CF" w14:textId="77777777" w:rsidTr="00880994">
        <w:trPr>
          <w:trHeight w:val="350"/>
        </w:trPr>
        <w:tc>
          <w:tcPr>
            <w:tcW w:w="14850" w:type="dxa"/>
            <w:gridSpan w:val="8"/>
          </w:tcPr>
          <w:p w14:paraId="57B7F6E6" w14:textId="3F54CEE8" w:rsidR="002249AC" w:rsidRPr="002249AC" w:rsidRDefault="002249AC" w:rsidP="00880994">
            <w:pPr>
              <w:pBdr>
                <w:top w:val="nil"/>
                <w:left w:val="nil"/>
                <w:bottom w:val="nil"/>
                <w:right w:val="nil"/>
                <w:between w:val="nil"/>
              </w:pBdr>
              <w:ind w:firstLine="0"/>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rPr>
              <w:t>Здобувачі</w:t>
            </w:r>
            <w:r>
              <w:rPr>
                <w:rFonts w:ascii="Times New Roman" w:eastAsia="Times New Roman" w:hAnsi="Times New Roman" w:cs="Times New Roman"/>
                <w:b/>
                <w:bCs/>
                <w:sz w:val="20"/>
                <w:szCs w:val="20"/>
                <w:lang w:val="uk-UA"/>
              </w:rPr>
              <w:t xml:space="preserve"> освіти</w:t>
            </w:r>
          </w:p>
        </w:tc>
      </w:tr>
      <w:tr w:rsidR="002249AC" w14:paraId="55EB10D7" w14:textId="77777777" w:rsidTr="00880994">
        <w:trPr>
          <w:trHeight w:val="350"/>
        </w:trPr>
        <w:tc>
          <w:tcPr>
            <w:tcW w:w="945" w:type="dxa"/>
          </w:tcPr>
          <w:p w14:paraId="3CF01563" w14:textId="33927339" w:rsidR="002249AC" w:rsidRPr="002249AC" w:rsidRDefault="002249AC" w:rsidP="00880994">
            <w:pPr>
              <w:pBdr>
                <w:top w:val="nil"/>
                <w:left w:val="nil"/>
                <w:bottom w:val="nil"/>
                <w:right w:val="nil"/>
                <w:between w:val="nil"/>
              </w:pBdr>
              <w:ind w:firstLine="0"/>
              <w:rPr>
                <w:rFonts w:ascii="Times New Roman" w:eastAsia="Times New Roman" w:hAnsi="Times New Roman" w:cs="Times New Roman"/>
                <w:sz w:val="20"/>
                <w:szCs w:val="20"/>
                <w:lang w:val="uk-UA"/>
              </w:rPr>
            </w:pPr>
            <w:r w:rsidRPr="002249AC">
              <w:rPr>
                <w:rFonts w:ascii="Times New Roman" w:eastAsia="Times New Roman" w:hAnsi="Times New Roman" w:cs="Times New Roman"/>
                <w:bCs/>
                <w:sz w:val="20"/>
                <w:szCs w:val="20"/>
              </w:rPr>
              <w:t>Анна ЛУЦЯК</w:t>
            </w:r>
          </w:p>
        </w:tc>
        <w:tc>
          <w:tcPr>
            <w:tcW w:w="1140" w:type="dxa"/>
          </w:tcPr>
          <w:p w14:paraId="425BE8F2" w14:textId="50C3A5AD" w:rsidR="002249AC" w:rsidRPr="002249AC" w:rsidRDefault="002249AC" w:rsidP="002249AC">
            <w:pPr>
              <w:pBdr>
                <w:top w:val="nil"/>
                <w:left w:val="nil"/>
                <w:bottom w:val="nil"/>
                <w:right w:val="nil"/>
                <w:between w:val="nil"/>
              </w:pBdr>
              <w:spacing w:line="240" w:lineRule="auto"/>
              <w:jc w:val="both"/>
              <w:rPr>
                <w:rFonts w:ascii="Times New Roman" w:eastAsia="Times New Roman" w:hAnsi="Times New Roman" w:cs="Times New Roman"/>
                <w:bCs/>
                <w:sz w:val="20"/>
                <w:szCs w:val="20"/>
              </w:rPr>
            </w:pPr>
            <w:r w:rsidRPr="002249AC">
              <w:rPr>
                <w:rFonts w:ascii="Times New Roman" w:eastAsia="Times New Roman" w:hAnsi="Times New Roman" w:cs="Times New Roman"/>
                <w:sz w:val="20"/>
                <w:szCs w:val="20"/>
              </w:rPr>
              <w:t xml:space="preserve">студентка </w:t>
            </w:r>
            <w:r w:rsidRPr="002249AC">
              <w:rPr>
                <w:rFonts w:ascii="Times New Roman" w:eastAsia="Times New Roman" w:hAnsi="Times New Roman" w:cs="Times New Roman"/>
                <w:sz w:val="20"/>
                <w:szCs w:val="20"/>
                <w:lang w:val="uk-UA"/>
              </w:rPr>
              <w:t>2</w:t>
            </w:r>
            <w:r w:rsidRPr="002249AC">
              <w:rPr>
                <w:rFonts w:ascii="Times New Roman" w:eastAsia="Times New Roman" w:hAnsi="Times New Roman" w:cs="Times New Roman"/>
                <w:sz w:val="20"/>
                <w:szCs w:val="20"/>
              </w:rPr>
              <w:t>-го курсу</w:t>
            </w:r>
          </w:p>
          <w:p w14:paraId="29D3C6B0" w14:textId="76FFD661" w:rsidR="002249AC" w:rsidRPr="002249AC" w:rsidRDefault="002249AC" w:rsidP="002249AC">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2249AC">
              <w:rPr>
                <w:rFonts w:ascii="Times New Roman" w:eastAsia="Times New Roman" w:hAnsi="Times New Roman" w:cs="Times New Roman"/>
                <w:bCs/>
                <w:sz w:val="20"/>
                <w:szCs w:val="20"/>
              </w:rPr>
              <w:t>ОП «Підприє</w:t>
            </w:r>
            <w:r w:rsidRPr="002249AC">
              <w:rPr>
                <w:rFonts w:ascii="Times New Roman" w:eastAsia="Times New Roman" w:hAnsi="Times New Roman" w:cs="Times New Roman"/>
                <w:bCs/>
                <w:sz w:val="20"/>
                <w:szCs w:val="20"/>
              </w:rPr>
              <w:lastRenderedPageBreak/>
              <w:t xml:space="preserve">мництво та управління бізнесом», спеціальності D3  «Менеджмент» </w:t>
            </w:r>
          </w:p>
          <w:p w14:paraId="617152FA" w14:textId="6AAB9932" w:rsidR="002249AC" w:rsidRPr="002249AC" w:rsidRDefault="002249AC" w:rsidP="00880994">
            <w:pPr>
              <w:pBdr>
                <w:top w:val="nil"/>
                <w:left w:val="nil"/>
                <w:bottom w:val="nil"/>
                <w:right w:val="nil"/>
                <w:between w:val="nil"/>
              </w:pBdr>
              <w:ind w:left="-141" w:right="-26" w:firstLine="0"/>
              <w:jc w:val="center"/>
              <w:rPr>
                <w:rFonts w:ascii="Times New Roman" w:eastAsia="Times New Roman" w:hAnsi="Times New Roman" w:cs="Times New Roman"/>
                <w:sz w:val="20"/>
                <w:szCs w:val="20"/>
              </w:rPr>
            </w:pPr>
          </w:p>
        </w:tc>
        <w:tc>
          <w:tcPr>
            <w:tcW w:w="1485" w:type="dxa"/>
          </w:tcPr>
          <w:p w14:paraId="53891CC2" w14:textId="77777777" w:rsidR="002249AC" w:rsidRDefault="002249AC" w:rsidP="00880994">
            <w:pPr>
              <w:widowControl/>
              <w:pBdr>
                <w:top w:val="nil"/>
                <w:left w:val="nil"/>
                <w:bottom w:val="nil"/>
                <w:right w:val="nil"/>
                <w:between w:val="nil"/>
              </w:pBdr>
              <w:ind w:firstLine="0"/>
              <w:jc w:val="center"/>
              <w:rPr>
                <w:rFonts w:ascii="Times New Roman" w:eastAsia="Times New Roman" w:hAnsi="Times New Roman" w:cs="Times New Roman"/>
                <w:sz w:val="20"/>
                <w:szCs w:val="20"/>
              </w:rPr>
            </w:pPr>
          </w:p>
        </w:tc>
        <w:tc>
          <w:tcPr>
            <w:tcW w:w="1845" w:type="dxa"/>
          </w:tcPr>
          <w:p w14:paraId="4E211372" w14:textId="77777777" w:rsidR="002249AC" w:rsidRDefault="002249AC" w:rsidP="00880994">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65F3D580" w14:textId="77777777" w:rsidR="002249AC" w:rsidRDefault="002249AC" w:rsidP="00880994">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56528E94" w14:textId="77777777" w:rsidR="002249AC" w:rsidRDefault="002249AC" w:rsidP="002249AC">
            <w:pPr>
              <w:widowControl/>
              <w:spacing w:line="240" w:lineRule="auto"/>
              <w:ind w:left="57" w:firstLine="0"/>
              <w:jc w:val="both"/>
              <w:rPr>
                <w:rFonts w:ascii="Times New Roman" w:eastAsia="Times New Roman" w:hAnsi="Times New Roman" w:cs="Times New Roman"/>
                <w:b/>
                <w:bCs/>
                <w:sz w:val="20"/>
                <w:szCs w:val="20"/>
              </w:rPr>
            </w:pPr>
          </w:p>
        </w:tc>
        <w:tc>
          <w:tcPr>
            <w:tcW w:w="1845" w:type="dxa"/>
          </w:tcPr>
          <w:p w14:paraId="3834A001" w14:textId="77777777" w:rsidR="002249AC" w:rsidRDefault="002249AC" w:rsidP="00880994">
            <w:pPr>
              <w:pBdr>
                <w:top w:val="nil"/>
                <w:left w:val="nil"/>
                <w:bottom w:val="nil"/>
                <w:right w:val="nil"/>
                <w:between w:val="nil"/>
              </w:pBdr>
              <w:ind w:firstLine="0"/>
              <w:rPr>
                <w:rFonts w:ascii="Times New Roman" w:eastAsia="Times New Roman" w:hAnsi="Times New Roman" w:cs="Times New Roman"/>
                <w:sz w:val="20"/>
                <w:szCs w:val="20"/>
              </w:rPr>
            </w:pPr>
          </w:p>
        </w:tc>
      </w:tr>
      <w:tr w:rsidR="002249AC" w14:paraId="736C64CB" w14:textId="77777777" w:rsidTr="00880994">
        <w:trPr>
          <w:trHeight w:val="350"/>
        </w:trPr>
        <w:tc>
          <w:tcPr>
            <w:tcW w:w="945" w:type="dxa"/>
          </w:tcPr>
          <w:p w14:paraId="35F1F713" w14:textId="202056A6" w:rsidR="002249AC" w:rsidRPr="002249AC" w:rsidRDefault="002249AC" w:rsidP="002249AC">
            <w:pPr>
              <w:pBdr>
                <w:top w:val="nil"/>
                <w:left w:val="nil"/>
                <w:bottom w:val="nil"/>
                <w:right w:val="nil"/>
                <w:between w:val="nil"/>
              </w:pBdr>
              <w:ind w:firstLine="0"/>
              <w:rPr>
                <w:rFonts w:ascii="Times New Roman" w:eastAsia="Times New Roman" w:hAnsi="Times New Roman" w:cs="Times New Roman"/>
                <w:sz w:val="20"/>
                <w:szCs w:val="20"/>
              </w:rPr>
            </w:pPr>
            <w:r w:rsidRPr="002249AC">
              <w:rPr>
                <w:rFonts w:ascii="Times New Roman" w:eastAsia="Times New Roman" w:hAnsi="Times New Roman" w:cs="Times New Roman"/>
                <w:bCs/>
                <w:sz w:val="20"/>
                <w:szCs w:val="20"/>
              </w:rPr>
              <w:t>Ангеліна НИКИФОРУК</w:t>
            </w:r>
          </w:p>
        </w:tc>
        <w:tc>
          <w:tcPr>
            <w:tcW w:w="1140" w:type="dxa"/>
          </w:tcPr>
          <w:p w14:paraId="1A86E51F" w14:textId="6D39FEB6" w:rsidR="002249AC" w:rsidRDefault="002249AC" w:rsidP="002249AC">
            <w:pPr>
              <w:pBdr>
                <w:top w:val="nil"/>
                <w:left w:val="nil"/>
                <w:bottom w:val="nil"/>
                <w:right w:val="nil"/>
                <w:between w:val="nil"/>
              </w:pBdr>
              <w:ind w:left="-141" w:right="-26" w:firstLine="0"/>
              <w:jc w:val="center"/>
              <w:rPr>
                <w:rFonts w:ascii="Times New Roman" w:eastAsia="Times New Roman" w:hAnsi="Times New Roman" w:cs="Times New Roman"/>
                <w:sz w:val="20"/>
                <w:szCs w:val="20"/>
                <w:lang w:val="uk-UA"/>
              </w:rPr>
            </w:pPr>
            <w:r w:rsidRPr="00DA0629">
              <w:rPr>
                <w:rFonts w:ascii="Times New Roman" w:eastAsia="Times New Roman" w:hAnsi="Times New Roman" w:cs="Times New Roman"/>
                <w:sz w:val="20"/>
                <w:szCs w:val="20"/>
              </w:rPr>
              <w:t xml:space="preserve">студентка </w:t>
            </w:r>
            <w:r w:rsidR="00F26C02">
              <w:rPr>
                <w:rFonts w:ascii="Times New Roman" w:eastAsia="Times New Roman" w:hAnsi="Times New Roman" w:cs="Times New Roman"/>
                <w:sz w:val="20"/>
                <w:szCs w:val="20"/>
                <w:lang w:val="uk-UA"/>
              </w:rPr>
              <w:t>1</w:t>
            </w:r>
            <w:r w:rsidRPr="00DA0629">
              <w:rPr>
                <w:rFonts w:ascii="Times New Roman" w:eastAsia="Times New Roman" w:hAnsi="Times New Roman" w:cs="Times New Roman"/>
                <w:sz w:val="20"/>
                <w:szCs w:val="20"/>
              </w:rPr>
              <w:t>-го курсу</w:t>
            </w:r>
          </w:p>
          <w:p w14:paraId="1EA06E1E" w14:textId="441097D3" w:rsidR="00F26C02" w:rsidRPr="00F26C02" w:rsidRDefault="00F26C02" w:rsidP="002249AC">
            <w:pPr>
              <w:pBdr>
                <w:top w:val="nil"/>
                <w:left w:val="nil"/>
                <w:bottom w:val="nil"/>
                <w:right w:val="nil"/>
                <w:between w:val="nil"/>
              </w:pBdr>
              <w:ind w:left="-141" w:right="-26" w:firstLine="0"/>
              <w:jc w:val="center"/>
              <w:rPr>
                <w:rFonts w:ascii="Times New Roman" w:eastAsia="Times New Roman" w:hAnsi="Times New Roman" w:cs="Times New Roman"/>
                <w:sz w:val="20"/>
                <w:szCs w:val="20"/>
                <w:lang w:val="uk-UA"/>
              </w:rPr>
            </w:pPr>
            <w:r w:rsidRPr="00DA0629">
              <w:rPr>
                <w:rFonts w:ascii="Times New Roman" w:eastAsia="Times New Roman" w:hAnsi="Times New Roman" w:cs="Times New Roman"/>
                <w:bCs/>
                <w:sz w:val="20"/>
                <w:szCs w:val="20"/>
              </w:rPr>
              <w:t>ОП «Підприємництво та управління бізнесом», спеціальності D3  «Менеджмент</w:t>
            </w:r>
          </w:p>
        </w:tc>
        <w:tc>
          <w:tcPr>
            <w:tcW w:w="1485" w:type="dxa"/>
          </w:tcPr>
          <w:p w14:paraId="0BAD430D" w14:textId="77777777" w:rsidR="002249AC" w:rsidRDefault="002249AC" w:rsidP="002249AC">
            <w:pPr>
              <w:widowControl/>
              <w:pBdr>
                <w:top w:val="nil"/>
                <w:left w:val="nil"/>
                <w:bottom w:val="nil"/>
                <w:right w:val="nil"/>
                <w:between w:val="nil"/>
              </w:pBdr>
              <w:ind w:firstLine="0"/>
              <w:jc w:val="center"/>
              <w:rPr>
                <w:rFonts w:ascii="Times New Roman" w:eastAsia="Times New Roman" w:hAnsi="Times New Roman" w:cs="Times New Roman"/>
                <w:sz w:val="20"/>
                <w:szCs w:val="20"/>
              </w:rPr>
            </w:pPr>
          </w:p>
        </w:tc>
        <w:tc>
          <w:tcPr>
            <w:tcW w:w="1845" w:type="dxa"/>
          </w:tcPr>
          <w:p w14:paraId="10F20E83" w14:textId="77777777" w:rsidR="002249AC" w:rsidRDefault="002249AC" w:rsidP="002249AC">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31236153" w14:textId="77777777" w:rsidR="002249AC" w:rsidRDefault="002249AC" w:rsidP="002249AC">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306695E8" w14:textId="77777777" w:rsidR="002249AC" w:rsidRDefault="002249AC" w:rsidP="002249AC">
            <w:pPr>
              <w:pBdr>
                <w:top w:val="nil"/>
                <w:left w:val="nil"/>
                <w:bottom w:val="nil"/>
                <w:right w:val="nil"/>
                <w:between w:val="nil"/>
              </w:pBdr>
              <w:ind w:firstLine="0"/>
              <w:jc w:val="both"/>
              <w:rPr>
                <w:rFonts w:ascii="Times New Roman" w:eastAsia="Times New Roman" w:hAnsi="Times New Roman" w:cs="Times New Roman"/>
                <w:b/>
                <w:bCs/>
                <w:sz w:val="20"/>
                <w:szCs w:val="20"/>
              </w:rPr>
            </w:pPr>
          </w:p>
        </w:tc>
        <w:tc>
          <w:tcPr>
            <w:tcW w:w="1845" w:type="dxa"/>
          </w:tcPr>
          <w:p w14:paraId="6A91B8D3" w14:textId="77777777" w:rsidR="002249AC" w:rsidRDefault="002249AC" w:rsidP="002249AC">
            <w:pPr>
              <w:pBdr>
                <w:top w:val="nil"/>
                <w:left w:val="nil"/>
                <w:bottom w:val="nil"/>
                <w:right w:val="nil"/>
                <w:between w:val="nil"/>
              </w:pBdr>
              <w:ind w:firstLine="0"/>
              <w:rPr>
                <w:rFonts w:ascii="Times New Roman" w:eastAsia="Times New Roman" w:hAnsi="Times New Roman" w:cs="Times New Roman"/>
                <w:sz w:val="20"/>
                <w:szCs w:val="20"/>
              </w:rPr>
            </w:pPr>
          </w:p>
        </w:tc>
      </w:tr>
      <w:tr w:rsidR="002249AC" w14:paraId="3838588C" w14:textId="77777777" w:rsidTr="00880994">
        <w:trPr>
          <w:trHeight w:val="350"/>
        </w:trPr>
        <w:tc>
          <w:tcPr>
            <w:tcW w:w="945" w:type="dxa"/>
          </w:tcPr>
          <w:p w14:paraId="7D1931F4" w14:textId="237FC045" w:rsidR="002249AC" w:rsidRPr="002249AC" w:rsidRDefault="002249AC" w:rsidP="002249AC">
            <w:pPr>
              <w:pBdr>
                <w:top w:val="nil"/>
                <w:left w:val="nil"/>
                <w:bottom w:val="nil"/>
                <w:right w:val="nil"/>
                <w:between w:val="nil"/>
              </w:pBdr>
              <w:ind w:firstLine="0"/>
              <w:rPr>
                <w:rFonts w:ascii="Times New Roman" w:eastAsia="Times New Roman" w:hAnsi="Times New Roman" w:cs="Times New Roman"/>
                <w:sz w:val="20"/>
                <w:szCs w:val="20"/>
              </w:rPr>
            </w:pPr>
            <w:r w:rsidRPr="002249AC">
              <w:rPr>
                <w:rFonts w:ascii="Times New Roman" w:eastAsia="Times New Roman" w:hAnsi="Times New Roman" w:cs="Times New Roman"/>
                <w:bCs/>
                <w:sz w:val="20"/>
                <w:szCs w:val="20"/>
              </w:rPr>
              <w:t>Божена НІКОЛІН</w:t>
            </w:r>
          </w:p>
        </w:tc>
        <w:tc>
          <w:tcPr>
            <w:tcW w:w="1140" w:type="dxa"/>
          </w:tcPr>
          <w:p w14:paraId="1ABBD3D8" w14:textId="4055ED96" w:rsidR="00F26C02" w:rsidRDefault="00F26C02" w:rsidP="002249AC">
            <w:pPr>
              <w:pBdr>
                <w:top w:val="nil"/>
                <w:left w:val="nil"/>
                <w:bottom w:val="nil"/>
                <w:right w:val="nil"/>
                <w:between w:val="nil"/>
              </w:pBdr>
              <w:ind w:left="-141" w:right="-26" w:firstLine="0"/>
              <w:jc w:val="center"/>
              <w:rPr>
                <w:rFonts w:ascii="Times New Roman" w:eastAsia="Times New Roman" w:hAnsi="Times New Roman" w:cs="Times New Roman"/>
                <w:bCs/>
                <w:sz w:val="20"/>
                <w:szCs w:val="20"/>
                <w:lang w:val="uk-UA"/>
              </w:rPr>
            </w:pPr>
            <w:r w:rsidRPr="00DA0629">
              <w:rPr>
                <w:rFonts w:ascii="Times New Roman" w:eastAsia="Times New Roman" w:hAnsi="Times New Roman" w:cs="Times New Roman"/>
                <w:sz w:val="20"/>
                <w:szCs w:val="20"/>
              </w:rPr>
              <w:t xml:space="preserve">студентка </w:t>
            </w:r>
            <w:r>
              <w:rPr>
                <w:rFonts w:ascii="Times New Roman" w:eastAsia="Times New Roman" w:hAnsi="Times New Roman" w:cs="Times New Roman"/>
                <w:sz w:val="20"/>
                <w:szCs w:val="20"/>
                <w:lang w:val="uk-UA"/>
              </w:rPr>
              <w:t>1</w:t>
            </w:r>
            <w:r w:rsidRPr="00DA0629">
              <w:rPr>
                <w:rFonts w:ascii="Times New Roman" w:eastAsia="Times New Roman" w:hAnsi="Times New Roman" w:cs="Times New Roman"/>
                <w:sz w:val="20"/>
                <w:szCs w:val="20"/>
              </w:rPr>
              <w:t>-го курсу</w:t>
            </w:r>
            <w:r w:rsidRPr="00DA0629">
              <w:rPr>
                <w:rFonts w:ascii="Times New Roman" w:eastAsia="Times New Roman" w:hAnsi="Times New Roman" w:cs="Times New Roman"/>
                <w:bCs/>
                <w:sz w:val="20"/>
                <w:szCs w:val="20"/>
              </w:rPr>
              <w:t xml:space="preserve"> </w:t>
            </w:r>
          </w:p>
          <w:p w14:paraId="4A9E5154" w14:textId="47D6E92A" w:rsidR="002249AC" w:rsidRDefault="002249AC" w:rsidP="002249AC">
            <w:pPr>
              <w:pBdr>
                <w:top w:val="nil"/>
                <w:left w:val="nil"/>
                <w:bottom w:val="nil"/>
                <w:right w:val="nil"/>
                <w:between w:val="nil"/>
              </w:pBdr>
              <w:ind w:left="-141" w:right="-26" w:firstLine="0"/>
              <w:jc w:val="center"/>
              <w:rPr>
                <w:rFonts w:ascii="Times New Roman" w:eastAsia="Times New Roman" w:hAnsi="Times New Roman" w:cs="Times New Roman"/>
                <w:sz w:val="20"/>
                <w:szCs w:val="20"/>
              </w:rPr>
            </w:pPr>
            <w:r w:rsidRPr="00DA0629">
              <w:rPr>
                <w:rFonts w:ascii="Times New Roman" w:eastAsia="Times New Roman" w:hAnsi="Times New Roman" w:cs="Times New Roman"/>
                <w:bCs/>
                <w:sz w:val="20"/>
                <w:szCs w:val="20"/>
              </w:rPr>
              <w:t xml:space="preserve">ОП «Підприємництво та управління бізнесом», спеціальності D3  «Менеджмент» </w:t>
            </w:r>
          </w:p>
        </w:tc>
        <w:tc>
          <w:tcPr>
            <w:tcW w:w="1485" w:type="dxa"/>
          </w:tcPr>
          <w:p w14:paraId="36A2EEBD" w14:textId="77777777" w:rsidR="002249AC" w:rsidRDefault="002249AC" w:rsidP="002249AC">
            <w:pPr>
              <w:widowControl/>
              <w:pBdr>
                <w:top w:val="nil"/>
                <w:left w:val="nil"/>
                <w:bottom w:val="nil"/>
                <w:right w:val="nil"/>
                <w:between w:val="nil"/>
              </w:pBdr>
              <w:ind w:firstLine="0"/>
              <w:jc w:val="center"/>
              <w:rPr>
                <w:rFonts w:ascii="Times New Roman" w:eastAsia="Times New Roman" w:hAnsi="Times New Roman" w:cs="Times New Roman"/>
                <w:sz w:val="20"/>
                <w:szCs w:val="20"/>
              </w:rPr>
            </w:pPr>
          </w:p>
        </w:tc>
        <w:tc>
          <w:tcPr>
            <w:tcW w:w="1845" w:type="dxa"/>
          </w:tcPr>
          <w:p w14:paraId="23AD9FBB" w14:textId="77777777" w:rsidR="002249AC" w:rsidRDefault="002249AC" w:rsidP="002249AC">
            <w:pPr>
              <w:pBdr>
                <w:top w:val="nil"/>
                <w:left w:val="nil"/>
                <w:bottom w:val="nil"/>
                <w:right w:val="nil"/>
                <w:between w:val="nil"/>
              </w:pBdr>
              <w:ind w:firstLine="0"/>
              <w:jc w:val="both"/>
              <w:rPr>
                <w:rFonts w:ascii="Times New Roman" w:eastAsia="Times New Roman" w:hAnsi="Times New Roman" w:cs="Times New Roman"/>
                <w:sz w:val="20"/>
                <w:szCs w:val="20"/>
              </w:rPr>
            </w:pPr>
          </w:p>
        </w:tc>
        <w:tc>
          <w:tcPr>
            <w:tcW w:w="1275" w:type="dxa"/>
          </w:tcPr>
          <w:p w14:paraId="56D57EF5" w14:textId="77777777" w:rsidR="002249AC" w:rsidRDefault="002249AC" w:rsidP="002249AC">
            <w:pPr>
              <w:pBdr>
                <w:top w:val="nil"/>
                <w:left w:val="nil"/>
                <w:bottom w:val="nil"/>
                <w:right w:val="nil"/>
                <w:between w:val="nil"/>
              </w:pBdr>
              <w:ind w:firstLine="0"/>
              <w:jc w:val="center"/>
              <w:rPr>
                <w:rFonts w:ascii="Times New Roman" w:eastAsia="Times New Roman" w:hAnsi="Times New Roman" w:cs="Times New Roman"/>
                <w:sz w:val="20"/>
                <w:szCs w:val="20"/>
              </w:rPr>
            </w:pPr>
          </w:p>
        </w:tc>
        <w:tc>
          <w:tcPr>
            <w:tcW w:w="6315" w:type="dxa"/>
            <w:gridSpan w:val="2"/>
          </w:tcPr>
          <w:p w14:paraId="5774556B" w14:textId="77777777" w:rsidR="002249AC" w:rsidRDefault="002249AC" w:rsidP="002249AC">
            <w:pPr>
              <w:pBdr>
                <w:top w:val="nil"/>
                <w:left w:val="nil"/>
                <w:bottom w:val="nil"/>
                <w:right w:val="nil"/>
                <w:between w:val="nil"/>
              </w:pBdr>
              <w:ind w:firstLine="0"/>
              <w:jc w:val="both"/>
              <w:rPr>
                <w:rFonts w:ascii="Times New Roman" w:eastAsia="Times New Roman" w:hAnsi="Times New Roman" w:cs="Times New Roman"/>
                <w:b/>
                <w:bCs/>
                <w:sz w:val="20"/>
                <w:szCs w:val="20"/>
              </w:rPr>
            </w:pPr>
          </w:p>
        </w:tc>
        <w:tc>
          <w:tcPr>
            <w:tcW w:w="1845" w:type="dxa"/>
          </w:tcPr>
          <w:p w14:paraId="24FDD09A" w14:textId="77777777" w:rsidR="002249AC" w:rsidRDefault="002249AC" w:rsidP="002249AC">
            <w:pPr>
              <w:pBdr>
                <w:top w:val="nil"/>
                <w:left w:val="nil"/>
                <w:bottom w:val="nil"/>
                <w:right w:val="nil"/>
                <w:between w:val="nil"/>
              </w:pBdr>
              <w:ind w:firstLine="0"/>
              <w:rPr>
                <w:rFonts w:ascii="Times New Roman" w:eastAsia="Times New Roman" w:hAnsi="Times New Roman" w:cs="Times New Roman"/>
                <w:sz w:val="20"/>
                <w:szCs w:val="20"/>
              </w:rPr>
            </w:pPr>
          </w:p>
        </w:tc>
      </w:tr>
    </w:tbl>
    <w:p w14:paraId="2063C066" w14:textId="77777777" w:rsidR="002249AC" w:rsidRDefault="002249AC" w:rsidP="002249AC">
      <w:pPr>
        <w:pBdr>
          <w:top w:val="nil"/>
          <w:left w:val="nil"/>
          <w:bottom w:val="nil"/>
          <w:right w:val="nil"/>
          <w:between w:val="nil"/>
        </w:pBdr>
        <w:spacing w:line="240" w:lineRule="auto"/>
        <w:ind w:left="1" w:hanging="3"/>
        <w:rPr>
          <w:rFonts w:ascii="Times New Roman" w:eastAsia="Times New Roman" w:hAnsi="Times New Roman" w:cs="Times New Roman"/>
          <w:sz w:val="28"/>
          <w:szCs w:val="28"/>
        </w:rPr>
        <w:sectPr w:rsidR="002249AC" w:rsidSect="002249AC">
          <w:pgSz w:w="16840" w:h="11907" w:orient="landscape"/>
          <w:pgMar w:top="1701" w:right="1134" w:bottom="567" w:left="1134" w:header="397" w:footer="397" w:gutter="0"/>
          <w:cols w:space="720"/>
        </w:sectPr>
      </w:pPr>
    </w:p>
    <w:p w14:paraId="16DF8509" w14:textId="77777777" w:rsidR="00B418C6" w:rsidRDefault="00B418C6">
      <w:pPr>
        <w:widowControl/>
        <w:pBdr>
          <w:top w:val="nil"/>
          <w:left w:val="nil"/>
          <w:bottom w:val="nil"/>
          <w:right w:val="nil"/>
          <w:between w:val="nil"/>
        </w:pBdr>
        <w:ind w:hanging="2"/>
        <w:jc w:val="center"/>
      </w:pPr>
    </w:p>
    <w:sectPr w:rsidR="00B418C6">
      <w:headerReference w:type="default" r:id="rId442"/>
      <w:pgSz w:w="11907" w:h="16840"/>
      <w:pgMar w:top="1134" w:right="567" w:bottom="1134" w:left="1701" w:header="39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94F9B" w14:textId="77777777" w:rsidR="006A49A0" w:rsidRDefault="006A49A0">
      <w:pPr>
        <w:spacing w:line="240" w:lineRule="auto"/>
      </w:pPr>
      <w:r>
        <w:separator/>
      </w:r>
    </w:p>
  </w:endnote>
  <w:endnote w:type="continuationSeparator" w:id="0">
    <w:p w14:paraId="30125B5B" w14:textId="77777777" w:rsidR="006A49A0" w:rsidRDefault="006A49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F409B9C1-C962-4A73-BF1B-44C8E6560A17}"/>
    <w:embedBold r:id="rId2" w:fontKey="{11A05F51-D151-4C0F-8C8B-37AA64D88E0D}"/>
    <w:embedItalic r:id="rId3" w:fontKey="{6963AC67-65E3-4387-8F21-78CB242D1A93}"/>
  </w:font>
  <w:font w:name="Calibri Light">
    <w:panose1 w:val="020F0302020204030204"/>
    <w:charset w:val="CC"/>
    <w:family w:val="swiss"/>
    <w:pitch w:val="variable"/>
    <w:sig w:usb0="E4002EFF" w:usb1="C000247B" w:usb2="00000009" w:usb3="00000000" w:csb0="000001FF" w:csb1="00000000"/>
    <w:embedRegular r:id="rId4" w:fontKey="{6F25E423-46B2-4843-BB4D-BF80A570F198}"/>
  </w:font>
  <w:font w:name="CordiaUPC">
    <w:charset w:val="DE"/>
    <w:family w:val="swiss"/>
    <w:pitch w:val="variable"/>
    <w:sig w:usb0="81000003" w:usb1="00000000" w:usb2="00000000" w:usb3="00000000" w:csb0="00010001" w:csb1="00000000"/>
    <w:embedRegular r:id="rId5" w:fontKey="{95CC8433-48E0-411E-A02B-8C1E863273C2}"/>
    <w:embedBold r:id="rId6" w:fontKey="{FC632C07-4488-4A32-87DF-F0066BF8803B}"/>
  </w:font>
  <w:font w:name="Century Schoolbook">
    <w:panose1 w:val="02040604050505020304"/>
    <w:charset w:val="CC"/>
    <w:family w:val="roman"/>
    <w:pitch w:val="variable"/>
    <w:sig w:usb0="00000287" w:usb1="00000000" w:usb2="00000000" w:usb3="00000000" w:csb0="0000009F" w:csb1="00000000"/>
    <w:embedRegular r:id="rId7" w:fontKey="{72BC78A9-B45B-4D5D-888A-930BFBA4CAAF}"/>
    <w:embedBold r:id="rId8" w:fontKey="{FF5A090B-D3E7-460D-833B-C895C1596E12}"/>
  </w:font>
  <w:font w:name="Verdana">
    <w:panose1 w:val="020B0604030504040204"/>
    <w:charset w:val="CC"/>
    <w:family w:val="swiss"/>
    <w:pitch w:val="variable"/>
    <w:sig w:usb0="A00006FF" w:usb1="4000205B" w:usb2="00000010" w:usb3="00000000" w:csb0="0000019F" w:csb1="00000000"/>
    <w:embedRegular r:id="rId9" w:fontKey="{AB014A08-E58E-4BEE-8BFD-51A0DAB91350}"/>
    <w:embedBold r:id="rId10" w:fontKey="{34CC25B0-54CB-42DB-B625-F43C0CAAD948}"/>
  </w:font>
  <w:font w:name="Consolas">
    <w:panose1 w:val="020B0609020204030204"/>
    <w:charset w:val="CC"/>
    <w:family w:val="modern"/>
    <w:pitch w:val="fixed"/>
    <w:sig w:usb0="E00006FF" w:usb1="0000FCFF" w:usb2="00000001" w:usb3="00000000" w:csb0="0000019F" w:csb1="00000000"/>
    <w:embedBold r:id="rId11" w:fontKey="{6B5244FF-5B33-442E-B8A3-3C8C46899628}"/>
  </w:font>
  <w:font w:name="Tahoma">
    <w:panose1 w:val="020B0604030504040204"/>
    <w:charset w:val="CC"/>
    <w:family w:val="swiss"/>
    <w:pitch w:val="variable"/>
    <w:sig w:usb0="E1002EFF" w:usb1="C000605B" w:usb2="00000029" w:usb3="00000000" w:csb0="000101FF" w:csb1="00000000"/>
    <w:embedRegular r:id="rId12" w:fontKey="{90641669-87B2-4481-A213-75B65BEBFE0C}"/>
  </w:font>
  <w:font w:name="Segoe UI">
    <w:panose1 w:val="020B0502040204020203"/>
    <w:charset w:val="CC"/>
    <w:family w:val="swiss"/>
    <w:pitch w:val="variable"/>
    <w:sig w:usb0="E4002EFF" w:usb1="C000E47F" w:usb2="00000009" w:usb3="00000000" w:csb0="000001FF" w:csb1="00000000"/>
    <w:embedRegular r:id="rId13" w:fontKey="{1E233FAD-76BF-48D5-874C-09A641342CF2}"/>
  </w:font>
  <w:font w:name="Cambria">
    <w:panose1 w:val="02040503050406030204"/>
    <w:charset w:val="CC"/>
    <w:family w:val="roman"/>
    <w:pitch w:val="variable"/>
    <w:sig w:usb0="E00006FF" w:usb1="420024FF" w:usb2="02000000" w:usb3="00000000" w:csb0="0000019F" w:csb1="00000000"/>
    <w:embedRegular r:id="rId14" w:fontKey="{6917E662-C1E8-4B34-9946-355F88A34AE9}"/>
    <w:embedBold r:id="rId15" w:fontKey="{63908217-E376-4ED2-9473-C1D153B8EF9D}"/>
  </w:font>
  <w:font w:name="Arimo">
    <w:altName w:val="Cambria"/>
    <w:panose1 w:val="00000000000000000000"/>
    <w:charset w:val="00"/>
    <w:family w:val="roman"/>
    <w:notTrueType/>
    <w:pitch w:val="default"/>
  </w:font>
  <w:font w:name="TimesNewRomanPS-BoldMT">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16" w:fontKey="{A9E9428A-F09B-4577-86BB-8AF6B27E61DE}"/>
    <w:embedItalic r:id="rId17" w:fontKey="{50376368-A06C-49BF-BCD9-4DA60F280D27}"/>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DCC24" w14:textId="77777777" w:rsidR="004E2012" w:rsidRDefault="004E2012">
    <w:pPr>
      <w:pBdr>
        <w:top w:val="nil"/>
        <w:left w:val="nil"/>
        <w:bottom w:val="nil"/>
        <w:right w:val="nil"/>
        <w:between w:val="nil"/>
      </w:pBdr>
      <w:spacing w:line="240" w:lineRule="auto"/>
      <w:ind w:hanging="2"/>
      <w:rPr>
        <w:sz w:val="2"/>
        <w:szCs w:val="2"/>
      </w:rPr>
    </w:pPr>
    <w:r>
      <w:rPr>
        <w:noProof/>
      </w:rPr>
      <mc:AlternateContent>
        <mc:Choice Requires="wps">
          <w:drawing>
            <wp:anchor distT="0" distB="0" distL="0" distR="0" simplePos="0" relativeHeight="251665408" behindDoc="1" locked="0" layoutInCell="1" hidden="0" allowOverlap="1" wp14:anchorId="15A4C920" wp14:editId="6DC47E41">
              <wp:simplePos x="0" y="0"/>
              <wp:positionH relativeFrom="column">
                <wp:posOffset>6591300</wp:posOffset>
              </wp:positionH>
              <wp:positionV relativeFrom="paragraph">
                <wp:posOffset>10020300</wp:posOffset>
              </wp:positionV>
              <wp:extent cx="88900" cy="119380"/>
              <wp:effectExtent l="0" t="0" r="0" b="0"/>
              <wp:wrapNone/>
              <wp:docPr id="213" name="Прямоугольник 213"/>
              <wp:cNvGraphicFramePr/>
              <a:graphic xmlns:a="http://schemas.openxmlformats.org/drawingml/2006/main">
                <a:graphicData uri="http://schemas.microsoft.com/office/word/2010/wordprocessingShape">
                  <wps:wsp>
                    <wps:cNvSpPr/>
                    <wps:spPr>
                      <a:xfrm>
                        <a:off x="5311075" y="3729835"/>
                        <a:ext cx="69850" cy="100330"/>
                      </a:xfrm>
                      <a:prstGeom prst="rect">
                        <a:avLst/>
                      </a:prstGeom>
                      <a:noFill/>
                      <a:ln>
                        <a:noFill/>
                      </a:ln>
                    </wps:spPr>
                    <wps:txbx>
                      <w:txbxContent>
                        <w:p w14:paraId="2EBE88D6" w14:textId="77777777" w:rsidR="004E2012" w:rsidRDefault="004E2012">
                          <w:pPr>
                            <w:spacing w:line="240" w:lineRule="auto"/>
                            <w:ind w:hanging="2"/>
                          </w:pPr>
                          <w:r>
                            <w:rPr>
                              <w:rFonts w:ascii="Arial" w:eastAsia="Arial" w:hAnsi="Arial" w:cs="Arial"/>
                              <w:sz w:val="16"/>
                            </w:rPr>
                            <w:t xml:space="preserve"> PAGE \* MERGEFORMAT </w:t>
                          </w:r>
                          <w:r>
                            <w:t>1</w:t>
                          </w:r>
                        </w:p>
                        <w:p w14:paraId="5E9457A0" w14:textId="77777777" w:rsidR="004E2012" w:rsidRDefault="004E2012">
                          <w:pPr>
                            <w:spacing w:line="240" w:lineRule="auto"/>
                            <w:ind w:hanging="2"/>
                          </w:pPr>
                        </w:p>
                      </w:txbxContent>
                    </wps:txbx>
                    <wps:bodyPr spcFirstLastPara="1" wrap="square" lIns="91425" tIns="45700" rIns="91425" bIns="45700" anchor="t" anchorCtr="0">
                      <a:noAutofit/>
                    </wps:bodyPr>
                  </wps:wsp>
                </a:graphicData>
              </a:graphic>
            </wp:anchor>
          </w:drawing>
        </mc:Choice>
        <mc:Fallback>
          <w:pict>
            <v:rect w14:anchorId="15A4C920" id="Прямоугольник 213" o:spid="_x0000_s1027" style="position:absolute;margin-left:519pt;margin-top:789pt;width:7pt;height:9.4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" filled="f" stroked="f">
              <v:textbox inset="2.53958mm,1.2694mm,2.53958mm,1.2694mm">
                <w:txbxContent>
                  <w:p w14:paraId="2EBE88D6" w14:textId="77777777" w:rsidR="004E2012" w:rsidRDefault="004E2012">
                    <w:pPr>
                      <w:spacing w:line="240" w:lineRule="auto"/>
                      <w:ind w:hanging="2"/>
                    </w:pPr>
                    <w:r>
                      <w:rPr>
                        <w:rFonts w:ascii="Arial" w:eastAsia="Arial" w:hAnsi="Arial" w:cs="Arial"/>
                        <w:sz w:val="16"/>
                      </w:rPr>
                      <w:t xml:space="preserve"> PAGE \* MERGEFORMAT </w:t>
                    </w:r>
                    <w:r>
                      <w:t>1</w:t>
                    </w:r>
                  </w:p>
                  <w:p w14:paraId="5E9457A0" w14:textId="77777777" w:rsidR="004E2012" w:rsidRDefault="004E2012">
                    <w:pPr>
                      <w:spacing w:line="240" w:lineRule="auto"/>
                      <w:ind w:hanging="2"/>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395A" w14:textId="77777777" w:rsidR="002249AC" w:rsidRDefault="002249AC">
    <w:pPr>
      <w:ind w:hanging="2"/>
      <w:rPr>
        <w:sz w:val="2"/>
        <w:szCs w:val="2"/>
      </w:rPr>
    </w:pPr>
    <w:r>
      <w:rPr>
        <w:noProof/>
      </w:rPr>
      <mc:AlternateContent>
        <mc:Choice Requires="wps">
          <w:drawing>
            <wp:anchor distT="0" distB="0" distL="0" distR="0" simplePos="0" relativeHeight="251668480" behindDoc="1" locked="0" layoutInCell="1" hidden="0" allowOverlap="1" wp14:anchorId="7C8B4BCF" wp14:editId="06E83FFC">
              <wp:simplePos x="0" y="0"/>
              <wp:positionH relativeFrom="column">
                <wp:posOffset>6415406</wp:posOffset>
              </wp:positionH>
              <wp:positionV relativeFrom="paragraph">
                <wp:posOffset>10032366</wp:posOffset>
              </wp:positionV>
              <wp:extent cx="98425" cy="128905"/>
              <wp:effectExtent l="0" t="0" r="0" b="0"/>
              <wp:wrapNone/>
              <wp:docPr id="2115708941" name="Прямокутник 2115708941"/>
              <wp:cNvGraphicFramePr/>
              <a:graphic xmlns:a="http://schemas.openxmlformats.org/drawingml/2006/main">
                <a:graphicData uri="http://schemas.microsoft.com/office/word/2010/wordprocessingShape">
                  <wps:wsp>
                    <wps:cNvSpPr/>
                    <wps:spPr>
                      <a:xfrm>
                        <a:off x="5306313" y="3725073"/>
                        <a:ext cx="79375" cy="109855"/>
                      </a:xfrm>
                      <a:prstGeom prst="rect">
                        <a:avLst/>
                      </a:prstGeom>
                      <a:noFill/>
                      <a:ln>
                        <a:noFill/>
                      </a:ln>
                    </wps:spPr>
                    <wps:txbx>
                      <w:txbxContent>
                        <w:p w14:paraId="73D304E1" w14:textId="77777777" w:rsidR="002249AC" w:rsidRDefault="002249AC">
                          <w:pPr>
                            <w:spacing w:line="240" w:lineRule="auto"/>
                            <w:ind w:hanging="2"/>
                            <w:textDirection w:val="btLr"/>
                          </w:pPr>
                          <w:r>
                            <w:rPr>
                              <w:color w:val="000000"/>
                              <w:sz w:val="16"/>
                            </w:rPr>
                            <w:t xml:space="preserve"> PAGE \* MERGEFORMAT </w:t>
                          </w:r>
                          <w:r>
                            <w:rPr>
                              <w:color w:val="000000"/>
                            </w:rPr>
                            <w:t>1</w:t>
                          </w:r>
                        </w:p>
                      </w:txbxContent>
                    </wps:txbx>
                    <wps:bodyPr spcFirstLastPara="1" wrap="square" lIns="0" tIns="0" rIns="0" bIns="0" anchor="t" anchorCtr="0">
                      <a:noAutofit/>
                    </wps:bodyPr>
                  </wps:wsp>
                </a:graphicData>
              </a:graphic>
            </wp:anchor>
          </w:drawing>
        </mc:Choice>
        <mc:Fallback>
          <w:pict>
            <v:rect w14:anchorId="7C8B4BCF" id="Прямокутник 2115708941" o:spid="_x0000_s1029" style="position:absolute;margin-left:505.15pt;margin-top:789.95pt;width:7.75pt;height:10.15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" filled="f" stroked="f">
              <v:textbox inset="0,0,0,0">
                <w:txbxContent>
                  <w:p w14:paraId="73D304E1" w14:textId="77777777" w:rsidR="002249AC" w:rsidRDefault="002249AC">
                    <w:pPr>
                      <w:spacing w:line="240" w:lineRule="auto"/>
                      <w:ind w:hanging="2"/>
                      <w:textDirection w:val="btLr"/>
                    </w:pPr>
                    <w:r>
                      <w:rPr>
                        <w:color w:val="000000"/>
                        <w:sz w:val="16"/>
                      </w:rPr>
                      <w:t xml:space="preserve"> PAGE \* MERGEFORMAT </w:t>
                    </w:r>
                    <w:r>
                      <w:rPr>
                        <w:color w:val="000000"/>
                      </w:rPr>
                      <w:t>1</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BA491" w14:textId="77777777" w:rsidR="00F26C02" w:rsidRDefault="00F26C02">
    <w:pPr>
      <w:pBdr>
        <w:top w:val="nil"/>
        <w:left w:val="nil"/>
        <w:bottom w:val="nil"/>
        <w:right w:val="nil"/>
        <w:between w:val="nil"/>
      </w:pBdr>
      <w:spacing w:line="14" w:lineRule="auto"/>
      <w:ind w:hanging="2"/>
      <w:rPr>
        <w:rFonts w:ascii="Times New Roman" w:eastAsia="Times New Roman" w:hAnsi="Times New Roman" w:cs="Times New Roman"/>
        <w:b/>
        <w:sz w:val="28"/>
        <w:szCs w:val="28"/>
      </w:rPr>
    </w:pPr>
    <w:r>
      <w:rPr>
        <w:noProof/>
      </w:rPr>
      <mc:AlternateContent>
        <mc:Choice Requires="wps">
          <w:drawing>
            <wp:anchor distT="0" distB="0" distL="0" distR="0" simplePos="0" relativeHeight="251672576" behindDoc="1" locked="0" layoutInCell="1" hidden="0" allowOverlap="1" wp14:anchorId="22737262" wp14:editId="41F7EC3F">
              <wp:simplePos x="0" y="0"/>
              <wp:positionH relativeFrom="column">
                <wp:posOffset>4851400</wp:posOffset>
              </wp:positionH>
              <wp:positionV relativeFrom="paragraph">
                <wp:posOffset>6896100</wp:posOffset>
              </wp:positionV>
              <wp:extent cx="260350" cy="213360"/>
              <wp:effectExtent l="0" t="0" r="0" b="0"/>
              <wp:wrapNone/>
              <wp:docPr id="1797934410" name="Прямоугольник 1797934410"/>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47A1F047" w14:textId="77777777" w:rsidR="00F26C02" w:rsidRDefault="00F26C02">
                          <w:pPr>
                            <w:spacing w:before="10" w:line="240" w:lineRule="auto"/>
                            <w:ind w:hanging="2"/>
                          </w:pPr>
                          <w:r>
                            <w:t xml:space="preserve"> PAGE 21</w:t>
                          </w:r>
                        </w:p>
                      </w:txbxContent>
                    </wps:txbx>
                    <wps:bodyPr spcFirstLastPara="1" wrap="square" lIns="0" tIns="0" rIns="0" bIns="0" anchor="t" anchorCtr="0">
                      <a:noAutofit/>
                    </wps:bodyPr>
                  </wps:wsp>
                </a:graphicData>
              </a:graphic>
            </wp:anchor>
          </w:drawing>
        </mc:Choice>
        <mc:Fallback>
          <w:pict>
            <v:rect w14:anchorId="22737262" id="Прямоугольник 1797934410" o:spid="_x0000_s1030" style="position:absolute;margin-left:382pt;margin-top:543pt;width:20.5pt;height:16.8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" filled="f" stroked="f">
              <v:textbox inset="0,0,0,0">
                <w:txbxContent>
                  <w:p w14:paraId="47A1F047" w14:textId="77777777" w:rsidR="00F26C02" w:rsidRDefault="00F26C02">
                    <w:pPr>
                      <w:spacing w:before="10" w:line="240" w:lineRule="auto"/>
                      <w:ind w:hanging="2"/>
                    </w:pPr>
                    <w:r>
                      <w:t xml:space="preserve"> PAGE 21</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37089" w14:textId="77777777" w:rsidR="002249AC" w:rsidRDefault="002249AC">
    <w:pPr>
      <w:ind w:hanging="2"/>
      <w:rPr>
        <w:sz w:val="2"/>
        <w:szCs w:val="2"/>
      </w:rPr>
    </w:pPr>
    <w:r>
      <w:rPr>
        <w:noProof/>
      </w:rPr>
      <mc:AlternateContent>
        <mc:Choice Requires="wps">
          <w:drawing>
            <wp:anchor distT="0" distB="0" distL="0" distR="0" simplePos="0" relativeHeight="251670528" behindDoc="1" locked="0" layoutInCell="1" hidden="0" allowOverlap="1" wp14:anchorId="4A0F80E1" wp14:editId="4FD01D31">
              <wp:simplePos x="0" y="0"/>
              <wp:positionH relativeFrom="column">
                <wp:posOffset>6524944</wp:posOffset>
              </wp:positionH>
              <wp:positionV relativeFrom="paragraph">
                <wp:posOffset>10027604</wp:posOffset>
              </wp:positionV>
              <wp:extent cx="107950" cy="138430"/>
              <wp:effectExtent l="0" t="0" r="0" b="0"/>
              <wp:wrapNone/>
              <wp:docPr id="2115708945" name="Прямокутник 2115708945"/>
              <wp:cNvGraphicFramePr/>
              <a:graphic xmlns:a="http://schemas.openxmlformats.org/drawingml/2006/main">
                <a:graphicData uri="http://schemas.microsoft.com/office/word/2010/wordprocessingShape">
                  <wps:wsp>
                    <wps:cNvSpPr/>
                    <wps:spPr>
                      <a:xfrm>
                        <a:off x="5306313" y="3725073"/>
                        <a:ext cx="79375" cy="109855"/>
                      </a:xfrm>
                      <a:prstGeom prst="rect">
                        <a:avLst/>
                      </a:prstGeom>
                      <a:noFill/>
                      <a:ln>
                        <a:noFill/>
                      </a:ln>
                    </wps:spPr>
                    <wps:txbx>
                      <w:txbxContent>
                        <w:p w14:paraId="7DDE65A5" w14:textId="77777777" w:rsidR="002249AC" w:rsidRDefault="002249AC">
                          <w:pPr>
                            <w:spacing w:line="240" w:lineRule="auto"/>
                            <w:ind w:hanging="2"/>
                            <w:textDirection w:val="btLr"/>
                          </w:pPr>
                          <w:r>
                            <w:rPr>
                              <w:color w:val="000000"/>
                              <w:sz w:val="16"/>
                            </w:rPr>
                            <w:t xml:space="preserve"> PAGE \* MERGEFORMAT </w:t>
                          </w:r>
                          <w:r>
                            <w:rPr>
                              <w:color w:val="000000"/>
                            </w:rPr>
                            <w:t>1</w:t>
                          </w:r>
                        </w:p>
                      </w:txbxContent>
                    </wps:txbx>
                    <wps:bodyPr spcFirstLastPara="1" wrap="square" lIns="0" tIns="38100" rIns="0" bIns="38100" anchor="t" anchorCtr="0">
                      <a:noAutofit/>
                    </wps:bodyPr>
                  </wps:wsp>
                </a:graphicData>
              </a:graphic>
            </wp:anchor>
          </w:drawing>
        </mc:Choice>
        <mc:Fallback>
          <w:pict>
            <v:rect w14:anchorId="4A0F80E1" id="Прямокутник 2115708945" o:spid="_x0000_s1032" style="position:absolute;margin-left:513.8pt;margin-top:789.6pt;width:8.5pt;height:10.9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" filled="f" stroked="f">
              <v:textbox inset="0,3pt,0,3pt">
                <w:txbxContent>
                  <w:p w14:paraId="7DDE65A5" w14:textId="77777777" w:rsidR="002249AC" w:rsidRDefault="002249AC">
                    <w:pPr>
                      <w:spacing w:line="240" w:lineRule="auto"/>
                      <w:ind w:hanging="2"/>
                      <w:textDirection w:val="btLr"/>
                    </w:pPr>
                    <w:r>
                      <w:rPr>
                        <w:color w:val="000000"/>
                        <w:sz w:val="16"/>
                      </w:rPr>
                      <w:t xml:space="preserve"> PAGE \* MERGEFORMAT </w:t>
                    </w:r>
                    <w:r>
                      <w:rPr>
                        <w:color w:val="000000"/>
                      </w:rPr>
                      <w:t>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487B7" w14:textId="77777777" w:rsidR="006A49A0" w:rsidRDefault="006A49A0">
      <w:pPr>
        <w:spacing w:line="240" w:lineRule="auto"/>
      </w:pPr>
      <w:r>
        <w:separator/>
      </w:r>
    </w:p>
  </w:footnote>
  <w:footnote w:type="continuationSeparator" w:id="0">
    <w:p w14:paraId="12F855B6" w14:textId="77777777" w:rsidR="006A49A0" w:rsidRDefault="006A49A0">
      <w:pPr>
        <w:spacing w:line="240" w:lineRule="auto"/>
      </w:pPr>
      <w:r>
        <w:continuationSeparator/>
      </w:r>
    </w:p>
  </w:footnote>
  <w:footnote w:id="1">
    <w:p w14:paraId="4A148EF7" w14:textId="77777777" w:rsidR="00517B23" w:rsidRDefault="00517B23" w:rsidP="004E2012">
      <w:pPr>
        <w:pBdr>
          <w:top w:val="nil"/>
          <w:left w:val="nil"/>
          <w:bottom w:val="nil"/>
          <w:right w:val="nil"/>
          <w:between w:val="nil"/>
        </w:pBdr>
        <w:spacing w:line="240" w:lineRule="auto"/>
        <w:ind w:hanging="2"/>
        <w:rPr>
          <w:rFonts w:ascii="Times New Roman" w:eastAsia="Times New Roman" w:hAnsi="Times New Roman" w:cs="Times New Roman"/>
        </w:rPr>
      </w:pPr>
      <w:r>
        <w:rPr>
          <w:vertAlign w:val="superscript"/>
        </w:rPr>
        <w:footnoteRef/>
      </w:r>
      <w:r>
        <w:rPr>
          <w:sz w:val="20"/>
          <w:szCs w:val="20"/>
        </w:rPr>
        <w:t xml:space="preserve"> </w:t>
      </w:r>
      <w:r>
        <w:rPr>
          <w:rFonts w:ascii="Times New Roman" w:eastAsia="Times New Roman" w:hAnsi="Times New Roman" w:cs="Times New Roman"/>
        </w:rPr>
        <w:t>Не враховується в загальний обсяг кредитів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483F6" w14:textId="77777777" w:rsidR="004E2012" w:rsidRDefault="004E2012">
    <w:pPr>
      <w:pBdr>
        <w:top w:val="nil"/>
        <w:left w:val="nil"/>
        <w:bottom w:val="nil"/>
        <w:right w:val="nil"/>
        <w:between w:val="nil"/>
      </w:pBdr>
      <w:spacing w:line="240" w:lineRule="auto"/>
      <w:ind w:hanging="2"/>
      <w:rPr>
        <w:sz w:val="2"/>
        <w:szCs w:val="2"/>
      </w:rPr>
    </w:pPr>
    <w:r>
      <w:rPr>
        <w:noProof/>
      </w:rPr>
      <mc:AlternateContent>
        <mc:Choice Requires="wps">
          <w:drawing>
            <wp:anchor distT="0" distB="0" distL="0" distR="0" simplePos="0" relativeHeight="251664384" behindDoc="1" locked="0" layoutInCell="1" hidden="0" allowOverlap="1" wp14:anchorId="0E4E1A58" wp14:editId="655554D8">
              <wp:simplePos x="0" y="0"/>
              <wp:positionH relativeFrom="page">
                <wp:posOffset>6938009</wp:posOffset>
              </wp:positionH>
              <wp:positionV relativeFrom="page">
                <wp:posOffset>615316</wp:posOffset>
              </wp:positionV>
              <wp:extent cx="76835" cy="76835"/>
              <wp:effectExtent l="0" t="0" r="0" b="0"/>
              <wp:wrapNone/>
              <wp:docPr id="191" name="Прямоугольник 191"/>
              <wp:cNvGraphicFramePr/>
              <a:graphic xmlns:a="http://schemas.openxmlformats.org/drawingml/2006/main">
                <a:graphicData uri="http://schemas.microsoft.com/office/word/2010/wordprocessingShape">
                  <wps:wsp>
                    <wps:cNvSpPr/>
                    <wps:spPr>
                      <a:xfrm>
                        <a:off x="5317108" y="3751108"/>
                        <a:ext cx="57785" cy="57785"/>
                      </a:xfrm>
                      <a:prstGeom prst="rect">
                        <a:avLst/>
                      </a:prstGeom>
                      <a:noFill/>
                      <a:ln>
                        <a:noFill/>
                      </a:ln>
                    </wps:spPr>
                    <wps:txbx>
                      <w:txbxContent>
                        <w:p w14:paraId="64E5BE2E" w14:textId="77777777" w:rsidR="004E2012" w:rsidRDefault="004E2012">
                          <w:pPr>
                            <w:spacing w:line="240" w:lineRule="auto"/>
                            <w:ind w:hanging="2"/>
                          </w:pPr>
                          <w:r>
                            <w:rPr>
                              <w:rFonts w:ascii="Century Schoolbook" w:eastAsia="Century Schoolbook" w:hAnsi="Century Schoolbook" w:cs="Century Schoolbook"/>
                              <w:b/>
                              <w:sz w:val="19"/>
                            </w:rPr>
                            <w:t>г</w:t>
                          </w:r>
                        </w:p>
                        <w:p w14:paraId="5CBDCF57" w14:textId="77777777" w:rsidR="004E2012" w:rsidRDefault="004E2012">
                          <w:pPr>
                            <w:spacing w:line="240" w:lineRule="auto"/>
                            <w:ind w:hanging="2"/>
                          </w:pPr>
                        </w:p>
                      </w:txbxContent>
                    </wps:txbx>
                    <wps:bodyPr spcFirstLastPara="1" wrap="square" lIns="91425" tIns="45700" rIns="91425" bIns="45700" anchor="t" anchorCtr="0">
                      <a:noAutofit/>
                    </wps:bodyPr>
                  </wps:wsp>
                </a:graphicData>
              </a:graphic>
            </wp:anchor>
          </w:drawing>
        </mc:Choice>
        <mc:Fallback>
          <w:pict>
            <v:rect w14:anchorId="0E4E1A58" id="Прямоугольник 191" o:spid="_x0000_s1026" style="position:absolute;margin-left:546.3pt;margin-top:48.45pt;width:6.05pt;height:6.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" filled="f" stroked="f">
              <v:textbox inset="2.53958mm,1.2694mm,2.53958mm,1.2694mm">
                <w:txbxContent>
                  <w:p w14:paraId="64E5BE2E" w14:textId="77777777" w:rsidR="004E2012" w:rsidRDefault="004E2012">
                    <w:pPr>
                      <w:spacing w:line="240" w:lineRule="auto"/>
                      <w:ind w:hanging="2"/>
                    </w:pPr>
                    <w:r>
                      <w:rPr>
                        <w:rFonts w:ascii="Century Schoolbook" w:eastAsia="Century Schoolbook" w:hAnsi="Century Schoolbook" w:cs="Century Schoolbook"/>
                        <w:b/>
                        <w:sz w:val="19"/>
                      </w:rPr>
                      <w:t>г</w:t>
                    </w:r>
                  </w:p>
                  <w:p w14:paraId="5CBDCF57" w14:textId="77777777" w:rsidR="004E2012" w:rsidRDefault="004E2012">
                    <w:pPr>
                      <w:spacing w:line="240" w:lineRule="auto"/>
                      <w:ind w:hanging="2"/>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E7033" w14:textId="77777777" w:rsidR="002249AC" w:rsidRDefault="002249AC">
    <w:pPr>
      <w:ind w:hanging="2"/>
      <w:rPr>
        <w:sz w:val="2"/>
        <w:szCs w:val="2"/>
      </w:rPr>
    </w:pPr>
    <w:r>
      <w:rPr>
        <w:noProof/>
      </w:rPr>
      <mc:AlternateContent>
        <mc:Choice Requires="wps">
          <w:drawing>
            <wp:anchor distT="0" distB="0" distL="0" distR="0" simplePos="0" relativeHeight="251667456" behindDoc="1" locked="0" layoutInCell="1" hidden="0" allowOverlap="1" wp14:anchorId="5E1A8BC6" wp14:editId="3B7116FA">
              <wp:simplePos x="0" y="0"/>
              <wp:positionH relativeFrom="page">
                <wp:posOffset>6932931</wp:posOffset>
              </wp:positionH>
              <wp:positionV relativeFrom="page">
                <wp:posOffset>610871</wp:posOffset>
              </wp:positionV>
              <wp:extent cx="86360" cy="86360"/>
              <wp:effectExtent l="0" t="0" r="0" b="0"/>
              <wp:wrapNone/>
              <wp:docPr id="2115708940" name="Прямокутник 2115708940"/>
              <wp:cNvGraphicFramePr/>
              <a:graphic xmlns:a="http://schemas.openxmlformats.org/drawingml/2006/main">
                <a:graphicData uri="http://schemas.microsoft.com/office/word/2010/wordprocessingShape">
                  <wps:wsp>
                    <wps:cNvSpPr/>
                    <wps:spPr>
                      <a:xfrm>
                        <a:off x="5312345" y="3746345"/>
                        <a:ext cx="67310" cy="67310"/>
                      </a:xfrm>
                      <a:prstGeom prst="rect">
                        <a:avLst/>
                      </a:prstGeom>
                      <a:noFill/>
                      <a:ln>
                        <a:noFill/>
                      </a:ln>
                    </wps:spPr>
                    <wps:txbx>
                      <w:txbxContent>
                        <w:p w14:paraId="2DD8DE40" w14:textId="77777777" w:rsidR="002249AC" w:rsidRDefault="002249AC">
                          <w:pPr>
                            <w:spacing w:line="240" w:lineRule="auto"/>
                            <w:ind w:hanging="2"/>
                            <w:textDirection w:val="btLr"/>
                          </w:pPr>
                          <w:r>
                            <w:rPr>
                              <w:rFonts w:ascii="Century Schoolbook" w:eastAsia="Century Schoolbook" w:hAnsi="Century Schoolbook" w:cs="Century Schoolbook"/>
                              <w:b/>
                              <w:color w:val="000000"/>
                              <w:sz w:val="19"/>
                            </w:rPr>
                            <w:t>г</w:t>
                          </w:r>
                        </w:p>
                      </w:txbxContent>
                    </wps:txbx>
                    <wps:bodyPr spcFirstLastPara="1" wrap="square" lIns="0" tIns="0" rIns="0" bIns="0" anchor="t" anchorCtr="0">
                      <a:noAutofit/>
                    </wps:bodyPr>
                  </wps:wsp>
                </a:graphicData>
              </a:graphic>
            </wp:anchor>
          </w:drawing>
        </mc:Choice>
        <mc:Fallback>
          <w:pict>
            <v:rect w14:anchorId="5E1A8BC6" id="Прямокутник 2115708940" o:spid="_x0000_s1028" style="position:absolute;margin-left:545.9pt;margin-top:48.1pt;width:6.8pt;height:6.8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" filled="f" stroked="f">
              <v:textbox inset="0,0,0,0">
                <w:txbxContent>
                  <w:p w14:paraId="2DD8DE40" w14:textId="77777777" w:rsidR="002249AC" w:rsidRDefault="002249AC">
                    <w:pPr>
                      <w:spacing w:line="240" w:lineRule="auto"/>
                      <w:ind w:hanging="2"/>
                      <w:textDirection w:val="btLr"/>
                    </w:pPr>
                    <w:r>
                      <w:rPr>
                        <w:rFonts w:ascii="Century Schoolbook" w:eastAsia="Century Schoolbook" w:hAnsi="Century Schoolbook" w:cs="Century Schoolbook"/>
                        <w:b/>
                        <w:color w:val="000000"/>
                        <w:sz w:val="19"/>
                      </w:rPr>
                      <w:t>г</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66E4C" w14:textId="77777777" w:rsidR="00F26C02" w:rsidRDefault="00F26C02">
    <w:pPr>
      <w:pBdr>
        <w:top w:val="nil"/>
        <w:left w:val="nil"/>
        <w:bottom w:val="nil"/>
        <w:right w:val="nil"/>
        <w:between w:val="nil"/>
      </w:pBdr>
      <w:spacing w:line="14" w:lineRule="auto"/>
      <w:ind w:hanging="2"/>
      <w:rPr>
        <w:rFonts w:ascii="Times New Roman" w:eastAsia="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7982" w14:textId="77777777" w:rsidR="002249AC" w:rsidRDefault="002249AC">
    <w:pPr>
      <w:ind w:hanging="2"/>
      <w:rPr>
        <w:sz w:val="2"/>
        <w:szCs w:val="2"/>
      </w:rPr>
    </w:pPr>
    <w:r>
      <w:rPr>
        <w:noProof/>
      </w:rPr>
      <mc:AlternateContent>
        <mc:Choice Requires="wps">
          <w:drawing>
            <wp:anchor distT="0" distB="0" distL="0" distR="0" simplePos="0" relativeHeight="251669504" behindDoc="1" locked="0" layoutInCell="1" hidden="0" allowOverlap="1" wp14:anchorId="60758DA6" wp14:editId="18C7F505">
              <wp:simplePos x="0" y="0"/>
              <wp:positionH relativeFrom="page">
                <wp:posOffset>6928169</wp:posOffset>
              </wp:positionH>
              <wp:positionV relativeFrom="page">
                <wp:posOffset>606109</wp:posOffset>
              </wp:positionV>
              <wp:extent cx="95885" cy="95885"/>
              <wp:effectExtent l="0" t="0" r="0" b="0"/>
              <wp:wrapNone/>
              <wp:docPr id="2115708944" name="Прямокутник 2115708944"/>
              <wp:cNvGraphicFramePr/>
              <a:graphic xmlns:a="http://schemas.openxmlformats.org/drawingml/2006/main">
                <a:graphicData uri="http://schemas.microsoft.com/office/word/2010/wordprocessingShape">
                  <wps:wsp>
                    <wps:cNvSpPr/>
                    <wps:spPr>
                      <a:xfrm>
                        <a:off x="5312345" y="3746345"/>
                        <a:ext cx="67310" cy="67310"/>
                      </a:xfrm>
                      <a:prstGeom prst="rect">
                        <a:avLst/>
                      </a:prstGeom>
                      <a:noFill/>
                      <a:ln>
                        <a:noFill/>
                      </a:ln>
                    </wps:spPr>
                    <wps:txbx>
                      <w:txbxContent>
                        <w:p w14:paraId="1EF02594" w14:textId="77777777" w:rsidR="002249AC" w:rsidRDefault="002249AC">
                          <w:pPr>
                            <w:spacing w:line="240" w:lineRule="auto"/>
                            <w:ind w:hanging="2"/>
                            <w:textDirection w:val="btLr"/>
                          </w:pPr>
                          <w:r>
                            <w:rPr>
                              <w:rFonts w:ascii="Century Schoolbook" w:eastAsia="Century Schoolbook" w:hAnsi="Century Schoolbook" w:cs="Century Schoolbook"/>
                              <w:b/>
                              <w:color w:val="000000"/>
                              <w:sz w:val="19"/>
                            </w:rPr>
                            <w:t>г</w:t>
                          </w:r>
                        </w:p>
                      </w:txbxContent>
                    </wps:txbx>
                    <wps:bodyPr spcFirstLastPara="1" wrap="square" lIns="0" tIns="38100" rIns="0" bIns="38100" anchor="t" anchorCtr="0">
                      <a:noAutofit/>
                    </wps:bodyPr>
                  </wps:wsp>
                </a:graphicData>
              </a:graphic>
            </wp:anchor>
          </w:drawing>
        </mc:Choice>
        <mc:Fallback>
          <w:pict>
            <v:rect w14:anchorId="60758DA6" id="Прямокутник 2115708944" o:spid="_x0000_s1031" style="position:absolute;margin-left:545.55pt;margin-top:47.75pt;width:7.55pt;height:7.5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" filled="f" stroked="f">
              <v:textbox inset="0,3pt,0,3pt">
                <w:txbxContent>
                  <w:p w14:paraId="1EF02594" w14:textId="77777777" w:rsidR="002249AC" w:rsidRDefault="002249AC">
                    <w:pPr>
                      <w:spacing w:line="240" w:lineRule="auto"/>
                      <w:ind w:hanging="2"/>
                      <w:textDirection w:val="btLr"/>
                    </w:pPr>
                    <w:r>
                      <w:rPr>
                        <w:rFonts w:ascii="Century Schoolbook" w:eastAsia="Century Schoolbook" w:hAnsi="Century Schoolbook" w:cs="Century Schoolbook"/>
                        <w:b/>
                        <w:color w:val="000000"/>
                        <w:sz w:val="19"/>
                      </w:rPr>
                      <w:t>г</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E593" w14:textId="77777777" w:rsidR="00B418C6" w:rsidRDefault="00B418C6">
    <w:pPr>
      <w:pBdr>
        <w:top w:val="nil"/>
        <w:left w:val="nil"/>
        <w:bottom w:val="nil"/>
        <w:right w:val="nil"/>
        <w:between w:val="nil"/>
      </w:pBdr>
      <w:spacing w:line="14" w:lineRule="auto"/>
      <w:ind w:hanging="2"/>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97FEC"/>
    <w:multiLevelType w:val="multilevel"/>
    <w:tmpl w:val="929607B8"/>
    <w:lvl w:ilvl="0">
      <w:start w:val="1"/>
      <w:numFmt w:val="decimal"/>
      <w:lvlText w:val="%1."/>
      <w:lvlJc w:val="left"/>
      <w:pPr>
        <w:ind w:left="859" w:hanging="359"/>
      </w:pPr>
      <w:rPr>
        <w:b w:val="0"/>
      </w:r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lvlText w:val="%9."/>
      <w:lvlJc w:val="right"/>
      <w:pPr>
        <w:ind w:left="6619" w:hanging="180"/>
      </w:pPr>
    </w:lvl>
  </w:abstractNum>
  <w:abstractNum w:abstractNumId="1" w15:restartNumberingAfterBreak="0">
    <w:nsid w:val="0CD85AE8"/>
    <w:multiLevelType w:val="hybridMultilevel"/>
    <w:tmpl w:val="95D698BE"/>
    <w:lvl w:ilvl="0" w:tplc="0422000F">
      <w:start w:val="1"/>
      <w:numFmt w:val="decimal"/>
      <w:lvlText w:val="%1."/>
      <w:lvlJc w:val="left"/>
      <w:pPr>
        <w:ind w:left="1286" w:hanging="360"/>
      </w:pPr>
    </w:lvl>
    <w:lvl w:ilvl="1" w:tplc="04220019" w:tentative="1">
      <w:start w:val="1"/>
      <w:numFmt w:val="lowerLetter"/>
      <w:lvlText w:val="%2."/>
      <w:lvlJc w:val="left"/>
      <w:pPr>
        <w:ind w:left="2006" w:hanging="360"/>
      </w:pPr>
    </w:lvl>
    <w:lvl w:ilvl="2" w:tplc="0422001B" w:tentative="1">
      <w:start w:val="1"/>
      <w:numFmt w:val="lowerRoman"/>
      <w:lvlText w:val="%3."/>
      <w:lvlJc w:val="right"/>
      <w:pPr>
        <w:ind w:left="2726" w:hanging="180"/>
      </w:pPr>
    </w:lvl>
    <w:lvl w:ilvl="3" w:tplc="0422000F" w:tentative="1">
      <w:start w:val="1"/>
      <w:numFmt w:val="decimal"/>
      <w:lvlText w:val="%4."/>
      <w:lvlJc w:val="left"/>
      <w:pPr>
        <w:ind w:left="3446" w:hanging="360"/>
      </w:pPr>
    </w:lvl>
    <w:lvl w:ilvl="4" w:tplc="04220019" w:tentative="1">
      <w:start w:val="1"/>
      <w:numFmt w:val="lowerLetter"/>
      <w:lvlText w:val="%5."/>
      <w:lvlJc w:val="left"/>
      <w:pPr>
        <w:ind w:left="4166" w:hanging="360"/>
      </w:pPr>
    </w:lvl>
    <w:lvl w:ilvl="5" w:tplc="0422001B" w:tentative="1">
      <w:start w:val="1"/>
      <w:numFmt w:val="lowerRoman"/>
      <w:lvlText w:val="%6."/>
      <w:lvlJc w:val="right"/>
      <w:pPr>
        <w:ind w:left="4886" w:hanging="180"/>
      </w:pPr>
    </w:lvl>
    <w:lvl w:ilvl="6" w:tplc="0422000F" w:tentative="1">
      <w:start w:val="1"/>
      <w:numFmt w:val="decimal"/>
      <w:lvlText w:val="%7."/>
      <w:lvlJc w:val="left"/>
      <w:pPr>
        <w:ind w:left="5606" w:hanging="360"/>
      </w:pPr>
    </w:lvl>
    <w:lvl w:ilvl="7" w:tplc="04220019" w:tentative="1">
      <w:start w:val="1"/>
      <w:numFmt w:val="lowerLetter"/>
      <w:lvlText w:val="%8."/>
      <w:lvlJc w:val="left"/>
      <w:pPr>
        <w:ind w:left="6326" w:hanging="360"/>
      </w:pPr>
    </w:lvl>
    <w:lvl w:ilvl="8" w:tplc="0422001B" w:tentative="1">
      <w:start w:val="1"/>
      <w:numFmt w:val="lowerRoman"/>
      <w:lvlText w:val="%9."/>
      <w:lvlJc w:val="right"/>
      <w:pPr>
        <w:ind w:left="7046" w:hanging="180"/>
      </w:pPr>
    </w:lvl>
  </w:abstractNum>
  <w:abstractNum w:abstractNumId="2" w15:restartNumberingAfterBreak="0">
    <w:nsid w:val="21421517"/>
    <w:multiLevelType w:val="multilevel"/>
    <w:tmpl w:val="933043D0"/>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284A6116"/>
    <w:multiLevelType w:val="multilevel"/>
    <w:tmpl w:val="D406644A"/>
    <w:lvl w:ilvl="0">
      <w:start w:val="1"/>
      <w:numFmt w:val="decimal"/>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4" w15:restartNumberingAfterBreak="0">
    <w:nsid w:val="2F1C7EFF"/>
    <w:multiLevelType w:val="hybridMultilevel"/>
    <w:tmpl w:val="5C6275FE"/>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F812534"/>
    <w:multiLevelType w:val="multilevel"/>
    <w:tmpl w:val="D7A43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D840E9"/>
    <w:multiLevelType w:val="multilevel"/>
    <w:tmpl w:val="EE283AA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15:restartNumberingAfterBreak="0">
    <w:nsid w:val="3CC34F5A"/>
    <w:multiLevelType w:val="multilevel"/>
    <w:tmpl w:val="DFCE62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E284590"/>
    <w:multiLevelType w:val="multilevel"/>
    <w:tmpl w:val="D406644A"/>
    <w:lvl w:ilvl="0">
      <w:start w:val="1"/>
      <w:numFmt w:val="decimal"/>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9" w15:restartNumberingAfterBreak="0">
    <w:nsid w:val="3ED65D53"/>
    <w:multiLevelType w:val="multilevel"/>
    <w:tmpl w:val="019AD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2F1E26"/>
    <w:multiLevelType w:val="multilevel"/>
    <w:tmpl w:val="AA68FE78"/>
    <w:lvl w:ilvl="0">
      <w:start w:val="1"/>
      <w:numFmt w:val="decimal"/>
      <w:lvlText w:val="%1."/>
      <w:lvlJc w:val="left"/>
      <w:pPr>
        <w:ind w:left="421" w:hanging="360"/>
      </w:pPr>
      <w:rPr>
        <w:rFonts w:ascii="Times New Roman" w:eastAsia="Times New Roman" w:hAnsi="Times New Roman" w:cs="Times New Roman"/>
        <w:vertAlign w:val="baseline"/>
      </w:rPr>
    </w:lvl>
    <w:lvl w:ilvl="1">
      <w:start w:val="1"/>
      <w:numFmt w:val="decimal"/>
      <w:lvlText w:val="%1.%2."/>
      <w:lvlJc w:val="left"/>
      <w:pPr>
        <w:ind w:left="421" w:hanging="360"/>
      </w:pPr>
      <w:rPr>
        <w:vertAlign w:val="baseline"/>
      </w:rPr>
    </w:lvl>
    <w:lvl w:ilvl="2">
      <w:start w:val="1"/>
      <w:numFmt w:val="decimal"/>
      <w:lvlText w:val="%1.%2.%3."/>
      <w:lvlJc w:val="left"/>
      <w:pPr>
        <w:ind w:left="781" w:hanging="720"/>
      </w:pPr>
      <w:rPr>
        <w:vertAlign w:val="baseline"/>
      </w:rPr>
    </w:lvl>
    <w:lvl w:ilvl="3">
      <w:start w:val="1"/>
      <w:numFmt w:val="decimal"/>
      <w:lvlText w:val="%1.%2.%3.%4."/>
      <w:lvlJc w:val="left"/>
      <w:pPr>
        <w:ind w:left="781" w:hanging="720"/>
      </w:pPr>
      <w:rPr>
        <w:vertAlign w:val="baseline"/>
      </w:rPr>
    </w:lvl>
    <w:lvl w:ilvl="4">
      <w:start w:val="1"/>
      <w:numFmt w:val="decimal"/>
      <w:lvlText w:val="%1.%2.%3.%4.%5."/>
      <w:lvlJc w:val="left"/>
      <w:pPr>
        <w:ind w:left="1141" w:hanging="1080"/>
      </w:pPr>
      <w:rPr>
        <w:vertAlign w:val="baseline"/>
      </w:rPr>
    </w:lvl>
    <w:lvl w:ilvl="5">
      <w:start w:val="1"/>
      <w:numFmt w:val="decimal"/>
      <w:lvlText w:val="%1.%2.%3.%4.%5.%6."/>
      <w:lvlJc w:val="left"/>
      <w:pPr>
        <w:ind w:left="1141" w:hanging="1080"/>
      </w:pPr>
      <w:rPr>
        <w:vertAlign w:val="baseline"/>
      </w:rPr>
    </w:lvl>
    <w:lvl w:ilvl="6">
      <w:start w:val="1"/>
      <w:numFmt w:val="decimal"/>
      <w:lvlText w:val="%1.%2.%3.%4.%5.%6.%7."/>
      <w:lvlJc w:val="left"/>
      <w:pPr>
        <w:ind w:left="1501" w:hanging="1440"/>
      </w:pPr>
      <w:rPr>
        <w:vertAlign w:val="baseline"/>
      </w:rPr>
    </w:lvl>
    <w:lvl w:ilvl="7">
      <w:start w:val="1"/>
      <w:numFmt w:val="decimal"/>
      <w:lvlText w:val="%1.%2.%3.%4.%5.%6.%7.%8."/>
      <w:lvlJc w:val="left"/>
      <w:pPr>
        <w:ind w:left="1501" w:hanging="1440"/>
      </w:pPr>
      <w:rPr>
        <w:vertAlign w:val="baseline"/>
      </w:rPr>
    </w:lvl>
    <w:lvl w:ilvl="8">
      <w:start w:val="1"/>
      <w:numFmt w:val="decimal"/>
      <w:lvlText w:val="%1.%2.%3.%4.%5.%6.%7.%8.%9."/>
      <w:lvlJc w:val="left"/>
      <w:pPr>
        <w:ind w:left="1861" w:hanging="1800"/>
      </w:pPr>
      <w:rPr>
        <w:vertAlign w:val="baseline"/>
      </w:rPr>
    </w:lvl>
  </w:abstractNum>
  <w:abstractNum w:abstractNumId="11" w15:restartNumberingAfterBreak="0">
    <w:nsid w:val="47FE2F57"/>
    <w:multiLevelType w:val="multilevel"/>
    <w:tmpl w:val="A112A810"/>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2" w15:restartNumberingAfterBreak="0">
    <w:nsid w:val="4CE95C58"/>
    <w:multiLevelType w:val="multilevel"/>
    <w:tmpl w:val="B0483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24C7A6F"/>
    <w:multiLevelType w:val="multilevel"/>
    <w:tmpl w:val="6DA84F04"/>
    <w:lvl w:ilvl="0">
      <w:start w:val="1"/>
      <w:numFmt w:val="decimal"/>
      <w:lvlText w:val="%1."/>
      <w:lvlJc w:val="left"/>
      <w:pPr>
        <w:ind w:left="859" w:hanging="359"/>
      </w:pPr>
      <w:rPr>
        <w:b w:val="0"/>
      </w:r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lvlText w:val="%9."/>
      <w:lvlJc w:val="right"/>
      <w:pPr>
        <w:ind w:left="6619" w:hanging="180"/>
      </w:pPr>
    </w:lvl>
  </w:abstractNum>
  <w:abstractNum w:abstractNumId="14" w15:restartNumberingAfterBreak="0">
    <w:nsid w:val="558935FE"/>
    <w:multiLevelType w:val="multilevel"/>
    <w:tmpl w:val="FCD62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6B94642"/>
    <w:multiLevelType w:val="hybridMultilevel"/>
    <w:tmpl w:val="280A7EF8"/>
    <w:lvl w:ilvl="0" w:tplc="0422000F">
      <w:start w:val="1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9167C43"/>
    <w:multiLevelType w:val="multilevel"/>
    <w:tmpl w:val="C116259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7" w15:restartNumberingAfterBreak="0">
    <w:nsid w:val="623D0C57"/>
    <w:multiLevelType w:val="multilevel"/>
    <w:tmpl w:val="24B214A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8" w15:restartNumberingAfterBreak="0">
    <w:nsid w:val="67BC5AF8"/>
    <w:multiLevelType w:val="multilevel"/>
    <w:tmpl w:val="C23E35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8154916"/>
    <w:multiLevelType w:val="multilevel"/>
    <w:tmpl w:val="283603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F2644DC"/>
    <w:multiLevelType w:val="multilevel"/>
    <w:tmpl w:val="C4686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2A75FF"/>
    <w:multiLevelType w:val="multilevel"/>
    <w:tmpl w:val="11CAB100"/>
    <w:lvl w:ilvl="0">
      <w:start w:val="4"/>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2" w15:restartNumberingAfterBreak="0">
    <w:nsid w:val="70913DC2"/>
    <w:multiLevelType w:val="hybridMultilevel"/>
    <w:tmpl w:val="16B8DE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2D2260C"/>
    <w:multiLevelType w:val="multilevel"/>
    <w:tmpl w:val="8B9C64A8"/>
    <w:lvl w:ilvl="0">
      <w:start w:val="4"/>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4" w15:restartNumberingAfterBreak="0">
    <w:nsid w:val="73B078F4"/>
    <w:multiLevelType w:val="multilevel"/>
    <w:tmpl w:val="FDEC13B0"/>
    <w:lvl w:ilvl="0">
      <w:start w:val="1"/>
      <w:numFmt w:val="decimal"/>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5" w15:restartNumberingAfterBreak="0">
    <w:nsid w:val="77D92137"/>
    <w:multiLevelType w:val="hybridMultilevel"/>
    <w:tmpl w:val="4814B10C"/>
    <w:lvl w:ilvl="0" w:tplc="DDD0F50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8DE1DCD"/>
    <w:multiLevelType w:val="multilevel"/>
    <w:tmpl w:val="12826AAA"/>
    <w:lvl w:ilvl="0">
      <w:start w:val="1"/>
      <w:numFmt w:val="decimal"/>
      <w:lvlText w:val="%1."/>
      <w:lvlJc w:val="left"/>
      <w:pPr>
        <w:ind w:left="859" w:hanging="357"/>
      </w:pPr>
      <w:rPr>
        <w:b w:val="0"/>
        <w:bCs w:val="0"/>
      </w:r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lvlText w:val="%9."/>
      <w:lvlJc w:val="right"/>
      <w:pPr>
        <w:ind w:left="6619" w:hanging="180"/>
      </w:pPr>
    </w:lvl>
  </w:abstractNum>
  <w:abstractNum w:abstractNumId="27" w15:restartNumberingAfterBreak="0">
    <w:nsid w:val="7E0A2B0A"/>
    <w:multiLevelType w:val="multilevel"/>
    <w:tmpl w:val="BCD02B7C"/>
    <w:lvl w:ilvl="0">
      <w:start w:val="1"/>
      <w:numFmt w:val="decimal"/>
      <w:lvlText w:val="%1."/>
      <w:lvlJc w:val="left"/>
      <w:pPr>
        <w:ind w:left="421" w:hanging="360"/>
      </w:pPr>
      <w:rPr>
        <w:rFonts w:ascii="Times New Roman" w:eastAsia="Times New Roman" w:hAnsi="Times New Roman" w:cs="Times New Roman"/>
        <w:vertAlign w:val="baseline"/>
      </w:rPr>
    </w:lvl>
    <w:lvl w:ilvl="1">
      <w:start w:val="1"/>
      <w:numFmt w:val="decimal"/>
      <w:lvlText w:val="%1.%2."/>
      <w:lvlJc w:val="left"/>
      <w:pPr>
        <w:ind w:left="421" w:hanging="360"/>
      </w:pPr>
      <w:rPr>
        <w:vertAlign w:val="baseline"/>
      </w:rPr>
    </w:lvl>
    <w:lvl w:ilvl="2">
      <w:start w:val="1"/>
      <w:numFmt w:val="decimal"/>
      <w:lvlText w:val="%1.%2.%3."/>
      <w:lvlJc w:val="left"/>
      <w:pPr>
        <w:ind w:left="781" w:hanging="720"/>
      </w:pPr>
      <w:rPr>
        <w:vertAlign w:val="baseline"/>
      </w:rPr>
    </w:lvl>
    <w:lvl w:ilvl="3">
      <w:start w:val="1"/>
      <w:numFmt w:val="decimal"/>
      <w:lvlText w:val="%1.%2.%3.%4."/>
      <w:lvlJc w:val="left"/>
      <w:pPr>
        <w:ind w:left="781" w:hanging="720"/>
      </w:pPr>
      <w:rPr>
        <w:vertAlign w:val="baseline"/>
      </w:rPr>
    </w:lvl>
    <w:lvl w:ilvl="4">
      <w:start w:val="1"/>
      <w:numFmt w:val="decimal"/>
      <w:lvlText w:val="%1.%2.%3.%4.%5."/>
      <w:lvlJc w:val="left"/>
      <w:pPr>
        <w:ind w:left="1141" w:hanging="1080"/>
      </w:pPr>
      <w:rPr>
        <w:vertAlign w:val="baseline"/>
      </w:rPr>
    </w:lvl>
    <w:lvl w:ilvl="5">
      <w:start w:val="1"/>
      <w:numFmt w:val="decimal"/>
      <w:lvlText w:val="%1.%2.%3.%4.%5.%6."/>
      <w:lvlJc w:val="left"/>
      <w:pPr>
        <w:ind w:left="1141" w:hanging="1080"/>
      </w:pPr>
      <w:rPr>
        <w:vertAlign w:val="baseline"/>
      </w:rPr>
    </w:lvl>
    <w:lvl w:ilvl="6">
      <w:start w:val="1"/>
      <w:numFmt w:val="decimal"/>
      <w:lvlText w:val="%1.%2.%3.%4.%5.%6.%7."/>
      <w:lvlJc w:val="left"/>
      <w:pPr>
        <w:ind w:left="1501" w:hanging="1440"/>
      </w:pPr>
      <w:rPr>
        <w:vertAlign w:val="baseline"/>
      </w:rPr>
    </w:lvl>
    <w:lvl w:ilvl="7">
      <w:start w:val="1"/>
      <w:numFmt w:val="decimal"/>
      <w:lvlText w:val="%1.%2.%3.%4.%5.%6.%7.%8."/>
      <w:lvlJc w:val="left"/>
      <w:pPr>
        <w:ind w:left="1501" w:hanging="1440"/>
      </w:pPr>
      <w:rPr>
        <w:vertAlign w:val="baseline"/>
      </w:rPr>
    </w:lvl>
    <w:lvl w:ilvl="8">
      <w:start w:val="1"/>
      <w:numFmt w:val="decimal"/>
      <w:lvlText w:val="%1.%2.%3.%4.%5.%6.%7.%8.%9."/>
      <w:lvlJc w:val="left"/>
      <w:pPr>
        <w:ind w:left="1861" w:hanging="1800"/>
      </w:pPr>
      <w:rPr>
        <w:vertAlign w:val="baseline"/>
      </w:rPr>
    </w:lvl>
  </w:abstractNum>
  <w:num w:numId="1" w16cid:durableId="2002005982">
    <w:abstractNumId w:val="12"/>
  </w:num>
  <w:num w:numId="2" w16cid:durableId="1144616078">
    <w:abstractNumId w:val="26"/>
  </w:num>
  <w:num w:numId="3" w16cid:durableId="802651083">
    <w:abstractNumId w:val="6"/>
  </w:num>
  <w:num w:numId="4" w16cid:durableId="431240321">
    <w:abstractNumId w:val="2"/>
  </w:num>
  <w:num w:numId="5" w16cid:durableId="1940334635">
    <w:abstractNumId w:val="18"/>
  </w:num>
  <w:num w:numId="6" w16cid:durableId="79911025">
    <w:abstractNumId w:val="9"/>
  </w:num>
  <w:num w:numId="7" w16cid:durableId="737828494">
    <w:abstractNumId w:val="21"/>
  </w:num>
  <w:num w:numId="8" w16cid:durableId="1008678341">
    <w:abstractNumId w:val="23"/>
  </w:num>
  <w:num w:numId="9" w16cid:durableId="759914891">
    <w:abstractNumId w:val="0"/>
  </w:num>
  <w:num w:numId="10" w16cid:durableId="1648708510">
    <w:abstractNumId w:val="11"/>
  </w:num>
  <w:num w:numId="11" w16cid:durableId="57633441">
    <w:abstractNumId w:val="24"/>
  </w:num>
  <w:num w:numId="12" w16cid:durableId="48235712">
    <w:abstractNumId w:val="16"/>
  </w:num>
  <w:num w:numId="13" w16cid:durableId="1649897756">
    <w:abstractNumId w:val="27"/>
  </w:num>
  <w:num w:numId="14" w16cid:durableId="411972379">
    <w:abstractNumId w:val="7"/>
  </w:num>
  <w:num w:numId="15" w16cid:durableId="565259545">
    <w:abstractNumId w:val="5"/>
  </w:num>
  <w:num w:numId="16" w16cid:durableId="584609129">
    <w:abstractNumId w:val="14"/>
  </w:num>
  <w:num w:numId="17" w16cid:durableId="455102143">
    <w:abstractNumId w:val="13"/>
  </w:num>
  <w:num w:numId="18" w16cid:durableId="1620647130">
    <w:abstractNumId w:val="20"/>
  </w:num>
  <w:num w:numId="19" w16cid:durableId="1403596692">
    <w:abstractNumId w:val="17"/>
  </w:num>
  <w:num w:numId="20" w16cid:durableId="1528132243">
    <w:abstractNumId w:val="10"/>
  </w:num>
  <w:num w:numId="21" w16cid:durableId="407775191">
    <w:abstractNumId w:val="19"/>
  </w:num>
  <w:num w:numId="22" w16cid:durableId="15570055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9452457">
    <w:abstractNumId w:val="15"/>
  </w:num>
  <w:num w:numId="24" w16cid:durableId="1843810291">
    <w:abstractNumId w:val="25"/>
  </w:num>
  <w:num w:numId="25" w16cid:durableId="25719134">
    <w:abstractNumId w:val="4"/>
  </w:num>
  <w:num w:numId="26" w16cid:durableId="301276220">
    <w:abstractNumId w:val="22"/>
  </w:num>
  <w:num w:numId="27" w16cid:durableId="83887857">
    <w:abstractNumId w:val="1"/>
  </w:num>
  <w:num w:numId="28" w16cid:durableId="1142191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8C6"/>
    <w:rsid w:val="00013AE5"/>
    <w:rsid w:val="000C0243"/>
    <w:rsid w:val="0010322C"/>
    <w:rsid w:val="00151CE5"/>
    <w:rsid w:val="00155FFF"/>
    <w:rsid w:val="001C53DA"/>
    <w:rsid w:val="001E3192"/>
    <w:rsid w:val="002249AC"/>
    <w:rsid w:val="00226F9A"/>
    <w:rsid w:val="00244AD7"/>
    <w:rsid w:val="00266CBE"/>
    <w:rsid w:val="002B114F"/>
    <w:rsid w:val="00314319"/>
    <w:rsid w:val="00364581"/>
    <w:rsid w:val="0038317E"/>
    <w:rsid w:val="003E66E2"/>
    <w:rsid w:val="004D60C5"/>
    <w:rsid w:val="004E2012"/>
    <w:rsid w:val="00517B23"/>
    <w:rsid w:val="00563231"/>
    <w:rsid w:val="005F63B0"/>
    <w:rsid w:val="00605BCE"/>
    <w:rsid w:val="006A49A0"/>
    <w:rsid w:val="00757A4F"/>
    <w:rsid w:val="00780F21"/>
    <w:rsid w:val="007C5BEE"/>
    <w:rsid w:val="008B1C33"/>
    <w:rsid w:val="00957A50"/>
    <w:rsid w:val="00996642"/>
    <w:rsid w:val="009E4092"/>
    <w:rsid w:val="009E4247"/>
    <w:rsid w:val="00A007AF"/>
    <w:rsid w:val="00A757BC"/>
    <w:rsid w:val="00AB033E"/>
    <w:rsid w:val="00AD15CA"/>
    <w:rsid w:val="00B418C6"/>
    <w:rsid w:val="00B800ED"/>
    <w:rsid w:val="00B929AC"/>
    <w:rsid w:val="00B93917"/>
    <w:rsid w:val="00C554B2"/>
    <w:rsid w:val="00C91745"/>
    <w:rsid w:val="00D63D4E"/>
    <w:rsid w:val="00DD4B66"/>
    <w:rsid w:val="00DD52D2"/>
    <w:rsid w:val="00DD5E21"/>
    <w:rsid w:val="00E77CDF"/>
    <w:rsid w:val="00EB5225"/>
    <w:rsid w:val="00EC17FC"/>
    <w:rsid w:val="00EC1BA8"/>
    <w:rsid w:val="00EE59AA"/>
    <w:rsid w:val="00F26C02"/>
    <w:rsid w:val="00F6035E"/>
    <w:rsid w:val="00FA17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3FD1D"/>
  <w15:docId w15:val="{B7D66736-1BF2-4C05-A0C2-AFEB24916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uk" w:eastAsia="uk-UA" w:bidi="ar-SA"/>
      </w:rPr>
    </w:rPrDefault>
    <w:pPrDefault>
      <w:pPr>
        <w:widowControl w:val="0"/>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unhideWhenUsed/>
    <w:qFormat/>
    <w:pPr>
      <w:keepNext/>
      <w:keepLines/>
      <w:spacing w:before="160" w:after="80"/>
      <w:outlineLvl w:val="2"/>
    </w:pPr>
    <w:rPr>
      <w:color w:val="2F5496"/>
      <w:sz w:val="28"/>
      <w:szCs w:val="28"/>
    </w:rPr>
  </w:style>
  <w:style w:type="paragraph" w:styleId="4">
    <w:name w:val="heading 4"/>
    <w:basedOn w:val="a"/>
    <w:next w:val="a"/>
    <w:unhideWhenUsed/>
    <w:qFormat/>
    <w:pPr>
      <w:keepNext/>
      <w:keepLines/>
      <w:spacing w:before="80" w:after="40"/>
      <w:outlineLvl w:val="3"/>
    </w:pPr>
    <w:rPr>
      <w:i/>
      <w:iCs/>
      <w:color w:val="2F5496"/>
    </w:rPr>
  </w:style>
  <w:style w:type="paragraph" w:styleId="5">
    <w:name w:val="heading 5"/>
    <w:basedOn w:val="a"/>
    <w:next w:val="a"/>
    <w:unhideWhenUsed/>
    <w:qFormat/>
    <w:pPr>
      <w:keepNext/>
      <w:keepLines/>
      <w:spacing w:before="80" w:after="40"/>
      <w:outlineLvl w:val="4"/>
    </w:pPr>
    <w:rPr>
      <w:color w:val="2F5496"/>
    </w:rPr>
  </w:style>
  <w:style w:type="paragraph" w:styleId="6">
    <w:name w:val="heading 6"/>
    <w:basedOn w:val="a"/>
    <w:next w:val="a"/>
    <w:unhideWhenUsed/>
    <w:qFormat/>
    <w:pPr>
      <w:keepNext/>
      <w:keepLines/>
      <w:spacing w:before="40"/>
      <w:outlineLvl w:val="5"/>
    </w:pPr>
    <w:rPr>
      <w:i/>
      <w:iCs/>
      <w:color w:val="595959"/>
    </w:rPr>
  </w:style>
  <w:style w:type="paragraph" w:styleId="7">
    <w:name w:val="heading 7"/>
    <w:link w:val="70"/>
    <w:uiPriority w:val="9"/>
    <w:semiHidden/>
    <w:unhideWhenUsed/>
    <w:qFormat/>
    <w:rsid w:val="00B27D90"/>
    <w:pPr>
      <w:keepNext/>
      <w:keepLines/>
      <w:spacing w:before="40"/>
      <w:outlineLvl w:val="6"/>
    </w:pPr>
    <w:rPr>
      <w:rFonts w:eastAsiaTheme="majorEastAsia" w:cstheme="majorBidi"/>
      <w:color w:val="595959" w:themeColor="text1" w:themeTint="A6"/>
    </w:rPr>
  </w:style>
  <w:style w:type="paragraph" w:styleId="8">
    <w:name w:val="heading 8"/>
    <w:link w:val="80"/>
    <w:uiPriority w:val="9"/>
    <w:semiHidden/>
    <w:unhideWhenUsed/>
    <w:qFormat/>
    <w:rsid w:val="00B27D90"/>
    <w:pPr>
      <w:keepNext/>
      <w:keepLines/>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B27D9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qFormat/>
    <w:pPr>
      <w:spacing w:after="80" w:line="240" w:lineRule="auto"/>
    </w:pPr>
    <w:rPr>
      <w:rFonts w:ascii="Calibri" w:eastAsia="Calibri" w:hAnsi="Calibri" w:cs="Calibri"/>
      <w:sz w:val="56"/>
      <w:szCs w:val="56"/>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character" w:customStyle="1" w:styleId="10">
    <w:name w:val="Заголовок 1 Знак"/>
    <w:basedOn w:val="a0"/>
    <w:uiPriority w:val="9"/>
    <w:rsid w:val="00B27D9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rsid w:val="00B27D9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rsid w:val="00B27D90"/>
    <w:rPr>
      <w:rFonts w:eastAsiaTheme="majorEastAsia" w:cstheme="majorBidi"/>
      <w:color w:val="2F5496" w:themeColor="accent1" w:themeShade="BF"/>
      <w:sz w:val="28"/>
      <w:szCs w:val="28"/>
    </w:rPr>
  </w:style>
  <w:style w:type="character" w:customStyle="1" w:styleId="40">
    <w:name w:val="Заголовок 4 Знак"/>
    <w:basedOn w:val="a0"/>
    <w:rsid w:val="00B27D90"/>
    <w:rPr>
      <w:rFonts w:eastAsiaTheme="majorEastAsia" w:cstheme="majorBidi"/>
      <w:i/>
      <w:iCs/>
      <w:color w:val="2F5496" w:themeColor="accent1" w:themeShade="BF"/>
    </w:rPr>
  </w:style>
  <w:style w:type="character" w:customStyle="1" w:styleId="50">
    <w:name w:val="Заголовок 5 Знак"/>
    <w:basedOn w:val="a0"/>
    <w:rsid w:val="00B27D90"/>
    <w:rPr>
      <w:rFonts w:eastAsiaTheme="majorEastAsia" w:cstheme="majorBidi"/>
      <w:color w:val="2F5496" w:themeColor="accent1" w:themeShade="BF"/>
    </w:rPr>
  </w:style>
  <w:style w:type="character" w:customStyle="1" w:styleId="60">
    <w:name w:val="Заголовок 6 Знак"/>
    <w:basedOn w:val="a0"/>
    <w:rsid w:val="00B27D9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27D90"/>
    <w:rPr>
      <w:rFonts w:eastAsiaTheme="majorEastAsia" w:cstheme="majorBidi"/>
      <w:color w:val="595959" w:themeColor="text1" w:themeTint="A6"/>
    </w:rPr>
  </w:style>
  <w:style w:type="character" w:customStyle="1" w:styleId="80">
    <w:name w:val="Заголовок 8 Знак"/>
    <w:basedOn w:val="a0"/>
    <w:link w:val="8"/>
    <w:uiPriority w:val="9"/>
    <w:semiHidden/>
    <w:rsid w:val="00B27D9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27D90"/>
    <w:rPr>
      <w:rFonts w:eastAsiaTheme="majorEastAsia" w:cstheme="majorBidi"/>
      <w:color w:val="272727" w:themeColor="text1" w:themeTint="D8"/>
    </w:rPr>
  </w:style>
  <w:style w:type="character" w:customStyle="1" w:styleId="21">
    <w:name w:val="Название Знак2"/>
    <w:basedOn w:val="a0"/>
    <w:uiPriority w:val="10"/>
    <w:rsid w:val="00B27D90"/>
    <w:rPr>
      <w:rFonts w:asciiTheme="majorHAnsi" w:eastAsiaTheme="majorEastAsia" w:hAnsiTheme="majorHAnsi" w:cstheme="majorBidi"/>
      <w:spacing w:val="-10"/>
      <w:kern w:val="28"/>
      <w:sz w:val="56"/>
      <w:szCs w:val="56"/>
    </w:rPr>
  </w:style>
  <w:style w:type="character" w:customStyle="1" w:styleId="a4">
    <w:name w:val="Подзаголовок Знак"/>
    <w:basedOn w:val="a0"/>
    <w:rsid w:val="00B27D90"/>
    <w:rPr>
      <w:rFonts w:eastAsiaTheme="majorEastAsia" w:cstheme="majorBidi"/>
      <w:color w:val="595959" w:themeColor="text1" w:themeTint="A6"/>
      <w:spacing w:val="15"/>
      <w:sz w:val="28"/>
      <w:szCs w:val="28"/>
    </w:rPr>
  </w:style>
  <w:style w:type="paragraph" w:styleId="22">
    <w:name w:val="Quote"/>
    <w:link w:val="23"/>
    <w:uiPriority w:val="29"/>
    <w:qFormat/>
    <w:rsid w:val="00B27D90"/>
    <w:pPr>
      <w:spacing w:before="160"/>
      <w:jc w:val="center"/>
    </w:pPr>
    <w:rPr>
      <w:i/>
      <w:iCs/>
      <w:color w:val="404040" w:themeColor="text1" w:themeTint="BF"/>
    </w:rPr>
  </w:style>
  <w:style w:type="character" w:customStyle="1" w:styleId="23">
    <w:name w:val="Цитата 2 Знак"/>
    <w:basedOn w:val="a0"/>
    <w:link w:val="22"/>
    <w:uiPriority w:val="29"/>
    <w:rsid w:val="00B27D90"/>
    <w:rPr>
      <w:i/>
      <w:iCs/>
      <w:color w:val="404040" w:themeColor="text1" w:themeTint="BF"/>
    </w:rPr>
  </w:style>
  <w:style w:type="paragraph" w:styleId="a5">
    <w:name w:val="List Paragraph"/>
    <w:aliases w:val="Основний"/>
    <w:link w:val="a6"/>
    <w:uiPriority w:val="34"/>
    <w:qFormat/>
    <w:rsid w:val="00B27D90"/>
    <w:pPr>
      <w:ind w:left="720"/>
      <w:contextualSpacing/>
    </w:pPr>
  </w:style>
  <w:style w:type="character" w:styleId="a7">
    <w:name w:val="Intense Emphasis"/>
    <w:basedOn w:val="a0"/>
    <w:uiPriority w:val="21"/>
    <w:qFormat/>
    <w:rsid w:val="00B27D90"/>
    <w:rPr>
      <w:i/>
      <w:iCs/>
      <w:color w:val="2F5496" w:themeColor="accent1" w:themeShade="BF"/>
    </w:rPr>
  </w:style>
  <w:style w:type="paragraph" w:styleId="a8">
    <w:name w:val="Intense Quote"/>
    <w:link w:val="a9"/>
    <w:uiPriority w:val="30"/>
    <w:qFormat/>
    <w:rsid w:val="00B27D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B27D90"/>
    <w:rPr>
      <w:i/>
      <w:iCs/>
      <w:color w:val="2F5496" w:themeColor="accent1" w:themeShade="BF"/>
    </w:rPr>
  </w:style>
  <w:style w:type="character" w:styleId="aa">
    <w:name w:val="Intense Reference"/>
    <w:basedOn w:val="a0"/>
    <w:uiPriority w:val="32"/>
    <w:qFormat/>
    <w:rsid w:val="00B27D90"/>
    <w:rPr>
      <w:b/>
      <w:bCs/>
      <w:smallCaps/>
      <w:color w:val="2F5496" w:themeColor="accent1" w:themeShade="BF"/>
      <w:spacing w:val="5"/>
    </w:rPr>
  </w:style>
  <w:style w:type="table" w:customStyle="1" w:styleId="TableNormal1">
    <w:name w:val="TableNormal1"/>
    <w:rsid w:val="00A71357"/>
    <w:tblPr>
      <w:tblCellMar>
        <w:top w:w="100" w:type="dxa"/>
        <w:left w:w="100" w:type="dxa"/>
        <w:bottom w:w="100" w:type="dxa"/>
        <w:right w:w="100" w:type="dxa"/>
      </w:tblCellMar>
    </w:tblPr>
  </w:style>
  <w:style w:type="table" w:customStyle="1" w:styleId="TableNormal0">
    <w:name w:val="Table Normal"/>
    <w:qFormat/>
    <w:rsid w:val="00A71357"/>
    <w:pPr>
      <w:spacing w:line="240" w:lineRule="auto"/>
    </w:pPr>
    <w:tblPr>
      <w:tblCellMar>
        <w:top w:w="0" w:type="dxa"/>
        <w:left w:w="0" w:type="dxa"/>
        <w:bottom w:w="0" w:type="dxa"/>
        <w:right w:w="0" w:type="dxa"/>
      </w:tblCellMar>
    </w:tblPr>
  </w:style>
  <w:style w:type="character" w:customStyle="1" w:styleId="11">
    <w:name w:val="Название Знак1"/>
    <w:basedOn w:val="a0"/>
    <w:uiPriority w:val="10"/>
    <w:rsid w:val="00A71357"/>
    <w:rPr>
      <w:rFonts w:ascii="Courier New" w:eastAsia="Courier New" w:hAnsi="Courier New" w:cs="Courier New"/>
      <w:b/>
      <w:color w:val="000000"/>
      <w:position w:val="-1"/>
      <w:sz w:val="72"/>
      <w:szCs w:val="72"/>
      <w:lang w:eastAsia="uk-UA" w:bidi="uk-UA"/>
    </w:rPr>
  </w:style>
  <w:style w:type="character" w:customStyle="1" w:styleId="ab">
    <w:name w:val="Сноска_"/>
    <w:rsid w:val="00A71357"/>
    <w:rPr>
      <w:rFonts w:ascii="Times New Roman" w:eastAsia="Times New Roman" w:hAnsi="Times New Roman" w:cs="Times New Roman"/>
      <w:b/>
      <w:bCs/>
      <w:w w:val="100"/>
      <w:position w:val="-1"/>
      <w:sz w:val="17"/>
      <w:szCs w:val="17"/>
      <w:u w:val="none"/>
      <w:effect w:val="none"/>
      <w:vertAlign w:val="baseline"/>
      <w:cs w:val="0"/>
      <w:em w:val="none"/>
    </w:rPr>
  </w:style>
  <w:style w:type="character" w:customStyle="1" w:styleId="ac">
    <w:name w:val="Колонтитул_"/>
    <w:rsid w:val="00A71357"/>
    <w:rPr>
      <w:w w:val="100"/>
      <w:position w:val="-1"/>
      <w:sz w:val="16"/>
      <w:szCs w:val="16"/>
      <w:u w:val="none"/>
      <w:effect w:val="none"/>
      <w:vertAlign w:val="baseline"/>
      <w:cs w:val="0"/>
      <w:em w:val="none"/>
    </w:rPr>
  </w:style>
  <w:style w:type="character" w:customStyle="1" w:styleId="ad">
    <w:name w:val="Колонтитул"/>
    <w:rsid w:val="00A71357"/>
    <w:rPr>
      <w:rFonts w:ascii="Courier New" w:eastAsia="Courier New" w:hAnsi="Courier New" w:cs="Courier New"/>
      <w:color w:val="000000"/>
      <w:spacing w:val="0"/>
      <w:w w:val="100"/>
      <w:position w:val="0"/>
      <w:sz w:val="16"/>
      <w:szCs w:val="16"/>
      <w:u w:val="none"/>
      <w:effect w:val="none"/>
      <w:vertAlign w:val="baseline"/>
      <w:cs w:val="0"/>
      <w:em w:val="none"/>
      <w:lang w:val="uk-UA" w:eastAsia="uk-UA" w:bidi="uk-UA"/>
    </w:rPr>
  </w:style>
  <w:style w:type="character" w:customStyle="1" w:styleId="2Exact">
    <w:name w:val="Основной текст (2) Exact"/>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4Exact">
    <w:name w:val="Основной текст (4) Exact"/>
    <w:rsid w:val="00A71357"/>
    <w:rPr>
      <w:rFonts w:ascii="Times New Roman" w:eastAsia="Times New Roman" w:hAnsi="Times New Roman" w:cs="Times New Roman"/>
      <w:b/>
      <w:bCs/>
      <w:w w:val="100"/>
      <w:position w:val="-1"/>
      <w:sz w:val="17"/>
      <w:szCs w:val="17"/>
      <w:u w:val="none"/>
      <w:effect w:val="none"/>
      <w:vertAlign w:val="baseline"/>
      <w:cs w:val="0"/>
      <w:em w:val="none"/>
    </w:rPr>
  </w:style>
  <w:style w:type="character" w:customStyle="1" w:styleId="12">
    <w:name w:val="Заголовок №1_"/>
    <w:rsid w:val="00A71357"/>
    <w:rPr>
      <w:rFonts w:ascii="Times New Roman" w:eastAsia="Times New Roman" w:hAnsi="Times New Roman" w:cs="Times New Roman"/>
      <w:b/>
      <w:bCs/>
      <w:w w:val="100"/>
      <w:position w:val="-1"/>
      <w:sz w:val="38"/>
      <w:szCs w:val="38"/>
      <w:u w:val="none"/>
      <w:effect w:val="none"/>
      <w:vertAlign w:val="baseline"/>
      <w:cs w:val="0"/>
      <w:em w:val="none"/>
    </w:rPr>
  </w:style>
  <w:style w:type="character" w:customStyle="1" w:styleId="31">
    <w:name w:val="Основной текст (3)_"/>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24">
    <w:name w:val="Основной текст (2)_"/>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41">
    <w:name w:val="Основной текст (4)_"/>
    <w:rsid w:val="00A71357"/>
    <w:rPr>
      <w:rFonts w:ascii="Times New Roman" w:eastAsia="Times New Roman" w:hAnsi="Times New Roman" w:cs="Times New Roman"/>
      <w:b/>
      <w:bCs/>
      <w:w w:val="100"/>
      <w:position w:val="-1"/>
      <w:sz w:val="17"/>
      <w:szCs w:val="17"/>
      <w:u w:val="none"/>
      <w:effect w:val="none"/>
      <w:vertAlign w:val="baseline"/>
      <w:cs w:val="0"/>
      <w:em w:val="none"/>
    </w:rPr>
  </w:style>
  <w:style w:type="character" w:customStyle="1" w:styleId="51">
    <w:name w:val="Основной текст (5)_"/>
    <w:rsid w:val="00A71357"/>
    <w:rPr>
      <w:rFonts w:ascii="Times New Roman" w:eastAsia="Times New Roman" w:hAnsi="Times New Roman" w:cs="Times New Roman"/>
      <w:w w:val="100"/>
      <w:position w:val="-1"/>
      <w:u w:val="none"/>
      <w:effect w:val="none"/>
      <w:vertAlign w:val="baseline"/>
      <w:cs w:val="0"/>
      <w:em w:val="none"/>
    </w:rPr>
  </w:style>
  <w:style w:type="character" w:customStyle="1" w:styleId="12pt">
    <w:name w:val="Колонтитул + 12 pt"/>
    <w:rsid w:val="00A71357"/>
    <w:rPr>
      <w:rFonts w:ascii="Courier New" w:eastAsia="Courier New" w:hAnsi="Courier New" w:cs="Courier New"/>
      <w:color w:val="000000"/>
      <w:spacing w:val="0"/>
      <w:w w:val="100"/>
      <w:position w:val="0"/>
      <w:sz w:val="24"/>
      <w:szCs w:val="24"/>
      <w:u w:val="none"/>
      <w:effect w:val="none"/>
      <w:vertAlign w:val="baseline"/>
      <w:cs w:val="0"/>
      <w:em w:val="none"/>
      <w:lang w:val="uk-UA" w:eastAsia="uk-UA" w:bidi="uk-UA"/>
    </w:rPr>
  </w:style>
  <w:style w:type="character" w:customStyle="1" w:styleId="61">
    <w:name w:val="Основной текст (6)_"/>
    <w:rsid w:val="00A71357"/>
    <w:rPr>
      <w:rFonts w:ascii="Times New Roman" w:eastAsia="Times New Roman" w:hAnsi="Times New Roman" w:cs="Times New Roman"/>
      <w:b/>
      <w:bCs/>
      <w:i/>
      <w:iCs/>
      <w:w w:val="100"/>
      <w:position w:val="-1"/>
      <w:sz w:val="26"/>
      <w:szCs w:val="26"/>
      <w:u w:val="none"/>
      <w:effect w:val="none"/>
      <w:vertAlign w:val="baseline"/>
      <w:cs w:val="0"/>
      <w:em w:val="none"/>
    </w:rPr>
  </w:style>
  <w:style w:type="character" w:customStyle="1" w:styleId="25">
    <w:name w:val="Основной текст (2)"/>
    <w:rsid w:val="00A71357"/>
    <w:rPr>
      <w:rFonts w:ascii="Times New Roman" w:eastAsia="Times New Roman" w:hAnsi="Times New Roman" w:cs="Times New Roman"/>
      <w:b/>
      <w:bCs/>
      <w:color w:val="000000"/>
      <w:spacing w:val="0"/>
      <w:w w:val="100"/>
      <w:position w:val="0"/>
      <w:sz w:val="24"/>
      <w:szCs w:val="24"/>
      <w:u w:val="single"/>
      <w:effect w:val="none"/>
      <w:vertAlign w:val="baseline"/>
      <w:cs w:val="0"/>
      <w:em w:val="none"/>
      <w:lang w:val="uk-UA" w:eastAsia="uk-UA" w:bidi="uk-UA"/>
    </w:rPr>
  </w:style>
  <w:style w:type="character" w:customStyle="1" w:styleId="71">
    <w:name w:val="Основной текст (7)_"/>
    <w:rsid w:val="00A71357"/>
    <w:rPr>
      <w:rFonts w:ascii="CordiaUPC" w:eastAsia="CordiaUPC" w:hAnsi="CordiaUPC" w:cs="CordiaUPC"/>
      <w:w w:val="100"/>
      <w:position w:val="-1"/>
      <w:sz w:val="20"/>
      <w:szCs w:val="20"/>
      <w:u w:val="none"/>
      <w:effect w:val="none"/>
      <w:vertAlign w:val="baseline"/>
      <w:cs w:val="0"/>
      <w:em w:val="none"/>
    </w:rPr>
  </w:style>
  <w:style w:type="character" w:customStyle="1" w:styleId="81">
    <w:name w:val="Основной текст (8)_"/>
    <w:rsid w:val="00A71357"/>
    <w:rPr>
      <w:rFonts w:ascii="Times New Roman" w:eastAsia="Times New Roman" w:hAnsi="Times New Roman" w:cs="Times New Roman"/>
      <w:w w:val="100"/>
      <w:position w:val="-1"/>
      <w:sz w:val="10"/>
      <w:szCs w:val="10"/>
      <w:u w:val="none"/>
      <w:effect w:val="none"/>
      <w:vertAlign w:val="baseline"/>
      <w:cs w:val="0"/>
      <w:em w:val="none"/>
    </w:rPr>
  </w:style>
  <w:style w:type="character" w:customStyle="1" w:styleId="91">
    <w:name w:val="Основной текст (9)_"/>
    <w:rsid w:val="00A71357"/>
    <w:rPr>
      <w:rFonts w:ascii="Times New Roman" w:eastAsia="Times New Roman" w:hAnsi="Times New Roman" w:cs="Times New Roman"/>
      <w:w w:val="100"/>
      <w:position w:val="-1"/>
      <w:sz w:val="26"/>
      <w:szCs w:val="26"/>
      <w:u w:val="none"/>
      <w:effect w:val="none"/>
      <w:vertAlign w:val="baseline"/>
      <w:cs w:val="0"/>
      <w:em w:val="none"/>
    </w:rPr>
  </w:style>
  <w:style w:type="character" w:customStyle="1" w:styleId="100">
    <w:name w:val="Основной текст (10)_"/>
    <w:rsid w:val="00A71357"/>
    <w:rPr>
      <w:rFonts w:ascii="Times New Roman" w:eastAsia="Times New Roman" w:hAnsi="Times New Roman" w:cs="Times New Roman"/>
      <w:b/>
      <w:bCs/>
      <w:w w:val="100"/>
      <w:position w:val="-1"/>
      <w:sz w:val="32"/>
      <w:szCs w:val="32"/>
      <w:u w:val="none"/>
      <w:effect w:val="none"/>
      <w:vertAlign w:val="baseline"/>
      <w:cs w:val="0"/>
      <w:em w:val="none"/>
    </w:rPr>
  </w:style>
  <w:style w:type="character" w:customStyle="1" w:styleId="CenturySchoolbook95pt">
    <w:name w:val="Колонтитул + Century Schoolbook;9;5 pt;Полужирный"/>
    <w:rsid w:val="00A71357"/>
    <w:rPr>
      <w:rFonts w:ascii="Century Schoolbook" w:eastAsia="Century Schoolbook" w:hAnsi="Century Schoolbook" w:cs="Century Schoolbook"/>
      <w:b/>
      <w:bCs/>
      <w:color w:val="000000"/>
      <w:spacing w:val="0"/>
      <w:w w:val="100"/>
      <w:position w:val="0"/>
      <w:sz w:val="19"/>
      <w:szCs w:val="19"/>
      <w:u w:val="none"/>
      <w:effect w:val="none"/>
      <w:vertAlign w:val="baseline"/>
      <w:cs w:val="0"/>
      <w:em w:val="none"/>
      <w:lang w:val="uk-UA" w:eastAsia="uk-UA" w:bidi="uk-UA"/>
    </w:rPr>
  </w:style>
  <w:style w:type="character" w:customStyle="1" w:styleId="220">
    <w:name w:val="Заголовок №2 (2)_"/>
    <w:rsid w:val="00A71357"/>
    <w:rPr>
      <w:rFonts w:ascii="CordiaUPC" w:eastAsia="CordiaUPC" w:hAnsi="CordiaUPC" w:cs="CordiaUPC"/>
      <w:b/>
      <w:bCs/>
      <w:spacing w:val="0"/>
      <w:w w:val="100"/>
      <w:position w:val="-1"/>
      <w:sz w:val="42"/>
      <w:szCs w:val="42"/>
      <w:u w:val="none"/>
      <w:effect w:val="none"/>
      <w:vertAlign w:val="baseline"/>
      <w:cs w:val="0"/>
      <w:em w:val="none"/>
    </w:rPr>
  </w:style>
  <w:style w:type="character" w:customStyle="1" w:styleId="22Verdana12pt">
    <w:name w:val="Заголовок №2 (2) + Verdana;12 pt;Не полужирный"/>
    <w:rsid w:val="00A71357"/>
    <w:rPr>
      <w:rFonts w:ascii="Verdana" w:eastAsia="Verdana" w:hAnsi="Verdana" w:cs="Verdana"/>
      <w:b/>
      <w:bCs/>
      <w:color w:val="000000"/>
      <w:spacing w:val="0"/>
      <w:w w:val="100"/>
      <w:position w:val="0"/>
      <w:sz w:val="24"/>
      <w:szCs w:val="24"/>
      <w:u w:val="none"/>
      <w:effect w:val="none"/>
      <w:vertAlign w:val="baseline"/>
      <w:cs w:val="0"/>
      <w:em w:val="none"/>
      <w:lang w:val="uk-UA" w:eastAsia="uk-UA" w:bidi="uk-UA"/>
    </w:rPr>
  </w:style>
  <w:style w:type="character" w:customStyle="1" w:styleId="230">
    <w:name w:val="Заголовок №2 (3)_"/>
    <w:rsid w:val="00A71357"/>
    <w:rPr>
      <w:rFonts w:ascii="CordiaUPC" w:eastAsia="CordiaUPC" w:hAnsi="CordiaUPC" w:cs="CordiaUPC"/>
      <w:spacing w:val="0"/>
      <w:w w:val="100"/>
      <w:position w:val="-1"/>
      <w:sz w:val="52"/>
      <w:szCs w:val="52"/>
      <w:u w:val="none"/>
      <w:effect w:val="none"/>
      <w:vertAlign w:val="baseline"/>
      <w:cs w:val="0"/>
      <w:em w:val="none"/>
    </w:rPr>
  </w:style>
  <w:style w:type="character" w:customStyle="1" w:styleId="23TimesNewRoman14pt">
    <w:name w:val="Заголовок №2 (3) + Times New Roman;14 pt"/>
    <w:rsid w:val="00A71357"/>
    <w:rPr>
      <w:rFonts w:ascii="Times New Roman" w:eastAsia="Times New Roman" w:hAnsi="Times New Roman" w:cs="Times New Roman"/>
      <w:b/>
      <w:bCs/>
      <w:color w:val="000000"/>
      <w:spacing w:val="0"/>
      <w:w w:val="100"/>
      <w:position w:val="0"/>
      <w:sz w:val="28"/>
      <w:szCs w:val="28"/>
      <w:u w:val="none"/>
      <w:effect w:val="none"/>
      <w:vertAlign w:val="baseline"/>
      <w:cs w:val="0"/>
      <w:em w:val="none"/>
      <w:lang w:val="uk-UA" w:eastAsia="uk-UA" w:bidi="uk-UA"/>
    </w:rPr>
  </w:style>
  <w:style w:type="character" w:customStyle="1" w:styleId="26">
    <w:name w:val="Заголовок №2_"/>
    <w:rsid w:val="00A71357"/>
    <w:rPr>
      <w:rFonts w:ascii="CordiaUPC" w:eastAsia="CordiaUPC" w:hAnsi="CordiaUPC" w:cs="CordiaUPC"/>
      <w:b/>
      <w:bCs/>
      <w:spacing w:val="0"/>
      <w:w w:val="100"/>
      <w:position w:val="-1"/>
      <w:sz w:val="42"/>
      <w:szCs w:val="42"/>
      <w:u w:val="none"/>
      <w:effect w:val="none"/>
      <w:vertAlign w:val="baseline"/>
      <w:cs w:val="0"/>
      <w:em w:val="none"/>
    </w:rPr>
  </w:style>
  <w:style w:type="character" w:customStyle="1" w:styleId="2TimesNewRoman13pt">
    <w:name w:val="Заголовок №2 + Times New Roman;13 pt"/>
    <w:rsid w:val="00A71357"/>
    <w:rPr>
      <w:rFonts w:ascii="Times New Roman" w:eastAsia="Times New Roman" w:hAnsi="Times New Roman" w:cs="Times New Roman"/>
      <w:b/>
      <w:bCs/>
      <w:color w:val="000000"/>
      <w:spacing w:val="0"/>
      <w:w w:val="100"/>
      <w:position w:val="0"/>
      <w:sz w:val="26"/>
      <w:szCs w:val="26"/>
      <w:u w:val="none"/>
      <w:effect w:val="none"/>
      <w:vertAlign w:val="baseline"/>
      <w:cs w:val="0"/>
      <w:em w:val="none"/>
      <w:lang w:val="uk-UA" w:eastAsia="uk-UA" w:bidi="uk-UA"/>
    </w:rPr>
  </w:style>
  <w:style w:type="character" w:customStyle="1" w:styleId="240">
    <w:name w:val="Заголовок №2 (4)_"/>
    <w:rsid w:val="00A71357"/>
    <w:rPr>
      <w:rFonts w:ascii="CordiaUPC" w:eastAsia="CordiaUPC" w:hAnsi="CordiaUPC" w:cs="CordiaUPC"/>
      <w:w w:val="100"/>
      <w:position w:val="-1"/>
      <w:sz w:val="56"/>
      <w:szCs w:val="56"/>
      <w:u w:val="none"/>
      <w:effect w:val="none"/>
      <w:vertAlign w:val="baseline"/>
      <w:cs w:val="0"/>
      <w:em w:val="none"/>
    </w:rPr>
  </w:style>
  <w:style w:type="character" w:customStyle="1" w:styleId="24Verdana12pt">
    <w:name w:val="Заголовок №2 (4) + Verdana;12 pt"/>
    <w:rsid w:val="00A71357"/>
    <w:rPr>
      <w:rFonts w:ascii="Verdana" w:eastAsia="Verdana" w:hAnsi="Verdana" w:cs="Verdana"/>
      <w:b/>
      <w:bCs/>
      <w:color w:val="000000"/>
      <w:spacing w:val="0"/>
      <w:w w:val="100"/>
      <w:position w:val="0"/>
      <w:sz w:val="24"/>
      <w:szCs w:val="24"/>
      <w:u w:val="none"/>
      <w:effect w:val="none"/>
      <w:vertAlign w:val="baseline"/>
      <w:cs w:val="0"/>
      <w:em w:val="none"/>
      <w:lang w:val="uk-UA" w:eastAsia="uk-UA" w:bidi="uk-UA"/>
    </w:rPr>
  </w:style>
  <w:style w:type="character" w:customStyle="1" w:styleId="110">
    <w:name w:val="Основной текст (11)_"/>
    <w:rsid w:val="00A71357"/>
    <w:rPr>
      <w:rFonts w:ascii="Times New Roman" w:eastAsia="Times New Roman" w:hAnsi="Times New Roman" w:cs="Times New Roman"/>
      <w:b/>
      <w:bCs/>
      <w:w w:val="100"/>
      <w:position w:val="-1"/>
      <w:sz w:val="19"/>
      <w:szCs w:val="19"/>
      <w:u w:val="none"/>
      <w:effect w:val="none"/>
      <w:vertAlign w:val="baseline"/>
      <w:cs w:val="0"/>
      <w:em w:val="none"/>
    </w:rPr>
  </w:style>
  <w:style w:type="character" w:customStyle="1" w:styleId="1113pt">
    <w:name w:val="Основной текст (11) + 13 pt;Не полужирный"/>
    <w:rsid w:val="00A71357"/>
    <w:rPr>
      <w:rFonts w:ascii="Times New Roman" w:eastAsia="Times New Roman" w:hAnsi="Times New Roman" w:cs="Times New Roman"/>
      <w:b/>
      <w:bCs/>
      <w:color w:val="000000"/>
      <w:spacing w:val="0"/>
      <w:w w:val="100"/>
      <w:position w:val="0"/>
      <w:sz w:val="26"/>
      <w:szCs w:val="26"/>
      <w:u w:val="none"/>
      <w:effect w:val="none"/>
      <w:vertAlign w:val="baseline"/>
      <w:cs w:val="0"/>
      <w:em w:val="none"/>
      <w:lang w:val="uk-UA" w:eastAsia="uk-UA" w:bidi="uk-UA"/>
    </w:rPr>
  </w:style>
  <w:style w:type="character" w:customStyle="1" w:styleId="120">
    <w:name w:val="Основной текст (12)_"/>
    <w:rsid w:val="00A71357"/>
    <w:rPr>
      <w:rFonts w:ascii="CordiaUPC" w:eastAsia="CordiaUPC" w:hAnsi="CordiaUPC" w:cs="CordiaUPC"/>
      <w:w w:val="100"/>
      <w:position w:val="-1"/>
      <w:sz w:val="48"/>
      <w:szCs w:val="48"/>
      <w:u w:val="none"/>
      <w:effect w:val="none"/>
      <w:vertAlign w:val="baseline"/>
      <w:cs w:val="0"/>
      <w:em w:val="none"/>
    </w:rPr>
  </w:style>
  <w:style w:type="character" w:customStyle="1" w:styleId="12Consolas14pt">
    <w:name w:val="Основной текст (12) + Consolas;14 pt"/>
    <w:rsid w:val="00A71357"/>
    <w:rPr>
      <w:rFonts w:ascii="Consolas" w:eastAsia="Consolas" w:hAnsi="Consolas" w:cs="Consolas"/>
      <w:b/>
      <w:bCs/>
      <w:color w:val="000000"/>
      <w:spacing w:val="0"/>
      <w:w w:val="100"/>
      <w:position w:val="0"/>
      <w:sz w:val="28"/>
      <w:szCs w:val="28"/>
      <w:u w:val="none"/>
      <w:effect w:val="none"/>
      <w:vertAlign w:val="baseline"/>
      <w:cs w:val="0"/>
      <w:em w:val="none"/>
      <w:lang w:val="uk-UA" w:eastAsia="uk-UA" w:bidi="uk-UA"/>
    </w:rPr>
  </w:style>
  <w:style w:type="character" w:customStyle="1" w:styleId="32">
    <w:name w:val="Заголовок №3_"/>
    <w:rsid w:val="00A71357"/>
    <w:rPr>
      <w:rFonts w:ascii="Times New Roman" w:eastAsia="Times New Roman" w:hAnsi="Times New Roman" w:cs="Times New Roman"/>
      <w:b/>
      <w:bCs/>
      <w:w w:val="100"/>
      <w:position w:val="-1"/>
      <w:u w:val="none"/>
      <w:effect w:val="none"/>
      <w:vertAlign w:val="baseline"/>
      <w:cs w:val="0"/>
      <w:em w:val="none"/>
    </w:rPr>
  </w:style>
  <w:style w:type="character" w:customStyle="1" w:styleId="313pt">
    <w:name w:val="Заголовок №3 + 13 pt;Не полужирный"/>
    <w:rsid w:val="00A71357"/>
    <w:rPr>
      <w:rFonts w:ascii="Times New Roman" w:eastAsia="Times New Roman" w:hAnsi="Times New Roman" w:cs="Times New Roman"/>
      <w:b/>
      <w:bCs/>
      <w:color w:val="000000"/>
      <w:spacing w:val="0"/>
      <w:w w:val="100"/>
      <w:position w:val="0"/>
      <w:sz w:val="26"/>
      <w:szCs w:val="26"/>
      <w:u w:val="none"/>
      <w:effect w:val="none"/>
      <w:vertAlign w:val="baseline"/>
      <w:cs w:val="0"/>
      <w:em w:val="none"/>
      <w:lang w:val="uk-UA" w:eastAsia="uk-UA" w:bidi="uk-UA"/>
    </w:rPr>
  </w:style>
  <w:style w:type="character" w:customStyle="1" w:styleId="231">
    <w:name w:val="Основной текст (2)3"/>
    <w:rsid w:val="00A71357"/>
    <w:rPr>
      <w:rFonts w:ascii="Times New Roman" w:eastAsia="Times New Roman" w:hAnsi="Times New Roman" w:cs="Times New Roman"/>
      <w:b/>
      <w:bCs/>
      <w:color w:val="000000"/>
      <w:spacing w:val="0"/>
      <w:w w:val="100"/>
      <w:position w:val="0"/>
      <w:sz w:val="24"/>
      <w:szCs w:val="24"/>
      <w:u w:val="none"/>
      <w:effect w:val="none"/>
      <w:vertAlign w:val="baseline"/>
      <w:cs w:val="0"/>
      <w:em w:val="none"/>
      <w:lang w:val="uk-UA" w:eastAsia="uk-UA" w:bidi="uk-UA"/>
    </w:rPr>
  </w:style>
  <w:style w:type="character" w:customStyle="1" w:styleId="27">
    <w:name w:val="Основной текст (2) + Не полужирный"/>
    <w:rsid w:val="00A71357"/>
    <w:rPr>
      <w:rFonts w:ascii="Times New Roman" w:eastAsia="Times New Roman" w:hAnsi="Times New Roman" w:cs="Times New Roman"/>
      <w:b/>
      <w:bCs/>
      <w:color w:val="000000"/>
      <w:spacing w:val="0"/>
      <w:w w:val="100"/>
      <w:position w:val="0"/>
      <w:sz w:val="24"/>
      <w:szCs w:val="24"/>
      <w:u w:val="none"/>
      <w:effect w:val="none"/>
      <w:vertAlign w:val="baseline"/>
      <w:cs w:val="0"/>
      <w:em w:val="none"/>
      <w:lang w:val="uk-UA" w:eastAsia="uk-UA" w:bidi="uk-UA"/>
    </w:rPr>
  </w:style>
  <w:style w:type="character" w:customStyle="1" w:styleId="2CordiaUPC26pt">
    <w:name w:val="Основной текст (2) + CordiaUPC;26 pt"/>
    <w:rsid w:val="00A71357"/>
    <w:rPr>
      <w:rFonts w:ascii="CordiaUPC" w:eastAsia="CordiaUPC" w:hAnsi="CordiaUPC" w:cs="CordiaUPC"/>
      <w:b/>
      <w:bCs/>
      <w:color w:val="000000"/>
      <w:spacing w:val="0"/>
      <w:w w:val="100"/>
      <w:position w:val="0"/>
      <w:sz w:val="52"/>
      <w:szCs w:val="52"/>
      <w:u w:val="none"/>
      <w:effect w:val="none"/>
      <w:vertAlign w:val="baseline"/>
      <w:cs w:val="0"/>
      <w:em w:val="none"/>
      <w:lang w:val="uk-UA" w:eastAsia="uk-UA" w:bidi="uk-UA"/>
    </w:rPr>
  </w:style>
  <w:style w:type="character" w:customStyle="1" w:styleId="28">
    <w:name w:val="Основной текст (2) + Не полужирный;Курсив"/>
    <w:rsid w:val="00A71357"/>
    <w:rPr>
      <w:rFonts w:ascii="Times New Roman" w:eastAsia="Times New Roman" w:hAnsi="Times New Roman" w:cs="Times New Roman"/>
      <w:b/>
      <w:bCs/>
      <w:i/>
      <w:iCs/>
      <w:color w:val="000000"/>
      <w:spacing w:val="0"/>
      <w:w w:val="100"/>
      <w:position w:val="0"/>
      <w:sz w:val="24"/>
      <w:szCs w:val="24"/>
      <w:u w:val="none"/>
      <w:effect w:val="none"/>
      <w:vertAlign w:val="baseline"/>
      <w:cs w:val="0"/>
      <w:em w:val="none"/>
      <w:lang w:val="uk-UA" w:eastAsia="uk-UA" w:bidi="uk-UA"/>
    </w:rPr>
  </w:style>
  <w:style w:type="character" w:customStyle="1" w:styleId="62">
    <w:name w:val="Основной текст (6)"/>
    <w:rsid w:val="00A71357"/>
    <w:rPr>
      <w:rFonts w:ascii="Times New Roman" w:eastAsia="Times New Roman" w:hAnsi="Times New Roman" w:cs="Times New Roman"/>
      <w:b/>
      <w:bCs/>
      <w:i/>
      <w:iCs/>
      <w:color w:val="000000"/>
      <w:spacing w:val="0"/>
      <w:w w:val="100"/>
      <w:position w:val="0"/>
      <w:sz w:val="26"/>
      <w:szCs w:val="26"/>
      <w:u w:val="single"/>
      <w:effect w:val="none"/>
      <w:vertAlign w:val="baseline"/>
      <w:cs w:val="0"/>
      <w:em w:val="none"/>
      <w:lang w:val="uk-UA" w:eastAsia="uk-UA" w:bidi="uk-UA"/>
    </w:rPr>
  </w:style>
  <w:style w:type="character" w:customStyle="1" w:styleId="2115pt">
    <w:name w:val="Основной текст (2) + 11;5 pt"/>
    <w:rsid w:val="00A71357"/>
    <w:rPr>
      <w:rFonts w:ascii="Times New Roman" w:eastAsia="Times New Roman" w:hAnsi="Times New Roman" w:cs="Times New Roman"/>
      <w:b/>
      <w:bCs/>
      <w:color w:val="000000"/>
      <w:spacing w:val="0"/>
      <w:w w:val="100"/>
      <w:position w:val="0"/>
      <w:sz w:val="23"/>
      <w:szCs w:val="23"/>
      <w:u w:val="none"/>
      <w:effect w:val="none"/>
      <w:vertAlign w:val="baseline"/>
      <w:cs w:val="0"/>
      <w:em w:val="none"/>
      <w:lang w:val="uk-UA" w:eastAsia="uk-UA" w:bidi="uk-UA"/>
    </w:rPr>
  </w:style>
  <w:style w:type="paragraph" w:customStyle="1" w:styleId="ae">
    <w:name w:val="Сноска"/>
    <w:rsid w:val="00A71357"/>
    <w:pPr>
      <w:shd w:val="clear" w:color="auto" w:fill="FFFFFF"/>
      <w:spacing w:line="226" w:lineRule="atLeast"/>
      <w:jc w:val="both"/>
    </w:pPr>
    <w:rPr>
      <w:rFonts w:ascii="Times New Roman" w:eastAsia="Times New Roman" w:hAnsi="Times New Roman" w:cs="Times New Roman"/>
      <w:b/>
      <w:bCs/>
      <w:sz w:val="17"/>
      <w:szCs w:val="17"/>
    </w:rPr>
  </w:style>
  <w:style w:type="paragraph" w:customStyle="1" w:styleId="13">
    <w:name w:val="Колонтитул1"/>
    <w:rsid w:val="00A71357"/>
    <w:pPr>
      <w:shd w:val="clear" w:color="auto" w:fill="FFFFFF"/>
      <w:spacing w:line="182" w:lineRule="atLeast"/>
    </w:pPr>
    <w:rPr>
      <w:sz w:val="16"/>
      <w:szCs w:val="16"/>
    </w:rPr>
  </w:style>
  <w:style w:type="paragraph" w:customStyle="1" w:styleId="221">
    <w:name w:val="Основной текст (2)2"/>
    <w:rsid w:val="00A71357"/>
    <w:pPr>
      <w:shd w:val="clear" w:color="auto" w:fill="FFFFFF"/>
      <w:spacing w:before="1920" w:after="1000" w:line="266" w:lineRule="atLeast"/>
      <w:jc w:val="right"/>
    </w:pPr>
    <w:rPr>
      <w:rFonts w:ascii="Times New Roman" w:eastAsia="Times New Roman" w:hAnsi="Times New Roman" w:cs="Times New Roman"/>
      <w:b/>
      <w:bCs/>
      <w:sz w:val="20"/>
      <w:szCs w:val="20"/>
    </w:rPr>
  </w:style>
  <w:style w:type="paragraph" w:customStyle="1" w:styleId="42">
    <w:name w:val="Основной текст (4)"/>
    <w:rsid w:val="00A71357"/>
    <w:pPr>
      <w:shd w:val="clear" w:color="auto" w:fill="FFFFFF"/>
      <w:spacing w:line="206" w:lineRule="atLeast"/>
    </w:pPr>
    <w:rPr>
      <w:rFonts w:ascii="Times New Roman" w:eastAsia="Times New Roman" w:hAnsi="Times New Roman" w:cs="Times New Roman"/>
      <w:b/>
      <w:bCs/>
      <w:sz w:val="17"/>
      <w:szCs w:val="17"/>
    </w:rPr>
  </w:style>
  <w:style w:type="paragraph" w:customStyle="1" w:styleId="14">
    <w:name w:val="Заголовок №1"/>
    <w:rsid w:val="00A71357"/>
    <w:pPr>
      <w:shd w:val="clear" w:color="auto" w:fill="FFFFFF"/>
      <w:spacing w:line="420" w:lineRule="atLeast"/>
      <w:jc w:val="right"/>
    </w:pPr>
    <w:rPr>
      <w:rFonts w:ascii="Times New Roman" w:eastAsia="Times New Roman" w:hAnsi="Times New Roman" w:cs="Times New Roman"/>
      <w:b/>
      <w:bCs/>
      <w:sz w:val="38"/>
      <w:szCs w:val="38"/>
    </w:rPr>
  </w:style>
  <w:style w:type="paragraph" w:customStyle="1" w:styleId="33">
    <w:name w:val="Основной текст (3)"/>
    <w:rsid w:val="00A71357"/>
    <w:pPr>
      <w:shd w:val="clear" w:color="auto" w:fill="FFFFFF"/>
      <w:spacing w:after="1920" w:line="288" w:lineRule="atLeast"/>
      <w:jc w:val="center"/>
    </w:pPr>
    <w:rPr>
      <w:rFonts w:ascii="Times New Roman" w:eastAsia="Times New Roman" w:hAnsi="Times New Roman" w:cs="Times New Roman"/>
      <w:b/>
      <w:bCs/>
      <w:sz w:val="20"/>
      <w:szCs w:val="20"/>
    </w:rPr>
  </w:style>
  <w:style w:type="paragraph" w:customStyle="1" w:styleId="52">
    <w:name w:val="Основной текст (5)"/>
    <w:rsid w:val="00A71357"/>
    <w:pPr>
      <w:shd w:val="clear" w:color="auto" w:fill="FFFFFF"/>
      <w:spacing w:after="1000" w:line="274" w:lineRule="atLeast"/>
    </w:pPr>
    <w:rPr>
      <w:rFonts w:ascii="Times New Roman" w:eastAsia="Times New Roman" w:hAnsi="Times New Roman" w:cs="Times New Roman"/>
      <w:sz w:val="20"/>
      <w:szCs w:val="20"/>
    </w:rPr>
  </w:style>
  <w:style w:type="paragraph" w:customStyle="1" w:styleId="610">
    <w:name w:val="Основной текст (6)1"/>
    <w:rsid w:val="00A71357"/>
    <w:pPr>
      <w:shd w:val="clear" w:color="auto" w:fill="FFFFFF"/>
      <w:spacing w:before="1000" w:after="340" w:line="288" w:lineRule="atLeast"/>
      <w:jc w:val="right"/>
    </w:pPr>
    <w:rPr>
      <w:rFonts w:ascii="Times New Roman" w:eastAsia="Times New Roman" w:hAnsi="Times New Roman" w:cs="Times New Roman"/>
      <w:b/>
      <w:bCs/>
      <w:i/>
      <w:iCs/>
      <w:sz w:val="26"/>
      <w:szCs w:val="26"/>
    </w:rPr>
  </w:style>
  <w:style w:type="paragraph" w:customStyle="1" w:styleId="72">
    <w:name w:val="Основной текст (7)"/>
    <w:rsid w:val="00A71357"/>
    <w:pPr>
      <w:shd w:val="clear" w:color="auto" w:fill="FFFFFF"/>
      <w:spacing w:after="180" w:line="278" w:lineRule="atLeast"/>
      <w:jc w:val="both"/>
    </w:pPr>
    <w:rPr>
      <w:rFonts w:ascii="CordiaUPC" w:eastAsia="CordiaUPC" w:hAnsi="CordiaUPC" w:cs="Times New Roman"/>
      <w:sz w:val="20"/>
      <w:szCs w:val="20"/>
    </w:rPr>
  </w:style>
  <w:style w:type="paragraph" w:customStyle="1" w:styleId="82">
    <w:name w:val="Основной текст (8)"/>
    <w:rsid w:val="00A71357"/>
    <w:pPr>
      <w:shd w:val="clear" w:color="auto" w:fill="FFFFFF"/>
      <w:spacing w:after="180" w:line="110" w:lineRule="atLeast"/>
    </w:pPr>
    <w:rPr>
      <w:rFonts w:ascii="Times New Roman" w:eastAsia="Times New Roman" w:hAnsi="Times New Roman" w:cs="Times New Roman"/>
      <w:sz w:val="10"/>
      <w:szCs w:val="10"/>
    </w:rPr>
  </w:style>
  <w:style w:type="paragraph" w:customStyle="1" w:styleId="92">
    <w:name w:val="Основной текст (9)"/>
    <w:rsid w:val="00A71357"/>
    <w:pPr>
      <w:shd w:val="clear" w:color="auto" w:fill="FFFFFF"/>
      <w:spacing w:before="540" w:line="288" w:lineRule="atLeast"/>
      <w:jc w:val="center"/>
    </w:pPr>
    <w:rPr>
      <w:rFonts w:ascii="Times New Roman" w:eastAsia="Times New Roman" w:hAnsi="Times New Roman" w:cs="Times New Roman"/>
      <w:sz w:val="26"/>
      <w:szCs w:val="26"/>
    </w:rPr>
  </w:style>
  <w:style w:type="paragraph" w:customStyle="1" w:styleId="101">
    <w:name w:val="Основной текст (10)"/>
    <w:rsid w:val="00A71357"/>
    <w:pPr>
      <w:shd w:val="clear" w:color="auto" w:fill="FFFFFF"/>
      <w:spacing w:after="520" w:line="354" w:lineRule="atLeast"/>
      <w:jc w:val="center"/>
    </w:pPr>
    <w:rPr>
      <w:rFonts w:ascii="Times New Roman" w:eastAsia="Times New Roman" w:hAnsi="Times New Roman" w:cs="Times New Roman"/>
      <w:b/>
      <w:bCs/>
      <w:sz w:val="32"/>
      <w:szCs w:val="32"/>
    </w:rPr>
  </w:style>
  <w:style w:type="paragraph" w:customStyle="1" w:styleId="222">
    <w:name w:val="Заголовок №2 (2)"/>
    <w:rsid w:val="00A71357"/>
    <w:pPr>
      <w:shd w:val="clear" w:color="auto" w:fill="FFFFFF"/>
      <w:spacing w:before="520" w:line="442" w:lineRule="atLeast"/>
      <w:outlineLvl w:val="1"/>
    </w:pPr>
    <w:rPr>
      <w:rFonts w:ascii="CordiaUPC" w:eastAsia="CordiaUPC" w:hAnsi="CordiaUPC" w:cs="Times New Roman"/>
      <w:b/>
      <w:bCs/>
      <w:sz w:val="42"/>
      <w:szCs w:val="42"/>
    </w:rPr>
  </w:style>
  <w:style w:type="paragraph" w:customStyle="1" w:styleId="232">
    <w:name w:val="Заголовок №2 (3)"/>
    <w:rsid w:val="00A71357"/>
    <w:pPr>
      <w:shd w:val="clear" w:color="auto" w:fill="FFFFFF"/>
      <w:spacing w:line="442" w:lineRule="atLeast"/>
      <w:outlineLvl w:val="1"/>
    </w:pPr>
    <w:rPr>
      <w:rFonts w:ascii="CordiaUPC" w:eastAsia="CordiaUPC" w:hAnsi="CordiaUPC" w:cs="Times New Roman"/>
      <w:sz w:val="52"/>
      <w:szCs w:val="52"/>
    </w:rPr>
  </w:style>
  <w:style w:type="paragraph" w:customStyle="1" w:styleId="29">
    <w:name w:val="Заголовок №2"/>
    <w:rsid w:val="00A71357"/>
    <w:pPr>
      <w:shd w:val="clear" w:color="auto" w:fill="FFFFFF"/>
      <w:spacing w:after="860" w:line="442" w:lineRule="atLeast"/>
      <w:outlineLvl w:val="1"/>
    </w:pPr>
    <w:rPr>
      <w:rFonts w:ascii="CordiaUPC" w:eastAsia="CordiaUPC" w:hAnsi="CordiaUPC" w:cs="Times New Roman"/>
      <w:b/>
      <w:bCs/>
      <w:sz w:val="42"/>
      <w:szCs w:val="42"/>
    </w:rPr>
  </w:style>
  <w:style w:type="paragraph" w:customStyle="1" w:styleId="241">
    <w:name w:val="Заголовок №2 (4)"/>
    <w:rsid w:val="00A71357"/>
    <w:pPr>
      <w:shd w:val="clear" w:color="auto" w:fill="FFFFFF"/>
      <w:spacing w:line="442" w:lineRule="atLeast"/>
      <w:outlineLvl w:val="1"/>
    </w:pPr>
    <w:rPr>
      <w:rFonts w:ascii="CordiaUPC" w:eastAsia="CordiaUPC" w:hAnsi="CordiaUPC" w:cs="Times New Roman"/>
      <w:sz w:val="56"/>
      <w:szCs w:val="56"/>
    </w:rPr>
  </w:style>
  <w:style w:type="paragraph" w:customStyle="1" w:styleId="111">
    <w:name w:val="Основной текст (11)"/>
    <w:rsid w:val="00A71357"/>
    <w:pPr>
      <w:shd w:val="clear" w:color="auto" w:fill="FFFFFF"/>
      <w:spacing w:line="442" w:lineRule="atLeast"/>
    </w:pPr>
    <w:rPr>
      <w:rFonts w:ascii="Times New Roman" w:eastAsia="Times New Roman" w:hAnsi="Times New Roman" w:cs="Times New Roman"/>
      <w:b/>
      <w:bCs/>
      <w:sz w:val="19"/>
      <w:szCs w:val="19"/>
    </w:rPr>
  </w:style>
  <w:style w:type="paragraph" w:customStyle="1" w:styleId="121">
    <w:name w:val="Основной текст (12)"/>
    <w:rsid w:val="00A71357"/>
    <w:pPr>
      <w:shd w:val="clear" w:color="auto" w:fill="FFFFFF"/>
      <w:spacing w:line="442" w:lineRule="atLeast"/>
    </w:pPr>
    <w:rPr>
      <w:rFonts w:ascii="CordiaUPC" w:eastAsia="CordiaUPC" w:hAnsi="CordiaUPC" w:cs="Times New Roman"/>
      <w:sz w:val="48"/>
      <w:szCs w:val="48"/>
    </w:rPr>
  </w:style>
  <w:style w:type="paragraph" w:customStyle="1" w:styleId="34">
    <w:name w:val="Заголовок №3"/>
    <w:rsid w:val="00A71357"/>
    <w:pPr>
      <w:shd w:val="clear" w:color="auto" w:fill="FFFFFF"/>
      <w:spacing w:line="266" w:lineRule="atLeast"/>
      <w:ind w:hanging="1440"/>
      <w:outlineLvl w:val="2"/>
    </w:pPr>
    <w:rPr>
      <w:rFonts w:ascii="Times New Roman" w:eastAsia="Times New Roman" w:hAnsi="Times New Roman" w:cs="Times New Roman"/>
      <w:b/>
      <w:bCs/>
      <w:sz w:val="20"/>
      <w:szCs w:val="20"/>
    </w:rPr>
  </w:style>
  <w:style w:type="paragraph" w:styleId="af">
    <w:name w:val="header"/>
    <w:link w:val="15"/>
    <w:uiPriority w:val="99"/>
    <w:qFormat/>
    <w:rsid w:val="00A71357"/>
    <w:pPr>
      <w:tabs>
        <w:tab w:val="center" w:pos="4677"/>
        <w:tab w:val="right" w:pos="9355"/>
      </w:tabs>
    </w:pPr>
  </w:style>
  <w:style w:type="character" w:customStyle="1" w:styleId="af0">
    <w:name w:val="Верхний колонтитул Знак"/>
    <w:basedOn w:val="a0"/>
    <w:uiPriority w:val="99"/>
    <w:rsid w:val="00A71357"/>
    <w:rPr>
      <w:rFonts w:ascii="Courier New" w:eastAsia="Courier New" w:hAnsi="Courier New" w:cs="Courier New"/>
      <w:kern w:val="0"/>
      <w:sz w:val="24"/>
      <w:szCs w:val="24"/>
      <w:lang w:eastAsia="uk-UA"/>
    </w:rPr>
  </w:style>
  <w:style w:type="character" w:customStyle="1" w:styleId="15">
    <w:name w:val="Верхний колонтитул Знак1"/>
    <w:basedOn w:val="a0"/>
    <w:link w:val="af"/>
    <w:uiPriority w:val="99"/>
    <w:rsid w:val="00A71357"/>
    <w:rPr>
      <w:rFonts w:ascii="Courier New" w:eastAsia="Courier New" w:hAnsi="Courier New" w:cs="Courier New"/>
      <w:kern w:val="0"/>
      <w:sz w:val="24"/>
      <w:szCs w:val="24"/>
      <w:lang w:eastAsia="uk-UA"/>
    </w:rPr>
  </w:style>
  <w:style w:type="paragraph" w:styleId="af1">
    <w:name w:val="footnote text"/>
    <w:link w:val="16"/>
    <w:uiPriority w:val="99"/>
    <w:qFormat/>
    <w:rsid w:val="00A71357"/>
    <w:rPr>
      <w:sz w:val="20"/>
      <w:szCs w:val="20"/>
    </w:rPr>
  </w:style>
  <w:style w:type="character" w:customStyle="1" w:styleId="af2">
    <w:name w:val="Текст сноски Знак"/>
    <w:basedOn w:val="a0"/>
    <w:uiPriority w:val="99"/>
    <w:rsid w:val="00A71357"/>
    <w:rPr>
      <w:rFonts w:ascii="Courier New" w:eastAsia="Courier New" w:hAnsi="Courier New" w:cs="Courier New"/>
      <w:kern w:val="0"/>
      <w:sz w:val="20"/>
      <w:szCs w:val="20"/>
      <w:lang w:eastAsia="uk-UA"/>
    </w:rPr>
  </w:style>
  <w:style w:type="character" w:customStyle="1" w:styleId="16">
    <w:name w:val="Текст сноски Знак1"/>
    <w:basedOn w:val="a0"/>
    <w:link w:val="af1"/>
    <w:uiPriority w:val="99"/>
    <w:rsid w:val="00A71357"/>
    <w:rPr>
      <w:rFonts w:ascii="Courier New" w:eastAsia="Courier New" w:hAnsi="Courier New" w:cs="Courier New"/>
      <w:kern w:val="0"/>
      <w:sz w:val="20"/>
      <w:szCs w:val="20"/>
      <w:lang w:eastAsia="uk-UA"/>
    </w:rPr>
  </w:style>
  <w:style w:type="paragraph" w:customStyle="1" w:styleId="17">
    <w:name w:val="Абзац списка1"/>
    <w:qFormat/>
    <w:rsid w:val="00A71357"/>
    <w:pPr>
      <w:ind w:left="720"/>
      <w:contextualSpacing/>
    </w:pPr>
    <w:rPr>
      <w:rFonts w:ascii="Calibri" w:eastAsia="Calibri" w:hAnsi="Calibri" w:cs="Times New Roman"/>
      <w:lang w:val="ru-RU"/>
    </w:rPr>
  </w:style>
  <w:style w:type="paragraph" w:styleId="af3">
    <w:name w:val="footer"/>
    <w:link w:val="18"/>
    <w:uiPriority w:val="99"/>
    <w:qFormat/>
    <w:rsid w:val="00A71357"/>
    <w:pPr>
      <w:tabs>
        <w:tab w:val="center" w:pos="4677"/>
        <w:tab w:val="right" w:pos="9355"/>
      </w:tabs>
    </w:pPr>
  </w:style>
  <w:style w:type="character" w:customStyle="1" w:styleId="af4">
    <w:name w:val="Нижний колонтитул Знак"/>
    <w:basedOn w:val="a0"/>
    <w:uiPriority w:val="99"/>
    <w:rsid w:val="00A71357"/>
    <w:rPr>
      <w:rFonts w:ascii="Courier New" w:eastAsia="Courier New" w:hAnsi="Courier New" w:cs="Courier New"/>
      <w:kern w:val="0"/>
      <w:sz w:val="24"/>
      <w:szCs w:val="24"/>
      <w:lang w:eastAsia="uk-UA"/>
    </w:rPr>
  </w:style>
  <w:style w:type="character" w:customStyle="1" w:styleId="18">
    <w:name w:val="Нижний колонтитул Знак1"/>
    <w:basedOn w:val="a0"/>
    <w:link w:val="af3"/>
    <w:uiPriority w:val="99"/>
    <w:rsid w:val="00A71357"/>
    <w:rPr>
      <w:rFonts w:ascii="Courier New" w:eastAsia="Courier New" w:hAnsi="Courier New" w:cs="Courier New"/>
      <w:kern w:val="0"/>
      <w:sz w:val="24"/>
      <w:szCs w:val="24"/>
      <w:lang w:eastAsia="uk-UA"/>
    </w:rPr>
  </w:style>
  <w:style w:type="character" w:styleId="af5">
    <w:name w:val="Hyperlink"/>
    <w:qFormat/>
    <w:rsid w:val="00A71357"/>
    <w:rPr>
      <w:color w:val="0563C1"/>
      <w:w w:val="100"/>
      <w:position w:val="-1"/>
      <w:u w:val="single"/>
      <w:effect w:val="none"/>
      <w:vertAlign w:val="baseline"/>
      <w:cs w:val="0"/>
      <w:em w:val="none"/>
    </w:rPr>
  </w:style>
  <w:style w:type="character" w:customStyle="1" w:styleId="19">
    <w:name w:val="Неразрешенное упоминание1"/>
    <w:uiPriority w:val="99"/>
    <w:qFormat/>
    <w:rsid w:val="00A71357"/>
    <w:rPr>
      <w:color w:val="808080"/>
      <w:w w:val="100"/>
      <w:position w:val="-1"/>
      <w:effect w:val="none"/>
      <w:shd w:val="clear" w:color="auto" w:fill="E6E6E6"/>
      <w:vertAlign w:val="baseline"/>
      <w:cs w:val="0"/>
      <w:em w:val="none"/>
    </w:rPr>
  </w:style>
  <w:style w:type="paragraph" w:customStyle="1" w:styleId="43">
    <w:name w:val="Знак Знак4"/>
    <w:rsid w:val="00A71357"/>
    <w:rPr>
      <w:rFonts w:ascii="Verdana" w:eastAsia="Times New Roman" w:hAnsi="Verdana" w:cs="Verdana"/>
      <w:sz w:val="20"/>
      <w:szCs w:val="20"/>
      <w:lang w:val="en-US"/>
    </w:rPr>
  </w:style>
  <w:style w:type="paragraph" w:customStyle="1" w:styleId="Default">
    <w:name w:val="Default"/>
    <w:rsid w:val="00A71357"/>
    <w:pPr>
      <w:suppressAutoHyphens/>
      <w:autoSpaceDE w:val="0"/>
      <w:autoSpaceDN w:val="0"/>
      <w:adjustRightInd w:val="0"/>
      <w:spacing w:line="1" w:lineRule="atLeast"/>
      <w:ind w:leftChars="-1" w:left="-1" w:hangingChars="1"/>
      <w:textDirection w:val="btLr"/>
      <w:textAlignment w:val="top"/>
      <w:outlineLvl w:val="0"/>
    </w:pPr>
    <w:rPr>
      <w:rFonts w:ascii="Times New Roman" w:hAnsi="Times New Roman" w:cs="Times New Roman"/>
      <w:color w:val="000000"/>
      <w:position w:val="-1"/>
      <w:lang w:val="ru-RU" w:eastAsia="ru-RU"/>
    </w:rPr>
  </w:style>
  <w:style w:type="table" w:styleId="af6">
    <w:name w:val="Table Grid"/>
    <w:basedOn w:val="a1"/>
    <w:uiPriority w:val="59"/>
    <w:rsid w:val="00A71357"/>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qFormat/>
    <w:rsid w:val="00A71357"/>
    <w:pPr>
      <w:spacing w:before="100" w:beforeAutospacing="1" w:after="100" w:afterAutospacing="1"/>
    </w:pPr>
    <w:rPr>
      <w:rFonts w:ascii="Times New Roman" w:eastAsia="Times New Roman" w:hAnsi="Times New Roman" w:cs="Times New Roman"/>
    </w:rPr>
  </w:style>
  <w:style w:type="character" w:styleId="af8">
    <w:name w:val="Strong"/>
    <w:uiPriority w:val="22"/>
    <w:qFormat/>
    <w:rsid w:val="00A71357"/>
    <w:rPr>
      <w:b/>
      <w:bCs/>
      <w:w w:val="100"/>
      <w:position w:val="-1"/>
      <w:effect w:val="none"/>
      <w:vertAlign w:val="baseline"/>
      <w:cs w:val="0"/>
      <w:em w:val="none"/>
    </w:rPr>
  </w:style>
  <w:style w:type="paragraph" w:styleId="af9">
    <w:name w:val="Balloon Text"/>
    <w:link w:val="1a"/>
    <w:uiPriority w:val="99"/>
    <w:qFormat/>
    <w:rsid w:val="00A71357"/>
    <w:rPr>
      <w:rFonts w:ascii="Tahoma" w:hAnsi="Tahoma" w:cs="Tahoma"/>
      <w:sz w:val="16"/>
      <w:szCs w:val="16"/>
    </w:rPr>
  </w:style>
  <w:style w:type="character" w:customStyle="1" w:styleId="afa">
    <w:name w:val="Текст выноски Знак"/>
    <w:basedOn w:val="a0"/>
    <w:uiPriority w:val="99"/>
    <w:rsid w:val="00A71357"/>
    <w:rPr>
      <w:rFonts w:ascii="Segoe UI" w:eastAsia="Courier New" w:hAnsi="Segoe UI" w:cs="Segoe UI"/>
      <w:kern w:val="0"/>
      <w:sz w:val="18"/>
      <w:szCs w:val="18"/>
      <w:lang w:eastAsia="uk-UA"/>
    </w:rPr>
  </w:style>
  <w:style w:type="character" w:customStyle="1" w:styleId="1a">
    <w:name w:val="Текст выноски Знак1"/>
    <w:basedOn w:val="a0"/>
    <w:link w:val="af9"/>
    <w:uiPriority w:val="99"/>
    <w:rsid w:val="00A71357"/>
    <w:rPr>
      <w:rFonts w:ascii="Tahoma" w:eastAsia="Courier New" w:hAnsi="Tahoma" w:cs="Tahoma"/>
      <w:kern w:val="0"/>
      <w:sz w:val="16"/>
      <w:szCs w:val="16"/>
      <w:lang w:eastAsia="uk-UA"/>
    </w:rPr>
  </w:style>
  <w:style w:type="character" w:customStyle="1" w:styleId="afb">
    <w:name w:val="Подпись к таблице_"/>
    <w:uiPriority w:val="99"/>
    <w:rsid w:val="00A71357"/>
    <w:rPr>
      <w:rFonts w:ascii="Times New Roman" w:hAnsi="Times New Roman" w:cs="Times New Roman"/>
      <w:b/>
      <w:bCs/>
      <w:w w:val="100"/>
      <w:position w:val="-1"/>
      <w:sz w:val="26"/>
      <w:szCs w:val="26"/>
      <w:effect w:val="none"/>
      <w:shd w:val="clear" w:color="auto" w:fill="FFFFFF"/>
      <w:vertAlign w:val="baseline"/>
      <w:cs w:val="0"/>
      <w:em w:val="none"/>
    </w:rPr>
  </w:style>
  <w:style w:type="paragraph" w:customStyle="1" w:styleId="1b">
    <w:name w:val="Подпись к таблице1"/>
    <w:uiPriority w:val="99"/>
    <w:rsid w:val="00A71357"/>
    <w:pPr>
      <w:shd w:val="clear" w:color="auto" w:fill="FFFFFF"/>
      <w:spacing w:line="240" w:lineRule="atLeast"/>
    </w:pPr>
    <w:rPr>
      <w:rFonts w:ascii="Times New Roman" w:hAnsi="Times New Roman" w:cs="Times New Roman"/>
      <w:b/>
      <w:bCs/>
      <w:sz w:val="26"/>
      <w:szCs w:val="26"/>
    </w:rPr>
  </w:style>
  <w:style w:type="paragraph" w:customStyle="1" w:styleId="1c">
    <w:name w:val="Название1"/>
    <w:uiPriority w:val="10"/>
    <w:qFormat/>
    <w:rsid w:val="00A71357"/>
    <w:pPr>
      <w:spacing w:before="240" w:after="60"/>
      <w:jc w:val="center"/>
    </w:pPr>
    <w:rPr>
      <w:rFonts w:ascii="Cambria" w:eastAsia="Times New Roman" w:hAnsi="Cambria" w:cs="Times New Roman"/>
      <w:b/>
      <w:bCs/>
      <w:kern w:val="28"/>
      <w:sz w:val="32"/>
      <w:szCs w:val="32"/>
    </w:rPr>
  </w:style>
  <w:style w:type="character" w:customStyle="1" w:styleId="afc">
    <w:name w:val="Название Знак"/>
    <w:uiPriority w:val="10"/>
    <w:rsid w:val="00A71357"/>
    <w:rPr>
      <w:rFonts w:ascii="Cambria" w:eastAsia="Times New Roman" w:hAnsi="Cambria" w:cs="Times New Roman"/>
      <w:b/>
      <w:bCs/>
      <w:color w:val="000000"/>
      <w:w w:val="100"/>
      <w:kern w:val="28"/>
      <w:position w:val="-1"/>
      <w:sz w:val="32"/>
      <w:szCs w:val="32"/>
      <w:effect w:val="none"/>
      <w:vertAlign w:val="baseline"/>
      <w:cs w:val="0"/>
      <w:em w:val="none"/>
      <w:lang w:val="uk-UA" w:eastAsia="uk-UA" w:bidi="uk-UA"/>
    </w:rPr>
  </w:style>
  <w:style w:type="paragraph" w:customStyle="1" w:styleId="rvps2">
    <w:name w:val="rvps2"/>
    <w:rsid w:val="00A71357"/>
    <w:pPr>
      <w:spacing w:before="100" w:beforeAutospacing="1" w:after="100" w:afterAutospacing="1"/>
    </w:pPr>
    <w:rPr>
      <w:rFonts w:ascii="Times New Roman" w:eastAsia="Times New Roman" w:hAnsi="Times New Roman" w:cs="Times New Roman"/>
      <w:lang w:val="ru-RU" w:eastAsia="ru-RU"/>
    </w:rPr>
  </w:style>
  <w:style w:type="paragraph" w:customStyle="1" w:styleId="afd">
    <w:name w:val="Абзац списка;Основний"/>
    <w:rsid w:val="00A71357"/>
    <w:pPr>
      <w:spacing w:after="200" w:line="276" w:lineRule="auto"/>
      <w:ind w:left="720"/>
      <w:contextualSpacing/>
    </w:pPr>
    <w:rPr>
      <w:rFonts w:ascii="Calibri" w:eastAsia="Calibri" w:hAnsi="Calibri" w:cs="Times New Roman"/>
    </w:rPr>
  </w:style>
  <w:style w:type="character" w:styleId="afe">
    <w:name w:val="FollowedHyperlink"/>
    <w:uiPriority w:val="99"/>
    <w:qFormat/>
    <w:rsid w:val="00A71357"/>
    <w:rPr>
      <w:color w:val="954F72"/>
      <w:w w:val="100"/>
      <w:position w:val="-1"/>
      <w:u w:val="single"/>
      <w:effect w:val="none"/>
      <w:vertAlign w:val="baseline"/>
      <w:cs w:val="0"/>
      <w:em w:val="none"/>
    </w:rPr>
  </w:style>
  <w:style w:type="paragraph" w:customStyle="1" w:styleId="210">
    <w:name w:val="Основной текст (2)1"/>
    <w:rsid w:val="00A71357"/>
    <w:pPr>
      <w:shd w:val="clear" w:color="auto" w:fill="FFFFFF"/>
      <w:spacing w:before="1920" w:after="1000" w:line="266" w:lineRule="atLeast"/>
      <w:jc w:val="right"/>
    </w:pPr>
    <w:rPr>
      <w:rFonts w:ascii="Times New Roman" w:eastAsia="Times New Roman" w:hAnsi="Times New Roman" w:cs="Times New Roman"/>
      <w:b/>
      <w:bCs/>
      <w:sz w:val="20"/>
      <w:szCs w:val="20"/>
      <w:lang w:val="ru-RU" w:eastAsia="ru-RU"/>
    </w:rPr>
  </w:style>
  <w:style w:type="paragraph" w:customStyle="1" w:styleId="Literature">
    <w:name w:val="Literature"/>
    <w:rsid w:val="00A71357"/>
    <w:pPr>
      <w:spacing w:line="360" w:lineRule="auto"/>
      <w:contextualSpacing/>
      <w:jc w:val="both"/>
    </w:pPr>
    <w:rPr>
      <w:rFonts w:ascii="Times New Roman" w:eastAsia="Calibri" w:hAnsi="Times New Roman" w:cs="Times New Roman"/>
      <w:sz w:val="28"/>
    </w:rPr>
  </w:style>
  <w:style w:type="character" w:customStyle="1" w:styleId="A00">
    <w:name w:val="A0"/>
    <w:uiPriority w:val="99"/>
    <w:rsid w:val="00A71357"/>
    <w:rPr>
      <w:i/>
      <w:iCs/>
      <w:color w:val="000000"/>
      <w:w w:val="100"/>
      <w:position w:val="-1"/>
      <w:sz w:val="20"/>
      <w:szCs w:val="20"/>
      <w:effect w:val="none"/>
      <w:vertAlign w:val="baseline"/>
      <w:cs w:val="0"/>
      <w:em w:val="none"/>
    </w:rPr>
  </w:style>
  <w:style w:type="paragraph" w:customStyle="1" w:styleId="Pa13">
    <w:name w:val="Pa13"/>
    <w:basedOn w:val="Default"/>
    <w:next w:val="Default"/>
    <w:uiPriority w:val="99"/>
    <w:rsid w:val="00A71357"/>
    <w:pPr>
      <w:spacing w:line="201" w:lineRule="atLeast"/>
    </w:pPr>
    <w:rPr>
      <w:rFonts w:ascii="Arimo" w:eastAsia="Calibri" w:hAnsi="Arimo"/>
      <w:color w:val="auto"/>
      <w:lang w:eastAsia="en-US"/>
    </w:rPr>
  </w:style>
  <w:style w:type="character" w:customStyle="1" w:styleId="A60">
    <w:name w:val="A6"/>
    <w:uiPriority w:val="99"/>
    <w:rsid w:val="00A71357"/>
    <w:rPr>
      <w:b/>
      <w:bCs/>
      <w:color w:val="000000"/>
      <w:w w:val="100"/>
      <w:position w:val="-1"/>
      <w:sz w:val="22"/>
      <w:szCs w:val="22"/>
      <w:effect w:val="none"/>
      <w:vertAlign w:val="baseline"/>
      <w:cs w:val="0"/>
      <w:em w:val="none"/>
    </w:rPr>
  </w:style>
  <w:style w:type="character" w:customStyle="1" w:styleId="wd-jnl-art-breadcrumb-title">
    <w:name w:val="wd-jnl-art-breadcrumb-title"/>
    <w:rsid w:val="00A71357"/>
    <w:rPr>
      <w:w w:val="100"/>
      <w:position w:val="-1"/>
      <w:effect w:val="none"/>
      <w:vertAlign w:val="baseline"/>
      <w:cs w:val="0"/>
      <w:em w:val="none"/>
    </w:rPr>
  </w:style>
  <w:style w:type="character" w:customStyle="1" w:styleId="wd-jnl-art-breadcrumb-vol">
    <w:name w:val="wd-jnl-art-breadcrumb-vol"/>
    <w:rsid w:val="00A71357"/>
    <w:rPr>
      <w:w w:val="100"/>
      <w:position w:val="-1"/>
      <w:effect w:val="none"/>
      <w:vertAlign w:val="baseline"/>
      <w:cs w:val="0"/>
      <w:em w:val="none"/>
    </w:rPr>
  </w:style>
  <w:style w:type="character" w:customStyle="1" w:styleId="wd-jnl-art-breadcrumb-issue">
    <w:name w:val="wd-jnl-art-breadcrumb-issue"/>
    <w:rsid w:val="00A71357"/>
    <w:rPr>
      <w:w w:val="100"/>
      <w:position w:val="-1"/>
      <w:effect w:val="none"/>
      <w:vertAlign w:val="baseline"/>
      <w:cs w:val="0"/>
      <w:em w:val="none"/>
    </w:rPr>
  </w:style>
  <w:style w:type="character" w:customStyle="1" w:styleId="markedcontent">
    <w:name w:val="markedcontent"/>
    <w:rsid w:val="00A71357"/>
    <w:rPr>
      <w:w w:val="100"/>
      <w:position w:val="-1"/>
      <w:effect w:val="none"/>
      <w:vertAlign w:val="baseline"/>
      <w:cs w:val="0"/>
      <w:em w:val="none"/>
    </w:rPr>
  </w:style>
  <w:style w:type="character" w:customStyle="1" w:styleId="value">
    <w:name w:val="value"/>
    <w:rsid w:val="00A71357"/>
    <w:rPr>
      <w:w w:val="100"/>
      <w:position w:val="-1"/>
      <w:effect w:val="none"/>
      <w:vertAlign w:val="baseline"/>
      <w:cs w:val="0"/>
      <w:em w:val="none"/>
    </w:rPr>
  </w:style>
  <w:style w:type="paragraph" w:styleId="aff">
    <w:name w:val="Body Text"/>
    <w:link w:val="1d"/>
    <w:uiPriority w:val="1"/>
    <w:qFormat/>
    <w:rsid w:val="00A71357"/>
    <w:pPr>
      <w:autoSpaceDE w:val="0"/>
      <w:autoSpaceDN w:val="0"/>
    </w:pPr>
    <w:rPr>
      <w:rFonts w:ascii="Times New Roman" w:eastAsia="Times New Roman" w:hAnsi="Times New Roman" w:cs="Times New Roman"/>
      <w:b/>
      <w:bCs/>
      <w:sz w:val="28"/>
      <w:szCs w:val="28"/>
    </w:rPr>
  </w:style>
  <w:style w:type="character" w:customStyle="1" w:styleId="aff0">
    <w:name w:val="Основной текст Знак"/>
    <w:basedOn w:val="a0"/>
    <w:uiPriority w:val="1"/>
    <w:rsid w:val="00A71357"/>
    <w:rPr>
      <w:rFonts w:ascii="Courier New" w:eastAsia="Courier New" w:hAnsi="Courier New" w:cs="Courier New"/>
      <w:kern w:val="0"/>
      <w:sz w:val="24"/>
      <w:szCs w:val="24"/>
      <w:lang w:eastAsia="uk-UA"/>
    </w:rPr>
  </w:style>
  <w:style w:type="character" w:customStyle="1" w:styleId="1d">
    <w:name w:val="Основной текст Знак1"/>
    <w:basedOn w:val="a0"/>
    <w:link w:val="aff"/>
    <w:uiPriority w:val="1"/>
    <w:rsid w:val="00A71357"/>
    <w:rPr>
      <w:rFonts w:ascii="Times New Roman" w:eastAsia="Times New Roman" w:hAnsi="Times New Roman" w:cs="Times New Roman"/>
      <w:b/>
      <w:bCs/>
      <w:kern w:val="0"/>
      <w:sz w:val="28"/>
      <w:szCs w:val="28"/>
    </w:rPr>
  </w:style>
  <w:style w:type="paragraph" w:customStyle="1" w:styleId="TableParagraph">
    <w:name w:val="Table Paragraph"/>
    <w:uiPriority w:val="1"/>
    <w:qFormat/>
    <w:rsid w:val="00A71357"/>
    <w:pPr>
      <w:autoSpaceDE w:val="0"/>
      <w:autoSpaceDN w:val="0"/>
    </w:pPr>
    <w:rPr>
      <w:rFonts w:ascii="Times New Roman" w:eastAsia="Times New Roman" w:hAnsi="Times New Roman" w:cs="Times New Roman"/>
    </w:rPr>
  </w:style>
  <w:style w:type="character" w:customStyle="1" w:styleId="uficommentbody">
    <w:name w:val="uficommentbody"/>
    <w:rsid w:val="00A71357"/>
    <w:rPr>
      <w:w w:val="100"/>
      <w:position w:val="-1"/>
      <w:effect w:val="none"/>
      <w:vertAlign w:val="baseline"/>
      <w:cs w:val="0"/>
      <w:em w:val="none"/>
    </w:rPr>
  </w:style>
  <w:style w:type="character" w:styleId="aff1">
    <w:name w:val="footnote reference"/>
    <w:uiPriority w:val="99"/>
    <w:qFormat/>
    <w:rsid w:val="00A71357"/>
    <w:rPr>
      <w:w w:val="100"/>
      <w:position w:val="-1"/>
      <w:effect w:val="none"/>
      <w:vertAlign w:val="superscript"/>
      <w:cs w:val="0"/>
      <w:em w:val="none"/>
    </w:rPr>
  </w:style>
  <w:style w:type="paragraph" w:customStyle="1" w:styleId="211">
    <w:name w:val="Заголовок 21"/>
    <w:uiPriority w:val="9"/>
    <w:qFormat/>
    <w:rsid w:val="00A71357"/>
    <w:pPr>
      <w:keepNext/>
      <w:keepLines/>
      <w:spacing w:before="40"/>
      <w:outlineLvl w:val="1"/>
    </w:pPr>
    <w:rPr>
      <w:rFonts w:ascii="Cambria" w:eastAsia="Times New Roman" w:hAnsi="Cambria" w:cs="Times New Roman"/>
      <w:color w:val="365F91"/>
      <w:sz w:val="26"/>
      <w:szCs w:val="26"/>
      <w:lang w:val="en-US" w:eastAsia="ru-RU"/>
    </w:rPr>
  </w:style>
  <w:style w:type="paragraph" w:customStyle="1" w:styleId="310">
    <w:name w:val="Заголовок 31"/>
    <w:uiPriority w:val="9"/>
    <w:qFormat/>
    <w:rsid w:val="00A71357"/>
    <w:pPr>
      <w:keepNext/>
      <w:keepLines/>
      <w:spacing w:before="200"/>
      <w:outlineLvl w:val="2"/>
    </w:pPr>
    <w:rPr>
      <w:rFonts w:ascii="Cambria" w:eastAsia="Times New Roman" w:hAnsi="Cambria" w:cs="Times New Roman"/>
      <w:b/>
      <w:bCs/>
      <w:color w:val="4F81BD"/>
      <w:lang w:val="en-US" w:eastAsia="ru-RU"/>
    </w:rPr>
  </w:style>
  <w:style w:type="numbering" w:customStyle="1" w:styleId="1e">
    <w:name w:val="Нет списка1"/>
    <w:next w:val="a2"/>
    <w:qFormat/>
    <w:rsid w:val="00A71357"/>
  </w:style>
  <w:style w:type="character" w:customStyle="1" w:styleId="1f">
    <w:name w:val="Гиперссылка1"/>
    <w:uiPriority w:val="99"/>
    <w:qFormat/>
    <w:rsid w:val="00A71357"/>
    <w:rPr>
      <w:color w:val="0000FF"/>
      <w:w w:val="100"/>
      <w:position w:val="-1"/>
      <w:u w:val="single"/>
      <w:effect w:val="none"/>
      <w:vertAlign w:val="baseline"/>
      <w:cs w:val="0"/>
      <w:em w:val="none"/>
    </w:rPr>
  </w:style>
  <w:style w:type="table" w:customStyle="1" w:styleId="1f0">
    <w:name w:val="Сетка таблицы1"/>
    <w:basedOn w:val="a1"/>
    <w:next w:val="af6"/>
    <w:rsid w:val="00A71357"/>
    <w:pPr>
      <w:suppressAutoHyphens/>
      <w:spacing w:line="1" w:lineRule="atLeast"/>
      <w:ind w:leftChars="-1" w:left="-1" w:hangingChars="1"/>
      <w:textDirection w:val="btLr"/>
      <w:textAlignment w:val="top"/>
      <w:outlineLvl w:val="0"/>
    </w:pPr>
    <w:rPr>
      <w:rFonts w:ascii="Times New Roman" w:eastAsia="Times New Roman" w:hAnsi="Times New Roman" w:cs="Times New Roman"/>
      <w:position w:val="-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Полужирный"/>
    <w:rsid w:val="00A71357"/>
    <w:rPr>
      <w:rFonts w:ascii="Times New Roman" w:eastAsia="Times New Roman" w:hAnsi="Times New Roman" w:cs="Times New Roman"/>
      <w:b/>
      <w:bCs/>
      <w:color w:val="000000"/>
      <w:spacing w:val="0"/>
      <w:w w:val="100"/>
      <w:position w:val="0"/>
      <w:sz w:val="18"/>
      <w:szCs w:val="18"/>
      <w:u w:val="none"/>
      <w:effect w:val="none"/>
      <w:vertAlign w:val="baseline"/>
      <w:cs w:val="0"/>
      <w:em w:val="none"/>
      <w:lang w:val="uk-UA" w:eastAsia="uk-UA" w:bidi="uk-UA"/>
    </w:rPr>
  </w:style>
  <w:style w:type="character" w:customStyle="1" w:styleId="apple-converted-space">
    <w:name w:val="apple-converted-space"/>
    <w:rsid w:val="00A71357"/>
    <w:rPr>
      <w:w w:val="100"/>
      <w:position w:val="-1"/>
      <w:effect w:val="none"/>
      <w:vertAlign w:val="baseline"/>
      <w:cs w:val="0"/>
      <w:em w:val="none"/>
    </w:rPr>
  </w:style>
  <w:style w:type="character" w:customStyle="1" w:styleId="xfmc2">
    <w:name w:val="xfmc2"/>
    <w:rsid w:val="00A71357"/>
    <w:rPr>
      <w:w w:val="100"/>
      <w:position w:val="-1"/>
      <w:effect w:val="none"/>
      <w:vertAlign w:val="baseline"/>
      <w:cs w:val="0"/>
      <w:em w:val="none"/>
    </w:rPr>
  </w:style>
  <w:style w:type="character" w:customStyle="1" w:styleId="label">
    <w:name w:val="label"/>
    <w:rsid w:val="00A71357"/>
    <w:rPr>
      <w:w w:val="100"/>
      <w:position w:val="-1"/>
      <w:effect w:val="none"/>
      <w:vertAlign w:val="baseline"/>
      <w:cs w:val="0"/>
      <w:em w:val="none"/>
    </w:rPr>
  </w:style>
  <w:style w:type="character" w:customStyle="1" w:styleId="aff2">
    <w:name w:val="Абзац списка Знак;Основний Знак"/>
    <w:rsid w:val="00A71357"/>
    <w:rPr>
      <w:rFonts w:ascii="Calibri" w:eastAsia="Calibri" w:hAnsi="Calibri" w:cs="Times New Roman"/>
      <w:w w:val="100"/>
      <w:position w:val="-1"/>
      <w:sz w:val="22"/>
      <w:szCs w:val="22"/>
      <w:effect w:val="none"/>
      <w:vertAlign w:val="baseline"/>
      <w:cs w:val="0"/>
      <w:em w:val="none"/>
      <w:lang w:eastAsia="en-US"/>
    </w:rPr>
  </w:style>
  <w:style w:type="character" w:customStyle="1" w:styleId="1f1">
    <w:name w:val="Незакрита згадка1"/>
    <w:uiPriority w:val="99"/>
    <w:qFormat/>
    <w:rsid w:val="00A71357"/>
    <w:rPr>
      <w:color w:val="605E5C"/>
      <w:w w:val="100"/>
      <w:position w:val="-1"/>
      <w:effect w:val="none"/>
      <w:shd w:val="clear" w:color="auto" w:fill="E1DFDD"/>
      <w:vertAlign w:val="baseline"/>
      <w:cs w:val="0"/>
      <w:em w:val="none"/>
    </w:rPr>
  </w:style>
  <w:style w:type="character" w:customStyle="1" w:styleId="1f2">
    <w:name w:val="Просмотренная гиперссылка1"/>
    <w:uiPriority w:val="99"/>
    <w:qFormat/>
    <w:rsid w:val="00A71357"/>
    <w:rPr>
      <w:color w:val="800080"/>
      <w:w w:val="100"/>
      <w:position w:val="-1"/>
      <w:u w:val="single"/>
      <w:effect w:val="none"/>
      <w:vertAlign w:val="baseline"/>
      <w:cs w:val="0"/>
      <w:em w:val="none"/>
    </w:rPr>
  </w:style>
  <w:style w:type="character" w:customStyle="1" w:styleId="2a">
    <w:name w:val="Основной текст (2) Знак"/>
    <w:rsid w:val="00A71357"/>
    <w:rPr>
      <w:b/>
      <w:bCs/>
      <w:w w:val="100"/>
      <w:position w:val="-1"/>
      <w:effect w:val="none"/>
      <w:shd w:val="clear" w:color="auto" w:fill="FFFFFF"/>
      <w:vertAlign w:val="baseline"/>
      <w:cs w:val="0"/>
      <w:em w:val="none"/>
      <w:lang w:eastAsia="uk-UA"/>
    </w:rPr>
  </w:style>
  <w:style w:type="character" w:styleId="aff3">
    <w:name w:val="Emphasis"/>
    <w:uiPriority w:val="20"/>
    <w:qFormat/>
    <w:rsid w:val="00A71357"/>
    <w:rPr>
      <w:i/>
      <w:iCs/>
      <w:w w:val="100"/>
      <w:position w:val="-1"/>
      <w:effect w:val="none"/>
      <w:vertAlign w:val="baseline"/>
      <w:cs w:val="0"/>
      <w:em w:val="none"/>
    </w:rPr>
  </w:style>
  <w:style w:type="paragraph" w:styleId="35">
    <w:name w:val="Body Text Indent 3"/>
    <w:link w:val="311"/>
    <w:rsid w:val="00A71357"/>
    <w:pPr>
      <w:spacing w:after="120"/>
      <w:ind w:left="283"/>
    </w:pPr>
    <w:rPr>
      <w:rFonts w:ascii="Times New Roman" w:eastAsia="Times New Roman" w:hAnsi="Times New Roman" w:cs="Times New Roman"/>
      <w:sz w:val="16"/>
      <w:szCs w:val="16"/>
      <w:lang w:val="ru-RU" w:eastAsia="ru-RU"/>
    </w:rPr>
  </w:style>
  <w:style w:type="character" w:customStyle="1" w:styleId="36">
    <w:name w:val="Основной текст с отступом 3 Знак"/>
    <w:basedOn w:val="a0"/>
    <w:rsid w:val="00A71357"/>
    <w:rPr>
      <w:rFonts w:ascii="Courier New" w:eastAsia="Courier New" w:hAnsi="Courier New" w:cs="Courier New"/>
      <w:kern w:val="0"/>
      <w:sz w:val="16"/>
      <w:szCs w:val="16"/>
      <w:lang w:eastAsia="uk-UA"/>
    </w:rPr>
  </w:style>
  <w:style w:type="character" w:customStyle="1" w:styleId="311">
    <w:name w:val="Основной текст с отступом 3 Знак1"/>
    <w:basedOn w:val="a0"/>
    <w:link w:val="35"/>
    <w:rsid w:val="00A71357"/>
    <w:rPr>
      <w:rFonts w:ascii="Times New Roman" w:eastAsia="Times New Roman" w:hAnsi="Times New Roman" w:cs="Times New Roman"/>
      <w:kern w:val="0"/>
      <w:sz w:val="16"/>
      <w:szCs w:val="16"/>
      <w:lang w:val="ru-RU" w:eastAsia="ru-RU"/>
    </w:rPr>
  </w:style>
  <w:style w:type="paragraph" w:customStyle="1" w:styleId="1f3">
    <w:name w:val="Звичайний1"/>
    <w:rsid w:val="00A71357"/>
    <w:pPr>
      <w:suppressAutoHyphens/>
      <w:spacing w:line="1" w:lineRule="atLeast"/>
      <w:ind w:leftChars="-1" w:left="-1" w:hangingChars="1"/>
      <w:textDirection w:val="btLr"/>
      <w:textAlignment w:val="top"/>
      <w:outlineLvl w:val="0"/>
    </w:pPr>
    <w:rPr>
      <w:rFonts w:ascii="Calibri" w:eastAsia="Calibri" w:hAnsi="Calibri" w:cs="Calibri"/>
      <w:position w:val="-1"/>
      <w:lang w:eastAsia="ru-RU"/>
    </w:rPr>
  </w:style>
  <w:style w:type="paragraph" w:customStyle="1" w:styleId="1f4">
    <w:name w:val="Абзац списку1"/>
    <w:qFormat/>
    <w:rsid w:val="00A71357"/>
    <w:pPr>
      <w:spacing w:after="200" w:line="276" w:lineRule="auto"/>
      <w:ind w:left="720"/>
      <w:contextualSpacing/>
    </w:pPr>
    <w:rPr>
      <w:rFonts w:ascii="Calibri" w:eastAsia="Calibri" w:hAnsi="Calibri" w:cs="Calibri"/>
      <w:lang w:eastAsia="zh-CN"/>
    </w:rPr>
  </w:style>
  <w:style w:type="character" w:customStyle="1" w:styleId="fontstyle01">
    <w:name w:val="fontstyle01"/>
    <w:rsid w:val="00A71357"/>
    <w:rPr>
      <w:rFonts w:ascii="TimesNewRomanPS-BoldMT" w:hAnsi="TimesNewRomanPS-BoldMT" w:hint="default"/>
      <w:b/>
      <w:bCs/>
      <w:color w:val="000000"/>
      <w:w w:val="100"/>
      <w:position w:val="-1"/>
      <w:sz w:val="28"/>
      <w:szCs w:val="28"/>
      <w:effect w:val="none"/>
      <w:vertAlign w:val="baseline"/>
      <w:cs w:val="0"/>
      <w:em w:val="none"/>
    </w:rPr>
  </w:style>
  <w:style w:type="character" w:customStyle="1" w:styleId="fontstyle11">
    <w:name w:val="fontstyle11"/>
    <w:rsid w:val="00A71357"/>
    <w:rPr>
      <w:rFonts w:ascii="Times New Roman" w:hAnsi="Times New Roman" w:cs="Times New Roman" w:hint="default"/>
      <w:b/>
      <w:bCs/>
      <w:i/>
      <w:iCs/>
      <w:color w:val="000000"/>
      <w:w w:val="100"/>
      <w:position w:val="-1"/>
      <w:sz w:val="28"/>
      <w:szCs w:val="28"/>
      <w:effect w:val="none"/>
      <w:vertAlign w:val="baseline"/>
      <w:cs w:val="0"/>
      <w:em w:val="none"/>
    </w:rPr>
  </w:style>
  <w:style w:type="character" w:customStyle="1" w:styleId="2b">
    <w:name w:val="Незакрита згадка2"/>
    <w:uiPriority w:val="99"/>
    <w:qFormat/>
    <w:rsid w:val="00A71357"/>
    <w:rPr>
      <w:color w:val="605E5C"/>
      <w:w w:val="100"/>
      <w:position w:val="-1"/>
      <w:effect w:val="none"/>
      <w:shd w:val="clear" w:color="auto" w:fill="E1DFDD"/>
      <w:vertAlign w:val="baseline"/>
      <w:cs w:val="0"/>
      <w:em w:val="none"/>
    </w:rPr>
  </w:style>
  <w:style w:type="character" w:styleId="aff4">
    <w:name w:val="annotation reference"/>
    <w:uiPriority w:val="99"/>
    <w:qFormat/>
    <w:rsid w:val="00A71357"/>
    <w:rPr>
      <w:w w:val="100"/>
      <w:position w:val="-1"/>
      <w:sz w:val="16"/>
      <w:szCs w:val="16"/>
      <w:effect w:val="none"/>
      <w:vertAlign w:val="baseline"/>
      <w:cs w:val="0"/>
      <w:em w:val="none"/>
    </w:rPr>
  </w:style>
  <w:style w:type="paragraph" w:styleId="aff5">
    <w:name w:val="annotation text"/>
    <w:link w:val="1f5"/>
    <w:uiPriority w:val="99"/>
    <w:qFormat/>
    <w:rsid w:val="00A71357"/>
    <w:rPr>
      <w:rFonts w:ascii="Times New Roman" w:eastAsia="Times New Roman" w:hAnsi="Times New Roman" w:cs="Times New Roman"/>
      <w:sz w:val="20"/>
      <w:szCs w:val="20"/>
      <w:lang w:val="en-US" w:eastAsia="ru-RU"/>
    </w:rPr>
  </w:style>
  <w:style w:type="character" w:customStyle="1" w:styleId="aff6">
    <w:name w:val="Текст примечания Знак"/>
    <w:basedOn w:val="a0"/>
    <w:uiPriority w:val="99"/>
    <w:rsid w:val="00A71357"/>
    <w:rPr>
      <w:rFonts w:ascii="Courier New" w:eastAsia="Courier New" w:hAnsi="Courier New" w:cs="Courier New"/>
      <w:kern w:val="0"/>
      <w:sz w:val="20"/>
      <w:szCs w:val="20"/>
      <w:lang w:eastAsia="uk-UA"/>
    </w:rPr>
  </w:style>
  <w:style w:type="character" w:customStyle="1" w:styleId="1f5">
    <w:name w:val="Текст примечания Знак1"/>
    <w:basedOn w:val="a0"/>
    <w:link w:val="aff5"/>
    <w:uiPriority w:val="99"/>
    <w:rsid w:val="00A71357"/>
    <w:rPr>
      <w:rFonts w:ascii="Times New Roman" w:eastAsia="Times New Roman" w:hAnsi="Times New Roman" w:cs="Times New Roman"/>
      <w:kern w:val="0"/>
      <w:sz w:val="20"/>
      <w:szCs w:val="20"/>
      <w:lang w:val="en-US" w:eastAsia="ru-RU"/>
    </w:rPr>
  </w:style>
  <w:style w:type="paragraph" w:styleId="aff7">
    <w:name w:val="annotation subject"/>
    <w:basedOn w:val="aff5"/>
    <w:next w:val="aff5"/>
    <w:link w:val="1f6"/>
    <w:uiPriority w:val="99"/>
    <w:qFormat/>
    <w:rsid w:val="00A71357"/>
    <w:rPr>
      <w:b/>
      <w:bCs/>
    </w:rPr>
  </w:style>
  <w:style w:type="character" w:customStyle="1" w:styleId="aff8">
    <w:name w:val="Тема примечания Знак"/>
    <w:basedOn w:val="aff6"/>
    <w:uiPriority w:val="99"/>
    <w:rsid w:val="00A71357"/>
    <w:rPr>
      <w:rFonts w:ascii="Courier New" w:eastAsia="Courier New" w:hAnsi="Courier New" w:cs="Courier New"/>
      <w:b/>
      <w:bCs/>
      <w:kern w:val="0"/>
      <w:sz w:val="20"/>
      <w:szCs w:val="20"/>
      <w:lang w:eastAsia="uk-UA"/>
    </w:rPr>
  </w:style>
  <w:style w:type="character" w:customStyle="1" w:styleId="1f6">
    <w:name w:val="Тема примечания Знак1"/>
    <w:basedOn w:val="1f5"/>
    <w:link w:val="aff7"/>
    <w:uiPriority w:val="99"/>
    <w:rsid w:val="00A71357"/>
    <w:rPr>
      <w:rFonts w:ascii="Times New Roman" w:eastAsia="Times New Roman" w:hAnsi="Times New Roman" w:cs="Times New Roman"/>
      <w:b/>
      <w:bCs/>
      <w:kern w:val="0"/>
      <w:sz w:val="20"/>
      <w:szCs w:val="20"/>
      <w:lang w:val="en-US" w:eastAsia="ru-RU"/>
    </w:rPr>
  </w:style>
  <w:style w:type="character" w:customStyle="1" w:styleId="1f7">
    <w:name w:val="Подзаголовок Знак1"/>
    <w:basedOn w:val="a0"/>
    <w:uiPriority w:val="11"/>
    <w:rsid w:val="00A71357"/>
    <w:rPr>
      <w:rFonts w:ascii="Georgia" w:eastAsia="Georgia" w:hAnsi="Georgia" w:cs="Georgia"/>
      <w:i/>
      <w:color w:val="666666"/>
      <w:position w:val="-1"/>
      <w:sz w:val="48"/>
      <w:szCs w:val="48"/>
      <w:lang w:eastAsia="uk-UA" w:bidi="uk-UA"/>
    </w:rPr>
  </w:style>
  <w:style w:type="character" w:customStyle="1" w:styleId="212">
    <w:name w:val="Заголовок 2 Знак1"/>
    <w:uiPriority w:val="9"/>
    <w:rsid w:val="00A71357"/>
    <w:rPr>
      <w:rFonts w:ascii="Calibri Light" w:eastAsia="Times New Roman" w:hAnsi="Calibri Light" w:cs="Times New Roman"/>
      <w:color w:val="2E74B5"/>
      <w:w w:val="100"/>
      <w:position w:val="-1"/>
      <w:sz w:val="26"/>
      <w:szCs w:val="26"/>
      <w:effect w:val="none"/>
      <w:vertAlign w:val="baseline"/>
      <w:cs w:val="0"/>
      <w:em w:val="none"/>
    </w:rPr>
  </w:style>
  <w:style w:type="character" w:customStyle="1" w:styleId="312">
    <w:name w:val="Заголовок 3 Знак1"/>
    <w:uiPriority w:val="9"/>
    <w:rsid w:val="00A71357"/>
    <w:rPr>
      <w:rFonts w:ascii="Calibri Light" w:eastAsia="Times New Roman" w:hAnsi="Calibri Light" w:cs="Times New Roman"/>
      <w:color w:val="1F4D78"/>
      <w:w w:val="100"/>
      <w:position w:val="-1"/>
      <w:sz w:val="24"/>
      <w:szCs w:val="24"/>
      <w:effect w:val="none"/>
      <w:vertAlign w:val="baseline"/>
      <w:cs w:val="0"/>
      <w:em w:val="none"/>
    </w:rPr>
  </w:style>
  <w:style w:type="character" w:customStyle="1" w:styleId="37">
    <w:name w:val="Незакрита згадка3"/>
    <w:uiPriority w:val="99"/>
    <w:qFormat/>
    <w:rsid w:val="00A71357"/>
    <w:rPr>
      <w:color w:val="605E5C"/>
      <w:w w:val="100"/>
      <w:position w:val="-1"/>
      <w:effect w:val="none"/>
      <w:shd w:val="clear" w:color="auto" w:fill="E1DFDD"/>
      <w:vertAlign w:val="baseline"/>
      <w:cs w:val="0"/>
      <w:em w:val="none"/>
    </w:rPr>
  </w:style>
  <w:style w:type="character" w:customStyle="1" w:styleId="2c">
    <w:name w:val="Заголовок Знак2"/>
    <w:uiPriority w:val="10"/>
    <w:rsid w:val="00A71357"/>
    <w:rPr>
      <w:rFonts w:ascii="Cambria" w:eastAsia="Times New Roman" w:hAnsi="Cambria" w:cs="Times New Roman"/>
      <w:b/>
      <w:bCs/>
      <w:color w:val="000000"/>
      <w:w w:val="100"/>
      <w:kern w:val="28"/>
      <w:position w:val="-1"/>
      <w:sz w:val="32"/>
      <w:szCs w:val="32"/>
      <w:effect w:val="none"/>
      <w:vertAlign w:val="baseline"/>
      <w:cs w:val="0"/>
      <w:em w:val="none"/>
      <w:lang w:val="uk-UA" w:eastAsia="uk-UA" w:bidi="uk-UA"/>
    </w:rPr>
  </w:style>
  <w:style w:type="character" w:customStyle="1" w:styleId="1f8">
    <w:name w:val="Заголовок Знак1"/>
    <w:uiPriority w:val="10"/>
    <w:rsid w:val="00A71357"/>
    <w:rPr>
      <w:rFonts w:ascii="Calibri Light" w:eastAsia="Times New Roman" w:hAnsi="Calibri Light" w:cs="Times New Roman"/>
      <w:spacing w:val="-10"/>
      <w:w w:val="100"/>
      <w:kern w:val="28"/>
      <w:position w:val="-1"/>
      <w:sz w:val="56"/>
      <w:szCs w:val="56"/>
      <w:effect w:val="none"/>
      <w:vertAlign w:val="baseline"/>
      <w:cs w:val="0"/>
      <w:em w:val="none"/>
      <w:lang w:eastAsia="uk-UA" w:bidi="uk-UA"/>
    </w:rPr>
  </w:style>
  <w:style w:type="character" w:customStyle="1" w:styleId="is-markup">
    <w:name w:val="is-markup"/>
    <w:rsid w:val="00A71357"/>
    <w:rPr>
      <w:w w:val="100"/>
      <w:position w:val="-1"/>
      <w:effect w:val="none"/>
      <w:vertAlign w:val="baseline"/>
      <w:cs w:val="0"/>
      <w:em w:val="none"/>
    </w:rPr>
  </w:style>
  <w:style w:type="numbering" w:customStyle="1" w:styleId="2d">
    <w:name w:val="Нет списка2"/>
    <w:next w:val="a2"/>
    <w:uiPriority w:val="99"/>
    <w:semiHidden/>
    <w:unhideWhenUsed/>
    <w:rsid w:val="00A71357"/>
  </w:style>
  <w:style w:type="table" w:customStyle="1" w:styleId="2e">
    <w:name w:val="Сетка таблицы2"/>
    <w:basedOn w:val="a1"/>
    <w:next w:val="af6"/>
    <w:uiPriority w:val="39"/>
    <w:rsid w:val="00A713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A71357"/>
  </w:style>
  <w:style w:type="table" w:customStyle="1" w:styleId="113">
    <w:name w:val="Сетка таблицы11"/>
    <w:basedOn w:val="a1"/>
    <w:next w:val="af6"/>
    <w:uiPriority w:val="39"/>
    <w:rsid w:val="00A71357"/>
    <w:pPr>
      <w:spacing w:line="240" w:lineRule="auto"/>
    </w:pPr>
    <w:rPr>
      <w:rFonts w:ascii="Times New Roman" w:eastAsia="Times New Roman" w:hAnsi="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Основний Знак"/>
    <w:link w:val="a5"/>
    <w:locked/>
    <w:rsid w:val="00A71357"/>
  </w:style>
  <w:style w:type="table" w:customStyle="1" w:styleId="TableNormal20">
    <w:name w:val="Table Normal2"/>
    <w:uiPriority w:val="2"/>
    <w:semiHidden/>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
    <w:uiPriority w:val="2"/>
    <w:semiHidden/>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f9">
    <w:name w:val="Немає списку1"/>
    <w:next w:val="a2"/>
    <w:uiPriority w:val="99"/>
    <w:semiHidden/>
    <w:unhideWhenUsed/>
    <w:rsid w:val="00A71357"/>
  </w:style>
  <w:style w:type="table" w:customStyle="1" w:styleId="1fa">
    <w:name w:val="Сітка таблиці1"/>
    <w:basedOn w:val="a1"/>
    <w:next w:val="af6"/>
    <w:uiPriority w:val="59"/>
    <w:rsid w:val="00A71357"/>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nhideWhenUsed/>
    <w:qFormat/>
    <w:rsid w:val="00A71357"/>
    <w:pPr>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
    <w:name w:val="Подзаголовок Знак2"/>
    <w:basedOn w:val="a0"/>
    <w:uiPriority w:val="11"/>
    <w:rsid w:val="00A71357"/>
    <w:rPr>
      <w:rFonts w:ascii="Georgia" w:eastAsia="Georgia" w:hAnsi="Georgia" w:cs="Georgia"/>
      <w:i/>
      <w:color w:val="666666"/>
      <w:sz w:val="48"/>
      <w:szCs w:val="48"/>
    </w:rPr>
  </w:style>
  <w:style w:type="character" w:customStyle="1" w:styleId="2f0">
    <w:name w:val="Неразрешенное упоминание2"/>
    <w:basedOn w:val="a0"/>
    <w:uiPriority w:val="99"/>
    <w:unhideWhenUsed/>
    <w:qFormat/>
    <w:rsid w:val="00446C84"/>
    <w:rPr>
      <w:color w:val="605E5C"/>
      <w:shd w:val="clear" w:color="auto" w:fill="E1DFDD"/>
    </w:rPr>
  </w:style>
  <w:style w:type="character" w:customStyle="1" w:styleId="FontStyle20">
    <w:name w:val="Font Style20"/>
    <w:basedOn w:val="a0"/>
    <w:rsid w:val="00062C94"/>
    <w:rPr>
      <w:rFonts w:ascii="Times New Roman" w:hAnsi="Times New Roman" w:cs="Times New Roman"/>
      <w:sz w:val="18"/>
      <w:szCs w:val="18"/>
    </w:rPr>
  </w:style>
  <w:style w:type="table" w:customStyle="1" w:styleId="330">
    <w:name w:val="33"/>
    <w:basedOn w:val="TableNormal1"/>
    <w:tblPr>
      <w:tblStyleRowBandSize w:val="1"/>
      <w:tblStyleColBandSize w:val="1"/>
      <w:tblCellMar>
        <w:top w:w="0" w:type="dxa"/>
        <w:left w:w="115" w:type="dxa"/>
        <w:bottom w:w="0" w:type="dxa"/>
        <w:right w:w="115" w:type="dxa"/>
      </w:tblCellMar>
    </w:tblPr>
  </w:style>
  <w:style w:type="table" w:customStyle="1" w:styleId="320">
    <w:name w:val="32"/>
    <w:basedOn w:val="TableNormal1"/>
    <w:tblPr>
      <w:tblStyleRowBandSize w:val="1"/>
      <w:tblStyleColBandSize w:val="1"/>
      <w:tblCellMar>
        <w:top w:w="0" w:type="dxa"/>
        <w:left w:w="115" w:type="dxa"/>
        <w:bottom w:w="0" w:type="dxa"/>
        <w:right w:w="115" w:type="dxa"/>
      </w:tblCellMar>
    </w:tblPr>
  </w:style>
  <w:style w:type="table" w:customStyle="1" w:styleId="313">
    <w:name w:val="31"/>
    <w:basedOn w:val="TableNormal1"/>
    <w:tblPr>
      <w:tblStyleRowBandSize w:val="1"/>
      <w:tblStyleColBandSize w:val="1"/>
      <w:tblCellMar>
        <w:top w:w="0" w:type="dxa"/>
        <w:left w:w="115" w:type="dxa"/>
        <w:bottom w:w="0" w:type="dxa"/>
        <w:right w:w="115" w:type="dxa"/>
      </w:tblCellMar>
    </w:tblPr>
  </w:style>
  <w:style w:type="table" w:customStyle="1" w:styleId="300">
    <w:name w:val="30"/>
    <w:basedOn w:val="TableNormal1"/>
    <w:tblPr>
      <w:tblStyleRowBandSize w:val="1"/>
      <w:tblStyleColBandSize w:val="1"/>
      <w:tblCellMar>
        <w:top w:w="0" w:type="dxa"/>
        <w:left w:w="115" w:type="dxa"/>
        <w:bottom w:w="0" w:type="dxa"/>
        <w:right w:w="115" w:type="dxa"/>
      </w:tblCellMar>
    </w:tblPr>
  </w:style>
  <w:style w:type="table" w:customStyle="1" w:styleId="290">
    <w:name w:val="29"/>
    <w:basedOn w:val="TableNormal1"/>
    <w:tblPr>
      <w:tblStyleRowBandSize w:val="1"/>
      <w:tblStyleColBandSize w:val="1"/>
      <w:tblCellMar>
        <w:top w:w="0" w:type="dxa"/>
        <w:left w:w="115" w:type="dxa"/>
        <w:bottom w:w="0" w:type="dxa"/>
        <w:right w:w="115" w:type="dxa"/>
      </w:tblCellMar>
    </w:tblPr>
  </w:style>
  <w:style w:type="table" w:customStyle="1" w:styleId="280">
    <w:name w:val="28"/>
    <w:basedOn w:val="TableNormal1"/>
    <w:tblPr>
      <w:tblStyleRowBandSize w:val="1"/>
      <w:tblStyleColBandSize w:val="1"/>
      <w:tblCellMar>
        <w:top w:w="0" w:type="dxa"/>
        <w:left w:w="115" w:type="dxa"/>
        <w:bottom w:w="0" w:type="dxa"/>
        <w:right w:w="115" w:type="dxa"/>
      </w:tblCellMar>
    </w:tblPr>
  </w:style>
  <w:style w:type="table" w:customStyle="1" w:styleId="270">
    <w:name w:val="27"/>
    <w:basedOn w:val="TableNormal1"/>
    <w:tblPr>
      <w:tblStyleRowBandSize w:val="1"/>
      <w:tblStyleColBandSize w:val="1"/>
      <w:tblCellMar>
        <w:top w:w="0" w:type="dxa"/>
        <w:left w:w="115" w:type="dxa"/>
        <w:bottom w:w="0" w:type="dxa"/>
        <w:right w:w="115" w:type="dxa"/>
      </w:tblCellMar>
    </w:tblPr>
  </w:style>
  <w:style w:type="table" w:customStyle="1" w:styleId="260">
    <w:name w:val="26"/>
    <w:basedOn w:val="TableNormal1"/>
    <w:tblPr>
      <w:tblStyleRowBandSize w:val="1"/>
      <w:tblStyleColBandSize w:val="1"/>
      <w:tblCellMar>
        <w:top w:w="0" w:type="dxa"/>
        <w:left w:w="115" w:type="dxa"/>
        <w:bottom w:w="0" w:type="dxa"/>
        <w:right w:w="115" w:type="dxa"/>
      </w:tblCellMar>
    </w:tblPr>
  </w:style>
  <w:style w:type="table" w:customStyle="1" w:styleId="250">
    <w:name w:val="25"/>
    <w:basedOn w:val="TableNormal1"/>
    <w:tblPr>
      <w:tblStyleRowBandSize w:val="1"/>
      <w:tblStyleColBandSize w:val="1"/>
      <w:tblCellMar>
        <w:top w:w="0" w:type="dxa"/>
        <w:left w:w="115" w:type="dxa"/>
        <w:bottom w:w="0" w:type="dxa"/>
        <w:right w:w="115" w:type="dxa"/>
      </w:tblCellMar>
    </w:tblPr>
  </w:style>
  <w:style w:type="table" w:customStyle="1" w:styleId="242">
    <w:name w:val="24"/>
    <w:basedOn w:val="TableNormal1"/>
    <w:tblPr>
      <w:tblStyleRowBandSize w:val="1"/>
      <w:tblStyleColBandSize w:val="1"/>
      <w:tblCellMar>
        <w:top w:w="0" w:type="dxa"/>
        <w:left w:w="115" w:type="dxa"/>
        <w:bottom w:w="0" w:type="dxa"/>
        <w:right w:w="115" w:type="dxa"/>
      </w:tblCellMar>
    </w:tblPr>
  </w:style>
  <w:style w:type="table" w:customStyle="1" w:styleId="233">
    <w:name w:val="23"/>
    <w:basedOn w:val="TableNormal1"/>
    <w:tblPr>
      <w:tblStyleRowBandSize w:val="1"/>
      <w:tblStyleColBandSize w:val="1"/>
      <w:tblCellMar>
        <w:top w:w="0" w:type="dxa"/>
        <w:left w:w="115" w:type="dxa"/>
        <w:bottom w:w="0" w:type="dxa"/>
        <w:right w:w="115" w:type="dxa"/>
      </w:tblCellMar>
    </w:tblPr>
  </w:style>
  <w:style w:type="table" w:customStyle="1" w:styleId="223">
    <w:name w:val="22"/>
    <w:basedOn w:val="TableNormal2"/>
    <w:tblPr>
      <w:tblStyleRowBandSize w:val="1"/>
      <w:tblStyleColBandSize w:val="1"/>
      <w:tblCellMar>
        <w:top w:w="0" w:type="dxa"/>
        <w:left w:w="115" w:type="dxa"/>
        <w:bottom w:w="0" w:type="dxa"/>
        <w:right w:w="115" w:type="dxa"/>
      </w:tblCellMar>
    </w:tblPr>
  </w:style>
  <w:style w:type="table" w:customStyle="1" w:styleId="213">
    <w:name w:val="21"/>
    <w:basedOn w:val="TableNormal2"/>
    <w:tblPr>
      <w:tblStyleRowBandSize w:val="1"/>
      <w:tblStyleColBandSize w:val="1"/>
      <w:tblCellMar>
        <w:top w:w="0" w:type="dxa"/>
        <w:left w:w="115" w:type="dxa"/>
        <w:bottom w:w="0" w:type="dxa"/>
        <w:right w:w="115" w:type="dxa"/>
      </w:tblCellMar>
    </w:tblPr>
  </w:style>
  <w:style w:type="table" w:customStyle="1" w:styleId="200">
    <w:name w:val="20"/>
    <w:basedOn w:val="TableNormal2"/>
    <w:tblPr>
      <w:tblStyleRowBandSize w:val="1"/>
      <w:tblStyleColBandSize w:val="1"/>
      <w:tblCellMar>
        <w:top w:w="0" w:type="dxa"/>
        <w:left w:w="115" w:type="dxa"/>
        <w:bottom w:w="0" w:type="dxa"/>
        <w:right w:w="115" w:type="dxa"/>
      </w:tblCellMar>
    </w:tblPr>
  </w:style>
  <w:style w:type="table" w:customStyle="1" w:styleId="190">
    <w:name w:val="19"/>
    <w:basedOn w:val="TableNormal2"/>
    <w:tblPr>
      <w:tblStyleRowBandSize w:val="1"/>
      <w:tblStyleColBandSize w:val="1"/>
      <w:tblCellMar>
        <w:top w:w="0" w:type="dxa"/>
        <w:left w:w="115" w:type="dxa"/>
        <w:bottom w:w="0" w:type="dxa"/>
        <w:right w:w="115" w:type="dxa"/>
      </w:tblCellMar>
    </w:tblPr>
  </w:style>
  <w:style w:type="table" w:customStyle="1" w:styleId="180">
    <w:name w:val="18"/>
    <w:basedOn w:val="TableNormal2"/>
    <w:tblPr>
      <w:tblStyleRowBandSize w:val="1"/>
      <w:tblStyleColBandSize w:val="1"/>
      <w:tblCellMar>
        <w:top w:w="0" w:type="dxa"/>
        <w:left w:w="115" w:type="dxa"/>
        <w:bottom w:w="0" w:type="dxa"/>
        <w:right w:w="115" w:type="dxa"/>
      </w:tblCellMar>
    </w:tblPr>
  </w:style>
  <w:style w:type="table" w:customStyle="1" w:styleId="170">
    <w:name w:val="17"/>
    <w:basedOn w:val="TableNormal2"/>
    <w:tblPr>
      <w:tblStyleRowBandSize w:val="1"/>
      <w:tblStyleColBandSize w:val="1"/>
      <w:tblCellMar>
        <w:top w:w="0" w:type="dxa"/>
        <w:left w:w="115" w:type="dxa"/>
        <w:bottom w:w="0" w:type="dxa"/>
        <w:right w:w="115" w:type="dxa"/>
      </w:tblCellMar>
    </w:tblPr>
  </w:style>
  <w:style w:type="table" w:customStyle="1" w:styleId="160">
    <w:name w:val="16"/>
    <w:basedOn w:val="TableNormal2"/>
    <w:tblPr>
      <w:tblStyleRowBandSize w:val="1"/>
      <w:tblStyleColBandSize w:val="1"/>
      <w:tblCellMar>
        <w:top w:w="0" w:type="dxa"/>
        <w:left w:w="115" w:type="dxa"/>
        <w:bottom w:w="0" w:type="dxa"/>
        <w:right w:w="115" w:type="dxa"/>
      </w:tblCellMar>
    </w:tblPr>
  </w:style>
  <w:style w:type="table" w:customStyle="1" w:styleId="150">
    <w:name w:val="15"/>
    <w:basedOn w:val="TableNormal2"/>
    <w:tblPr>
      <w:tblStyleRowBandSize w:val="1"/>
      <w:tblStyleColBandSize w:val="1"/>
      <w:tblCellMar>
        <w:top w:w="0" w:type="dxa"/>
        <w:left w:w="115" w:type="dxa"/>
        <w:bottom w:w="0" w:type="dxa"/>
        <w:right w:w="115" w:type="dxa"/>
      </w:tblCellMar>
    </w:tblPr>
  </w:style>
  <w:style w:type="table" w:customStyle="1" w:styleId="140">
    <w:name w:val="14"/>
    <w:basedOn w:val="TableNormal2"/>
    <w:tblPr>
      <w:tblStyleRowBandSize w:val="1"/>
      <w:tblStyleColBandSize w:val="1"/>
      <w:tblCellMar>
        <w:top w:w="0" w:type="dxa"/>
        <w:left w:w="115" w:type="dxa"/>
        <w:bottom w:w="0" w:type="dxa"/>
        <w:right w:w="115" w:type="dxa"/>
      </w:tblCellMar>
    </w:tblPr>
  </w:style>
  <w:style w:type="table" w:customStyle="1" w:styleId="130">
    <w:name w:val="13"/>
    <w:basedOn w:val="TableNormal2"/>
    <w:tblPr>
      <w:tblStyleRowBandSize w:val="1"/>
      <w:tblStyleColBandSize w:val="1"/>
      <w:tblCellMar>
        <w:top w:w="0" w:type="dxa"/>
        <w:left w:w="115" w:type="dxa"/>
        <w:bottom w:w="0" w:type="dxa"/>
        <w:right w:w="115" w:type="dxa"/>
      </w:tblCellMar>
    </w:tblPr>
  </w:style>
  <w:style w:type="table" w:customStyle="1" w:styleId="122">
    <w:name w:val="12"/>
    <w:basedOn w:val="TableNormal2"/>
    <w:tblPr>
      <w:tblStyleRowBandSize w:val="1"/>
      <w:tblStyleColBandSize w:val="1"/>
      <w:tblCellMar>
        <w:top w:w="0" w:type="dxa"/>
        <w:left w:w="115" w:type="dxa"/>
        <w:bottom w:w="0" w:type="dxa"/>
        <w:right w:w="115" w:type="dxa"/>
      </w:tblCellMar>
    </w:tblPr>
  </w:style>
  <w:style w:type="paragraph" w:styleId="aff9">
    <w:name w:val="Subtitle"/>
    <w:basedOn w:val="a"/>
    <w:next w:val="a"/>
    <w:qFormat/>
    <w:rPr>
      <w:color w:val="595959"/>
      <w:sz w:val="28"/>
      <w:szCs w:val="28"/>
    </w:rPr>
  </w:style>
  <w:style w:type="table" w:customStyle="1" w:styleId="114">
    <w:name w:val="11"/>
    <w:basedOn w:val="TableNormal3"/>
    <w:tblPr>
      <w:tblStyleRowBandSize w:val="1"/>
      <w:tblStyleColBandSize w:val="1"/>
      <w:tblCellMar>
        <w:top w:w="0" w:type="dxa"/>
        <w:left w:w="115" w:type="dxa"/>
        <w:bottom w:w="0" w:type="dxa"/>
        <w:right w:w="115" w:type="dxa"/>
      </w:tblCellMar>
    </w:tblPr>
  </w:style>
  <w:style w:type="table" w:customStyle="1" w:styleId="102">
    <w:name w:val="10"/>
    <w:basedOn w:val="TableNormal3"/>
    <w:tblPr>
      <w:tblStyleRowBandSize w:val="1"/>
      <w:tblStyleColBandSize w:val="1"/>
      <w:tblCellMar>
        <w:top w:w="0" w:type="dxa"/>
        <w:left w:w="115" w:type="dxa"/>
        <w:bottom w:w="0" w:type="dxa"/>
        <w:right w:w="115" w:type="dxa"/>
      </w:tblCellMar>
    </w:tblPr>
  </w:style>
  <w:style w:type="table" w:customStyle="1" w:styleId="93">
    <w:name w:val="9"/>
    <w:basedOn w:val="TableNormal3"/>
    <w:tblPr>
      <w:tblStyleRowBandSize w:val="1"/>
      <w:tblStyleColBandSize w:val="1"/>
      <w:tblCellMar>
        <w:top w:w="0" w:type="dxa"/>
        <w:left w:w="115" w:type="dxa"/>
        <w:bottom w:w="0" w:type="dxa"/>
        <w:right w:w="115" w:type="dxa"/>
      </w:tblCellMar>
    </w:tblPr>
  </w:style>
  <w:style w:type="table" w:customStyle="1" w:styleId="83">
    <w:name w:val="8"/>
    <w:basedOn w:val="TableNormal3"/>
    <w:tblPr>
      <w:tblStyleRowBandSize w:val="1"/>
      <w:tblStyleColBandSize w:val="1"/>
      <w:tblCellMar>
        <w:top w:w="0" w:type="dxa"/>
        <w:left w:w="115" w:type="dxa"/>
        <w:bottom w:w="0" w:type="dxa"/>
        <w:right w:w="115" w:type="dxa"/>
      </w:tblCellMar>
    </w:tblPr>
  </w:style>
  <w:style w:type="table" w:customStyle="1" w:styleId="73">
    <w:name w:val="7"/>
    <w:basedOn w:val="TableNormal3"/>
    <w:tblPr>
      <w:tblStyleRowBandSize w:val="1"/>
      <w:tblStyleColBandSize w:val="1"/>
      <w:tblCellMar>
        <w:top w:w="0" w:type="dxa"/>
        <w:left w:w="115" w:type="dxa"/>
        <w:bottom w:w="0" w:type="dxa"/>
        <w:right w:w="115" w:type="dxa"/>
      </w:tblCellMar>
    </w:tblPr>
  </w:style>
  <w:style w:type="table" w:customStyle="1" w:styleId="63">
    <w:name w:val="6"/>
    <w:basedOn w:val="TableNormal3"/>
    <w:tblPr>
      <w:tblStyleRowBandSize w:val="1"/>
      <w:tblStyleColBandSize w:val="1"/>
      <w:tblCellMar>
        <w:top w:w="0" w:type="dxa"/>
        <w:left w:w="115" w:type="dxa"/>
        <w:bottom w:w="0" w:type="dxa"/>
        <w:right w:w="115" w:type="dxa"/>
      </w:tblCellMar>
    </w:tblPr>
  </w:style>
  <w:style w:type="table" w:customStyle="1" w:styleId="53">
    <w:name w:val="5"/>
    <w:basedOn w:val="TableNormal3"/>
    <w:tblPr>
      <w:tblStyleRowBandSize w:val="1"/>
      <w:tblStyleColBandSize w:val="1"/>
      <w:tblCellMar>
        <w:top w:w="0" w:type="dxa"/>
        <w:left w:w="115" w:type="dxa"/>
        <w:bottom w:w="0" w:type="dxa"/>
        <w:right w:w="115" w:type="dxa"/>
      </w:tblCellMar>
    </w:tblPr>
  </w:style>
  <w:style w:type="table" w:customStyle="1" w:styleId="44">
    <w:name w:val="4"/>
    <w:basedOn w:val="TableNormal3"/>
    <w:tblPr>
      <w:tblStyleRowBandSize w:val="1"/>
      <w:tblStyleColBandSize w:val="1"/>
      <w:tblCellMar>
        <w:top w:w="0" w:type="dxa"/>
        <w:left w:w="115" w:type="dxa"/>
        <w:bottom w:w="0" w:type="dxa"/>
        <w:right w:w="115" w:type="dxa"/>
      </w:tblCellMar>
    </w:tblPr>
  </w:style>
  <w:style w:type="table" w:customStyle="1" w:styleId="38">
    <w:name w:val="3"/>
    <w:basedOn w:val="TableNormal3"/>
    <w:tblPr>
      <w:tblStyleRowBandSize w:val="1"/>
      <w:tblStyleColBandSize w:val="1"/>
      <w:tblCellMar>
        <w:top w:w="0" w:type="dxa"/>
        <w:left w:w="115" w:type="dxa"/>
        <w:bottom w:w="0" w:type="dxa"/>
        <w:right w:w="115" w:type="dxa"/>
      </w:tblCellMar>
    </w:tblPr>
  </w:style>
  <w:style w:type="table" w:customStyle="1" w:styleId="2f1">
    <w:name w:val="2"/>
    <w:basedOn w:val="TableNormal3"/>
    <w:tblPr>
      <w:tblStyleRowBandSize w:val="1"/>
      <w:tblStyleColBandSize w:val="1"/>
      <w:tblCellMar>
        <w:top w:w="0" w:type="dxa"/>
        <w:left w:w="115" w:type="dxa"/>
        <w:bottom w:w="0" w:type="dxa"/>
        <w:right w:w="115" w:type="dxa"/>
      </w:tblCellMar>
    </w:tblPr>
  </w:style>
  <w:style w:type="table" w:customStyle="1" w:styleId="1fb">
    <w:name w:val="1"/>
    <w:basedOn w:val="TableNormal3"/>
    <w:tblPr>
      <w:tblStyleRowBandSize w:val="1"/>
      <w:tblStyleColBandSize w:val="1"/>
      <w:tblCellMar>
        <w:top w:w="0" w:type="dxa"/>
        <w:left w:w="115" w:type="dxa"/>
        <w:bottom w:w="0" w:type="dxa"/>
        <w:right w:w="115" w:type="dxa"/>
      </w:tblCellMar>
    </w:tblPr>
  </w:style>
  <w:style w:type="paragraph" w:customStyle="1" w:styleId="affa">
    <w:name w:val="Название"/>
    <w:basedOn w:val="a"/>
    <w:next w:val="a"/>
    <w:uiPriority w:val="10"/>
    <w:qFormat/>
    <w:rsid w:val="004D60C5"/>
    <w:pPr>
      <w:suppressAutoHyphens/>
      <w:spacing w:before="240" w:after="60" w:line="1" w:lineRule="atLeast"/>
      <w:ind w:leftChars="-1" w:left="-1" w:hangingChars="1"/>
      <w:jc w:val="center"/>
      <w:textDirection w:val="btLr"/>
      <w:textAlignment w:val="top"/>
      <w:outlineLvl w:val="0"/>
    </w:pPr>
    <w:rPr>
      <w:rFonts w:ascii="Cambria" w:eastAsia="Times New Roman" w:hAnsi="Cambria" w:cs="Times New Roman"/>
      <w:b/>
      <w:bCs/>
      <w:color w:val="000000"/>
      <w:kern w:val="28"/>
      <w:position w:val="-1"/>
      <w:sz w:val="32"/>
      <w:szCs w:val="32"/>
      <w:lang w:val="uk-UA" w:bidi="uk-UA"/>
    </w:rPr>
  </w:style>
  <w:style w:type="character" w:customStyle="1" w:styleId="affb">
    <w:name w:val="Заголовок Знак"/>
    <w:rsid w:val="004D60C5"/>
    <w:rPr>
      <w:rFonts w:ascii="Times New Roman" w:eastAsia="Times New Roman" w:hAnsi="Times New Roman" w:cs="Times New Roman"/>
      <w:w w:val="100"/>
      <w:position w:val="-1"/>
      <w:sz w:val="28"/>
      <w:szCs w:val="24"/>
      <w:effect w:val="none"/>
      <w:vertAlign w:val="baseline"/>
      <w:cs w:val="0"/>
      <w:em w:val="none"/>
    </w:rPr>
  </w:style>
  <w:style w:type="character" w:styleId="affc">
    <w:name w:val="Unresolved Mention"/>
    <w:basedOn w:val="a0"/>
    <w:uiPriority w:val="99"/>
    <w:semiHidden/>
    <w:unhideWhenUsed/>
    <w:rsid w:val="004D60C5"/>
    <w:rPr>
      <w:color w:val="605E5C"/>
      <w:shd w:val="clear" w:color="auto" w:fill="E1DFDD"/>
    </w:rPr>
  </w:style>
  <w:style w:type="character" w:customStyle="1" w:styleId="agcmg">
    <w:name w:val="a_gcmg"/>
    <w:basedOn w:val="a0"/>
    <w:rsid w:val="00605BCE"/>
  </w:style>
  <w:style w:type="paragraph" w:customStyle="1" w:styleId="cvgsua">
    <w:name w:val="cvgsua"/>
    <w:basedOn w:val="a"/>
    <w:rsid w:val="00605BCE"/>
    <w:pPr>
      <w:widowControl/>
      <w:spacing w:before="100" w:beforeAutospacing="1" w:after="100" w:afterAutospacing="1" w:line="240" w:lineRule="auto"/>
      <w:ind w:firstLine="0"/>
    </w:pPr>
    <w:rPr>
      <w:rFonts w:ascii="Times New Roman" w:eastAsia="Times New Roman" w:hAnsi="Times New Roman" w:cs="Times New Roman"/>
      <w:lang w:val="uk-UA"/>
    </w:rPr>
  </w:style>
  <w:style w:type="table" w:customStyle="1" w:styleId="TableNormal5">
    <w:name w:val="Table Normal5"/>
    <w:rsid w:val="002249AC"/>
    <w:pPr>
      <w:spacing w:line="240" w:lineRule="auto"/>
    </w:pPr>
    <w:rPr>
      <w:lang w:val="uk-UA"/>
    </w:rPr>
    <w:tblPr>
      <w:tblCellMar>
        <w:top w:w="0" w:type="dxa"/>
        <w:left w:w="0" w:type="dxa"/>
        <w:bottom w:w="0" w:type="dxa"/>
        <w:right w:w="0" w:type="dxa"/>
      </w:tblCellMar>
    </w:tblPr>
  </w:style>
  <w:style w:type="paragraph" w:customStyle="1" w:styleId="420">
    <w:name w:val="Знак Знак42"/>
    <w:basedOn w:val="a"/>
    <w:rsid w:val="002249AC"/>
    <w:pPr>
      <w:widowControl/>
      <w:suppressAutoHyphens/>
      <w:spacing w:line="1" w:lineRule="atLeast"/>
      <w:ind w:leftChars="-1" w:left="-1" w:hangingChars="1"/>
      <w:textDirection w:val="btLr"/>
      <w:textAlignment w:val="top"/>
      <w:outlineLvl w:val="0"/>
    </w:pPr>
    <w:rPr>
      <w:rFonts w:ascii="Verdana" w:eastAsia="Times New Roman" w:hAnsi="Verdana" w:cs="Verdana"/>
      <w:color w:val="000000"/>
      <w:position w:val="-1"/>
      <w:sz w:val="20"/>
      <w:szCs w:val="20"/>
      <w:lang w:val="en-US" w:eastAsia="en-US"/>
    </w:rPr>
  </w:style>
  <w:style w:type="paragraph" w:customStyle="1" w:styleId="410">
    <w:name w:val="Знак Знак41"/>
    <w:basedOn w:val="a"/>
    <w:rsid w:val="002249AC"/>
    <w:pPr>
      <w:widowControl/>
      <w:spacing w:line="240" w:lineRule="auto"/>
      <w:ind w:firstLine="0"/>
    </w:pPr>
    <w:rPr>
      <w:rFonts w:ascii="Verdana" w:eastAsia="Times New Roman" w:hAnsi="Verdana" w:cs="Verdana"/>
      <w:color w:val="00000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rive.google.com/file/d/1AIn80MWLBeSksmIXrTLb_w4h0Fmtn_Ip/view?usp=sharing" TargetMode="External"/><Relationship Id="rId299" Type="http://schemas.openxmlformats.org/officeDocument/2006/relationships/hyperlink" Target="https://journals.indexcopernicus.com/search/details?id=34848&amp;lang=pl" TargetMode="External"/><Relationship Id="rId21" Type="http://schemas.openxmlformats.org/officeDocument/2006/relationships/footer" Target="footer3.xml"/><Relationship Id="rId63" Type="http://schemas.openxmlformats.org/officeDocument/2006/relationships/hyperlink" Target="https://drive.google.com/file/d/1-iBk_b3LOp8uuXRwlV8fUaPmj1bfni2F/view?usp=sharing" TargetMode="External"/><Relationship Id="rId159" Type="http://schemas.openxmlformats.org/officeDocument/2006/relationships/hyperlink" Target="https://drive.google.com/file/d/1LDG66F0FoEuhq122_3TPF7MaSJj2OC3B/view?usp=share_link" TargetMode="External"/><Relationship Id="rId324" Type="http://schemas.openxmlformats.org/officeDocument/2006/relationships/hyperlink" Target="https://moodle.chnu.edu.ua/course/view.php?id=290" TargetMode="External"/><Relationship Id="rId366" Type="http://schemas.openxmlformats.org/officeDocument/2006/relationships/hyperlink" Target="https://www.spiedigitallibrary.org/profile/Victoria.Kyfyak-5409410" TargetMode="External"/><Relationship Id="rId170" Type="http://schemas.openxmlformats.org/officeDocument/2006/relationships/hyperlink" Target="https://scholar.google.com.ua/citations?view_op=view_citation&amp;hl=uk&amp;user=se1I2qkAAAAJ&amp;cstart=20&amp;pagesize=80&amp;citation_for_view=se1I2qkAAAAJ:RuPIJ_LgqDgC" TargetMode="External"/><Relationship Id="rId226" Type="http://schemas.openxmlformats.org/officeDocument/2006/relationships/hyperlink" Target="https://publons.com/wos-op/review/author/mqRgCCZG/" TargetMode="External"/><Relationship Id="rId433" Type="http://schemas.openxmlformats.org/officeDocument/2006/relationships/hyperlink" Target="https://drive.google.com/file/d/1xb-CE8y2mPJOxHhaGcZM198P386WnRXD/view?usp=sharing" TargetMode="External"/><Relationship Id="rId268" Type="http://schemas.openxmlformats.org/officeDocument/2006/relationships/hyperlink" Target="https://economic-prostir.com.ua/wp-content/uploads/2025/02/197-38-45-kyfyak.pdf" TargetMode="External"/><Relationship Id="rId32" Type="http://schemas.openxmlformats.org/officeDocument/2006/relationships/hyperlink" Target="https://doi.org/10.3390/su132313027" TargetMode="External"/><Relationship Id="rId74" Type="http://schemas.openxmlformats.org/officeDocument/2006/relationships/hyperlink" Target="https://moodle.chnu.edu.ua/course/view.php?id=2913" TargetMode="External"/><Relationship Id="rId128" Type="http://schemas.openxmlformats.org/officeDocument/2006/relationships/hyperlink" Target="https://doi.org/10.32317/ekon.apk/1.2025.10" TargetMode="External"/><Relationship Id="rId335" Type="http://schemas.openxmlformats.org/officeDocument/2006/relationships/hyperlink" Target="https://moodle.chnu.edu.ua/course/view.php?id=2913" TargetMode="External"/><Relationship Id="rId377" Type="http://schemas.openxmlformats.org/officeDocument/2006/relationships/hyperlink" Target="https://doi.org/10.36074/logos-29.10.2021.v1" TargetMode="External"/><Relationship Id="rId5" Type="http://schemas.openxmlformats.org/officeDocument/2006/relationships/webSettings" Target="webSettings.xml"/><Relationship Id="rId181" Type="http://schemas.openxmlformats.org/officeDocument/2006/relationships/hyperlink" Target="https://archer.chnu.edu.ua/xmlui/handle/123456789/10696" TargetMode="External"/><Relationship Id="rId237" Type="http://schemas.openxmlformats.org/officeDocument/2006/relationships/hyperlink" Target="https://archer.chnu.edu.ua/jspui/handle/123456789/7313" TargetMode="External"/><Relationship Id="rId402" Type="http://schemas.openxmlformats.org/officeDocument/2006/relationships/hyperlink" Target="http://www.baltijapublishing.lv/index.php/issue/article/view/2965/2942" TargetMode="External"/><Relationship Id="rId279" Type="http://schemas.openxmlformats.org/officeDocument/2006/relationships/hyperlink" Target="http://doi.org/10.32702/2307-2105.2024.3.80" TargetMode="External"/><Relationship Id="rId444" Type="http://schemas.openxmlformats.org/officeDocument/2006/relationships/theme" Target="theme/theme1.xml"/><Relationship Id="rId43" Type="http://schemas.openxmlformats.org/officeDocument/2006/relationships/hyperlink" Target="https://www.scopus.com/authid/detail.uri?authorId=57222660294" TargetMode="External"/><Relationship Id="rId139" Type="http://schemas.openxmlformats.org/officeDocument/2006/relationships/hyperlink" Target="https://doi.org/10.32782/infrastruct79-19" TargetMode="External"/><Relationship Id="rId290" Type="http://schemas.openxmlformats.org/officeDocument/2006/relationships/hyperlink" Target="http://perspectives.pp.ua/index.php/nts/article/view/3509/3529" TargetMode="External"/><Relationship Id="rId304" Type="http://schemas.openxmlformats.org/officeDocument/2006/relationships/hyperlink" Target="https://doi.org/10.32847/business-navigator.64-5" TargetMode="External"/><Relationship Id="rId346" Type="http://schemas.openxmlformats.org/officeDocument/2006/relationships/hyperlink" Target="https://visegrad.webflow.io/" TargetMode="External"/><Relationship Id="rId388" Type="http://schemas.openxmlformats.org/officeDocument/2006/relationships/hyperlink" Target="https://drive.google.com/file/d/1OAl6L3_xYFHsjRxJXivHIwB-6KHpLaYg/view?usp=sharing" TargetMode="External"/><Relationship Id="rId85" Type="http://schemas.openxmlformats.org/officeDocument/2006/relationships/hyperlink" Target="https://drive.google.com/file/d/12oRb7WAKcls9rny_dR5DNR-CvWp7Jvu6/view?usp=sharing" TargetMode="External"/><Relationship Id="rId150" Type="http://schemas.openxmlformats.org/officeDocument/2006/relationships/hyperlink" Target="https://doi.org/10.32702/2307-2105.2023.7.2%20" TargetMode="External"/><Relationship Id="rId192" Type="http://schemas.openxmlformats.org/officeDocument/2006/relationships/hyperlink" Target="https://mon.gov.ua/static-objects/mon/sites/1/atestatsiya-kadriv-vyshchoi-kvalifikatisii/2021/10/spets-rad-sayt-stanom-na-27092021.doc" TargetMode="External"/><Relationship Id="rId206" Type="http://schemas.openxmlformats.org/officeDocument/2006/relationships/hyperlink" Target="http://www.iae.org.ua/images/iae/vchena_rada_01/2021/2021.05.14_kononenko_aref.pdf" TargetMode="External"/><Relationship Id="rId413" Type="http://schemas.openxmlformats.org/officeDocument/2006/relationships/hyperlink" Target="https://moodle.chnu.edu.ua/course/view.php?id=8086" TargetMode="External"/><Relationship Id="rId248" Type="http://schemas.openxmlformats.org/officeDocument/2006/relationships/hyperlink" Target="https://www.chnu.edu.ua/nauka/studentu/naukovi-konkursy/" TargetMode="External"/><Relationship Id="rId12" Type="http://schemas.openxmlformats.org/officeDocument/2006/relationships/hyperlink" Target="https://bup.chnu.edu.ua/studentu/osvitni-prohramy/osvitnii-riven-bakalavr/ekonomika-ta-orhanizatsiia-biznesu/" TargetMode="External"/><Relationship Id="rId108" Type="http://schemas.openxmlformats.org/officeDocument/2006/relationships/hyperlink" Target="http://www.wayscience.com/wp-content/uploads/2023/09/Conference-Proceedings-September-14-15-2023.pdf" TargetMode="External"/><Relationship Id="rId315" Type="http://schemas.openxmlformats.org/officeDocument/2006/relationships/hyperlink" Target="https://archer.chnu.edu.ua/xmlui/handle/123456789/8441" TargetMode="External"/><Relationship Id="rId357" Type="http://schemas.openxmlformats.org/officeDocument/2006/relationships/hyperlink" Target="https://www.spiedigitallibrary.org/profile/Lin.Bin-4228467" TargetMode="External"/><Relationship Id="rId54" Type="http://schemas.openxmlformats.org/officeDocument/2006/relationships/hyperlink" Target="http://www.economy.nayka.com.ua/?op=1&amp;z=8503" TargetMode="External"/><Relationship Id="rId96" Type="http://schemas.openxmlformats.org/officeDocument/2006/relationships/hyperlink" Target="https://drive.google.com/file/d/1dmvkyBGyNHL5TslaUGKML0jJoc9-3ZOt/view?usp=sharing" TargetMode="External"/><Relationship Id="rId161" Type="http://schemas.openxmlformats.org/officeDocument/2006/relationships/hyperlink" Target="http://agrarianeconomy.lnup.edu.ua/index.php/en/archiveeng/59-english/archive/2022-t-15-3-4-en/444-1" TargetMode="External"/><Relationship Id="rId217" Type="http://schemas.openxmlformats.org/officeDocument/2006/relationships/hyperlink" Target="https://www.webofscience.com/wos/author/record/D-2827-2016" TargetMode="External"/><Relationship Id="rId399" Type="http://schemas.openxmlformats.org/officeDocument/2006/relationships/hyperlink" Target="https://www.nayka.com.ua/index.php/ee/article/view/5127/5172" TargetMode="External"/><Relationship Id="rId259" Type="http://schemas.openxmlformats.org/officeDocument/2006/relationships/hyperlink" Target="https://www.scopus.com/sourceid/21101062495" TargetMode="External"/><Relationship Id="rId424" Type="http://schemas.openxmlformats.org/officeDocument/2006/relationships/hyperlink" Target="https://drive.google.com/file/d/1iVBiEIxi1511EjJVeF8HfO7GQ-Xbgl9-/view?usp=sharing" TargetMode="External"/><Relationship Id="rId23" Type="http://schemas.openxmlformats.org/officeDocument/2006/relationships/header" Target="header4.xml"/><Relationship Id="rId119" Type="http://schemas.openxmlformats.org/officeDocument/2006/relationships/hyperlink" Target="https://drive.google.com/file/d/1ECxf3bk5KoJ-uOVZ-jg1FST557GhwLP-/view?usp=sharing" TargetMode="External"/><Relationship Id="rId270" Type="http://schemas.openxmlformats.org/officeDocument/2006/relationships/hyperlink" Target="https://doi.org/10.32983/2222-4459-2024-9-108-115" TargetMode="External"/><Relationship Id="rId326" Type="http://schemas.openxmlformats.org/officeDocument/2006/relationships/hyperlink" Target="https://moodle.chnu.edu.ua/course/view.php?id=5726" TargetMode="External"/><Relationship Id="rId65" Type="http://schemas.openxmlformats.org/officeDocument/2006/relationships/hyperlink" Target="https://drive.google.com/file/d/1ZqwZ5p8HCC2cSUTD045JaKw2RNZTz-hK/view" TargetMode="External"/><Relationship Id="rId130" Type="http://schemas.openxmlformats.org/officeDocument/2006/relationships/hyperlink" Target="https://doi.org/10.55365/1923.x2023.21.102" TargetMode="External"/><Relationship Id="rId368" Type="http://schemas.openxmlformats.org/officeDocument/2006/relationships/hyperlink" Target="https://doi.org/10.1117/12.3093288" TargetMode="External"/><Relationship Id="rId172" Type="http://schemas.openxmlformats.org/officeDocument/2006/relationships/hyperlink" Target="https://archer.chnu.edu.ua/xmlui/handle/123456789/9963" TargetMode="External"/><Relationship Id="rId228" Type="http://schemas.openxmlformats.org/officeDocument/2006/relationships/hyperlink" Target="https://asp.knu.ua/doc/Standart_PhD/051-Ekonomika.dokt.fil.424-10.05.2022.pdf" TargetMode="External"/><Relationship Id="rId435" Type="http://schemas.openxmlformats.org/officeDocument/2006/relationships/hyperlink" Target="https://drive.google.com/file/d/1PBAXQL6HGZULVst-hSnwH1Oa3mVyrHNj/view?usp=drive_link" TargetMode="External"/><Relationship Id="rId281" Type="http://schemas.openxmlformats.org/officeDocument/2006/relationships/hyperlink" Target="https://doi.org/10.32782/2308-1988/2024-48-31" TargetMode="External"/><Relationship Id="rId337" Type="http://schemas.openxmlformats.org/officeDocument/2006/relationships/hyperlink" Target="https://moodle.chnu.edu.ua/course/view.php?id=605" TargetMode="External"/><Relationship Id="rId34" Type="http://schemas.openxmlformats.org/officeDocument/2006/relationships/hyperlink" Target="https://www.proquest.com/indexinglinkhandler/sng/au/Ivanenko,+Olena/$N" TargetMode="External"/><Relationship Id="rId76" Type="http://schemas.openxmlformats.org/officeDocument/2006/relationships/hyperlink" Target="https://moodle.chnu.edu.ua/course/view.php?id=5257" TargetMode="External"/><Relationship Id="rId141" Type="http://schemas.openxmlformats.org/officeDocument/2006/relationships/hyperlink" Target="https://doi.org/10.32782/bses.88-3" TargetMode="External"/><Relationship Id="rId379" Type="http://schemas.openxmlformats.org/officeDocument/2006/relationships/hyperlink" Target="https://drive.google.com/drive/folders/1lkkNt_ZfYanrtg6vKfk-gxfSRf1urRJa" TargetMode="External"/><Relationship Id="rId7" Type="http://schemas.openxmlformats.org/officeDocument/2006/relationships/endnotes" Target="endnotes.xml"/><Relationship Id="rId183" Type="http://schemas.openxmlformats.org/officeDocument/2006/relationships/hyperlink" Target="https://moodle.chnu.edu.ua/course/view.php?id=2913" TargetMode="External"/><Relationship Id="rId239" Type="http://schemas.openxmlformats.org/officeDocument/2006/relationships/hyperlink" Target="https://drive.google.com/file/d/1ZCyiw2h9IWI0V1yvIP6_AoO-uiaiA5DD/view?usp=sharing" TargetMode="External"/><Relationship Id="rId390" Type="http://schemas.openxmlformats.org/officeDocument/2006/relationships/hyperlink" Target="https://drive.google.com/file/d/146aGkd7J9OUAAExiw-tEGP6WWetp0JDS/view?usp=sharing" TargetMode="External"/><Relationship Id="rId404" Type="http://schemas.openxmlformats.org/officeDocument/2006/relationships/hyperlink" Target="https://doi.org/10.32782/business-navigator.79-8" TargetMode="External"/><Relationship Id="rId250" Type="http://schemas.openxmlformats.org/officeDocument/2006/relationships/hyperlink" Target="https://drive.google.com/file/d/1-b102b8sW4MUiFkY7itMzG9wz7g8Ds4Y/view?usp=sharing" TargetMode="External"/><Relationship Id="rId292" Type="http://schemas.openxmlformats.org/officeDocument/2006/relationships/hyperlink" Target="http://agrarianeconomy.lnup.edu.ua/index.php/en/archiveeng/59-english/archive/2022-t-15-3-4-en/444-1" TargetMode="External"/><Relationship Id="rId306" Type="http://schemas.openxmlformats.org/officeDocument/2006/relationships/hyperlink" Target="http://www.market-infr.od.ua/journals/2021/52_2021/28.pdf" TargetMode="External"/><Relationship Id="rId45" Type="http://schemas.openxmlformats.org/officeDocument/2006/relationships/hyperlink" Target="https://www.scopus.com/authid/detail.uri?authorId=57220080373" TargetMode="External"/><Relationship Id="rId87" Type="http://schemas.openxmlformats.org/officeDocument/2006/relationships/hyperlink" Target="https://gjrpublication.com/gjrbm/" TargetMode="External"/><Relationship Id="rId110" Type="http://schemas.openxmlformats.org/officeDocument/2006/relationships/hyperlink" Target="https://drive.google.com/file/d/17qiUgHQOzh2O9Taq6MDKJvjQbuJrdBKF/view?usp=sharing" TargetMode="External"/><Relationship Id="rId348" Type="http://schemas.openxmlformats.org/officeDocument/2006/relationships/hyperlink" Target="https://turbo.chnu.edu.ua/komanda/" TargetMode="External"/><Relationship Id="rId152" Type="http://schemas.openxmlformats.org/officeDocument/2006/relationships/hyperlink" Target="https://doi.org/10.32702/2306-6792.2023.14.3" TargetMode="External"/><Relationship Id="rId194" Type="http://schemas.openxmlformats.org/officeDocument/2006/relationships/hyperlink" Target="https://svr.naqa.gov.ua/" TargetMode="External"/><Relationship Id="rId208" Type="http://schemas.openxmlformats.org/officeDocument/2006/relationships/hyperlink" Target="https://vsau.org/assets/images/content/nauka/specrady/aref-bilokinna.pdf" TargetMode="External"/><Relationship Id="rId415" Type="http://schemas.openxmlformats.org/officeDocument/2006/relationships/hyperlink" Target="http://baltijapublishing.lv/omp/index.php/bp/catalog/view/311/8582/17947-1" TargetMode="External"/><Relationship Id="rId261" Type="http://schemas.openxmlformats.org/officeDocument/2006/relationships/hyperlink" Target="http://www.magnanimitas.cz/ADALTA/120231/PDF/120231.pdf" TargetMode="External"/><Relationship Id="rId14" Type="http://schemas.openxmlformats.org/officeDocument/2006/relationships/hyperlink" Target="https://is.chnu.edu.ua/" TargetMode="External"/><Relationship Id="rId56" Type="http://schemas.openxmlformats.org/officeDocument/2006/relationships/hyperlink" Target="https://drive.google.com/file/d/1AFGFdju5j1x4_4dJy4EDxP0VSjVefBE6/view?usp=sharing" TargetMode="External"/><Relationship Id="rId317" Type="http://schemas.openxmlformats.org/officeDocument/2006/relationships/hyperlink" Target="https://drive.google.com/file/d/1z6OHUNbUknPfHayWWhrtt-fPT3s9adBv/view" TargetMode="External"/><Relationship Id="rId359" Type="http://schemas.openxmlformats.org/officeDocument/2006/relationships/hyperlink" Target="https://www.spiedigitallibrary.org/profile/Olena.Vinnychuk-5409411" TargetMode="External"/><Relationship Id="rId98" Type="http://schemas.openxmlformats.org/officeDocument/2006/relationships/hyperlink" Target="https://drive.google.com/file/d/1Zzzxzk3CP1Mgjn7-id0Czl9xzypNZ2L1/view?usp=sharing" TargetMode="External"/><Relationship Id="rId121" Type="http://schemas.openxmlformats.org/officeDocument/2006/relationships/hyperlink" Target="https://docs.google.com/document/d/1GoB61eNK4ioGYhXyV8Tp7LT3Qd4Ul-KU/edit?usp=sharing&amp;ouid=104676216519970766993&amp;rtpof=true&amp;sd=true" TargetMode="External"/><Relationship Id="rId163" Type="http://schemas.openxmlformats.org/officeDocument/2006/relationships/hyperlink" Target="http://dspace.oneu.edu.ua/jspui/bitstream/123456789/13310/1/108-114.pdf" TargetMode="External"/><Relationship Id="rId219" Type="http://schemas.openxmlformats.org/officeDocument/2006/relationships/hyperlink" Target="https://www.webofscience.com/wos/author/record/D-2827-2016" TargetMode="External"/><Relationship Id="rId370" Type="http://schemas.openxmlformats.org/officeDocument/2006/relationships/hyperlink" Target="https://drive.google.com/file/d/11Xr9WZwWkedazC2bj1SU5QWWdVMnghS7/view?usp=drivesdk" TargetMode="External"/><Relationship Id="rId426" Type="http://schemas.openxmlformats.org/officeDocument/2006/relationships/hyperlink" Target="https://drive.google.com/drive/folders/1Qd4HfA-Knlv2HSHr5h4rBHmJboI6KNU3" TargetMode="External"/><Relationship Id="rId230" Type="http://schemas.openxmlformats.org/officeDocument/2006/relationships/hyperlink" Target="https://mon.gov.ua/storage/app/media/vishcha-osvita/zatverdzeni%20standarty/2020/03/051-ekonomika-M.pdf" TargetMode="External"/><Relationship Id="rId25" Type="http://schemas.openxmlformats.org/officeDocument/2006/relationships/hyperlink" Target="https://doi.org/10.30657/pea.2024.30.31" TargetMode="External"/><Relationship Id="rId67" Type="http://schemas.openxmlformats.org/officeDocument/2006/relationships/hyperlink" Target="https://drive.google.com/file/d/1lu12F9XwHaJ_W9lFX1_THYoJlI3Qh6CE/view" TargetMode="External"/><Relationship Id="rId272" Type="http://schemas.openxmlformats.org/officeDocument/2006/relationships/hyperlink" Target="https://www.problecon.com/export_pdf/problems-of-economy-2024-3_0-pages-102_110.pdf" TargetMode="External"/><Relationship Id="rId328" Type="http://schemas.openxmlformats.org/officeDocument/2006/relationships/hyperlink" Target="https://moodle.chnu.edu.ua/course/view.php?id=2881" TargetMode="External"/><Relationship Id="rId132" Type="http://schemas.openxmlformats.org/officeDocument/2006/relationships/hyperlink" Target="https://doi.org/10.32317/2221-1055.202303018" TargetMode="External"/><Relationship Id="rId174" Type="http://schemas.openxmlformats.org/officeDocument/2006/relationships/hyperlink" Target="https://archer.chnu.edu.ua/xmlui/handle/123456789/9862" TargetMode="External"/><Relationship Id="rId381" Type="http://schemas.openxmlformats.org/officeDocument/2006/relationships/hyperlink" Target="https://osvita.cv.ua/wp-content/uploads/2022/11/N_302.pdf" TargetMode="External"/><Relationship Id="rId241" Type="http://schemas.openxmlformats.org/officeDocument/2006/relationships/hyperlink" Target="https://drive.google.com/file/d/1eV3HqHg_cTUrrO9P7kjOPWfaMctXeDAv/view?usp=sharing" TargetMode="External"/><Relationship Id="rId437" Type="http://schemas.openxmlformats.org/officeDocument/2006/relationships/hyperlink" Target="https://www.chnu.edu.ua/media/lhbhfq4y/ekonom_2023.pdf" TargetMode="External"/><Relationship Id="rId36" Type="http://schemas.openxmlformats.org/officeDocument/2006/relationships/hyperlink" Target="https://www.proquest.com/indexinglinkhandler/sng/au/Belei,+Svitlana/$N" TargetMode="External"/><Relationship Id="rId283" Type="http://schemas.openxmlformats.org/officeDocument/2006/relationships/hyperlink" Target="https://doi.org/10.32782/2524-0072/2024-59-57" TargetMode="External"/><Relationship Id="rId339" Type="http://schemas.openxmlformats.org/officeDocument/2006/relationships/hyperlink" Target="https://drive.google.com/file/d/1SgnEs1nf6kZUM8rsGGdK_jeDTZ9TPTD1/view?usp=sharing" TargetMode="External"/><Relationship Id="rId78" Type="http://schemas.openxmlformats.org/officeDocument/2006/relationships/hyperlink" Target="https://moodle.chnu.edu.ua/course/view.php?id=358" TargetMode="External"/><Relationship Id="rId101" Type="http://schemas.openxmlformats.org/officeDocument/2006/relationships/hyperlink" Target="https://doi.org/10.5281/zenodo.14048661" TargetMode="External"/><Relationship Id="rId143" Type="http://schemas.openxmlformats.org/officeDocument/2006/relationships/hyperlink" Target="https://doi.org/10.32782/2786-8273/2024-6-6" TargetMode="External"/><Relationship Id="rId185" Type="http://schemas.openxmlformats.org/officeDocument/2006/relationships/hyperlink" Target="https://moodle.chnu.edu.ua/course/view.php?id=5017" TargetMode="External"/><Relationship Id="rId350" Type="http://schemas.openxmlformats.org/officeDocument/2006/relationships/hyperlink" Target="https://drive.google.com/file/d/1W7pmd7AuuhPEBeYumVUyXiwT6piozyY4/view?usp=drive_link" TargetMode="External"/><Relationship Id="rId406" Type="http://schemas.openxmlformats.org/officeDocument/2006/relationships/hyperlink" Target="https://www.nayka.com.ua/index.php/investplan/article/view/6173" TargetMode="External"/><Relationship Id="rId9" Type="http://schemas.openxmlformats.org/officeDocument/2006/relationships/hyperlink" Target="https://mon.gov.ua/static-objects/mon/sites/1/vishcha-osvita/zatverdzeni%20standarty/2024/05.07.2024/076-Pidpryyemnytstvo.ta.torhivlya-bakalavr-963.vid.05.07.2024.pdf" TargetMode="External"/><Relationship Id="rId210" Type="http://schemas.openxmlformats.org/officeDocument/2006/relationships/hyperlink" Target="https://drive.google.com/file/d/1I5FnBb7bot9tg0mgzBaZhVcO4H2fxWKg/view?usp=sharing" TargetMode="External"/><Relationship Id="rId392" Type="http://schemas.openxmlformats.org/officeDocument/2006/relationships/hyperlink" Target="https://archer.chnu.edu.ua/bitstream/handle/123456789/5610/Inv%2b21-2022_St10.pdf?sequence=1&amp;isAllowed=y" TargetMode="External"/><Relationship Id="rId252" Type="http://schemas.openxmlformats.org/officeDocument/2006/relationships/hyperlink" Target="https://drive.google.com/file/d/1RN9QU-jFO5Hu9uOQLhc3y27s6waAIJpS/view?usp=sharing" TargetMode="External"/><Relationship Id="rId294" Type="http://schemas.openxmlformats.org/officeDocument/2006/relationships/hyperlink" Target="https://nayka.com.ua/index.php/ee/article/view/115/117" TargetMode="External"/><Relationship Id="rId308" Type="http://schemas.openxmlformats.org/officeDocument/2006/relationships/hyperlink" Target="http://econom.chnu.edu.ua/journal/index.php/ecovis/article/download/124/88/" TargetMode="External"/><Relationship Id="rId47" Type="http://schemas.openxmlformats.org/officeDocument/2006/relationships/hyperlink" Target="https://www.scopus.com/authid/detail.uri?authorId=57222651851" TargetMode="External"/><Relationship Id="rId89" Type="http://schemas.openxmlformats.org/officeDocument/2006/relationships/hyperlink" Target="https://drive.google.com/file/d/1jw5zIS_EaqzrjKNbUZm7-748z6J67tYk/view?usp=sharing" TargetMode="External"/><Relationship Id="rId112" Type="http://schemas.openxmlformats.org/officeDocument/2006/relationships/hyperlink" Target="https://sci-conf.com.ua/vi-mezhdunarodnaya-nauchno-prakticheskaya-konferentsiya-the-world-of-science-and-innovation-14-16-yanvarya-2021-goda-london-velikobritaniya-arhiv/" TargetMode="External"/><Relationship Id="rId154" Type="http://schemas.openxmlformats.org/officeDocument/2006/relationships/hyperlink" Target="https://reicst.com.ua/pmt/article/view/2023-10-04-07/2023-10-04-07" TargetMode="External"/><Relationship Id="rId361" Type="http://schemas.openxmlformats.org/officeDocument/2006/relationships/hyperlink" Target="https://www.scopus.com/sourceid/40067" TargetMode="External"/><Relationship Id="rId196" Type="http://schemas.openxmlformats.org/officeDocument/2006/relationships/hyperlink" Target="https://ontu.edu.ua/download/dissertation/abstract/2025/Abstract-Pechko_VS.pdf" TargetMode="External"/><Relationship Id="rId417" Type="http://schemas.openxmlformats.org/officeDocument/2006/relationships/hyperlink" Target="https://bukuniver.edu.ua/economics-finance-accounting-and-auditing/" TargetMode="External"/><Relationship Id="rId16" Type="http://schemas.openxmlformats.org/officeDocument/2006/relationships/header" Target="header1.xml"/><Relationship Id="rId221" Type="http://schemas.openxmlformats.org/officeDocument/2006/relationships/hyperlink" Target="https://publons.com/wos-op/review/author/x3ExzJSs/" TargetMode="External"/><Relationship Id="rId263" Type="http://schemas.openxmlformats.org/officeDocument/2006/relationships/hyperlink" Target="https://wseas.com/journals/ead/2022/c045115-845.pdf" TargetMode="External"/><Relationship Id="rId319" Type="http://schemas.openxmlformats.org/officeDocument/2006/relationships/hyperlink" Target="https://archer.chnu.edu.ua/xmlui/handle/123456789/4821" TargetMode="External"/><Relationship Id="rId58" Type="http://schemas.openxmlformats.org/officeDocument/2006/relationships/hyperlink" Target="https://drive.google.com/file/d/1q3eIB7MZmUOpJBZcQJWM1nhAU064ONTs/view?usp=sharing" TargetMode="External"/><Relationship Id="rId123" Type="http://schemas.openxmlformats.org/officeDocument/2006/relationships/hyperlink" Target="https://drive.google.com/file/d/1SSofHyAgkEx9VO8vW53JGFoRllgYbTYh/view?usp=sharing" TargetMode="External"/><Relationship Id="rId330" Type="http://schemas.openxmlformats.org/officeDocument/2006/relationships/hyperlink" Target="https://moodle.chnu.edu.ua/course/view.php?id=3978" TargetMode="External"/><Relationship Id="rId165" Type="http://schemas.openxmlformats.org/officeDocument/2006/relationships/hyperlink" Target="https://doi.org/10.32317/2221-1055.202112065" TargetMode="External"/><Relationship Id="rId372" Type="http://schemas.openxmlformats.org/officeDocument/2006/relationships/hyperlink" Target="https://bup.chnu.edu.ua/novyny/khi-mizhnarodna-naukovo-praktychna-konferentsiia-formuvannia-stratehii-sotsialno-ekonomichnoho-rozvytku-pidpryiemnytskykh-struktur-v-ukraini/" TargetMode="External"/><Relationship Id="rId428" Type="http://schemas.openxmlformats.org/officeDocument/2006/relationships/hyperlink" Target="https://drive.google.com/file/d/1fd43F9HY2ABg-AkIEWXmcOyGT3K46hSF/view?usp=sharing" TargetMode="External"/><Relationship Id="rId232" Type="http://schemas.openxmlformats.org/officeDocument/2006/relationships/hyperlink" Target="https://ir.kneu.edu.ua/items/57101671-54b7-4d59-b6cd-61c40507f64a" TargetMode="External"/><Relationship Id="rId274" Type="http://schemas.openxmlformats.org/officeDocument/2006/relationships/hyperlink" Target="https://doi.org/10.32782/2524-0072/2024-66-23" TargetMode="External"/><Relationship Id="rId27" Type="http://schemas.openxmlformats.org/officeDocument/2006/relationships/hyperlink" Target="https://doi.org/10.3390/en17174465" TargetMode="External"/><Relationship Id="rId69" Type="http://schemas.openxmlformats.org/officeDocument/2006/relationships/hyperlink" Target="https://moodle.chnu.edu.ua/course/view.php?id=2881" TargetMode="External"/><Relationship Id="rId134" Type="http://schemas.openxmlformats.org/officeDocument/2006/relationships/hyperlink" Target="https://wseas.com/journals/ead/2021/b125107-1368.pdf" TargetMode="External"/><Relationship Id="rId80" Type="http://schemas.openxmlformats.org/officeDocument/2006/relationships/hyperlink" Target="https://moodle.chnu.edu.ua/course/view.php?id=8152" TargetMode="External"/><Relationship Id="rId176" Type="http://schemas.openxmlformats.org/officeDocument/2006/relationships/hyperlink" Target="https://docs.google.com/document/d/1ibT-R9tif1lrpRCSjep1o1fxWRhfuUfa/edit?usp=share_link&amp;ouid=105611328658984716138&amp;rtpof=true&amp;sd=true" TargetMode="External"/><Relationship Id="rId341" Type="http://schemas.openxmlformats.org/officeDocument/2006/relationships/hyperlink" Target="https://econom.chnu.edu.ua/advert/14767" TargetMode="External"/><Relationship Id="rId383" Type="http://schemas.openxmlformats.org/officeDocument/2006/relationships/hyperlink" Target="https://drive.google.com/file/d/1nCe1N59559_wRiKRjrb509TLv-MM1Sh2/view?usp=sharing" TargetMode="External"/><Relationship Id="rId439" Type="http://schemas.openxmlformats.org/officeDocument/2006/relationships/hyperlink" Target="https://archer.chnu.edu.ua/handle/123456789/6661?show=full" TargetMode="External"/><Relationship Id="rId201" Type="http://schemas.openxmlformats.org/officeDocument/2006/relationships/hyperlink" Target="https://ontu.edu.ua/download/dissertation/phd/order-469-01-27-12-23.pdf" TargetMode="External"/><Relationship Id="rId243" Type="http://schemas.openxmlformats.org/officeDocument/2006/relationships/hyperlink" Target="https://drive.google.com/file/d/1v36DbIQUrByFrzvYg61AooDw9FEmi_Fp/view" TargetMode="External"/><Relationship Id="rId285" Type="http://schemas.openxmlformats.org/officeDocument/2006/relationships/hyperlink" Target="https://economyandsociety.in.ua/index.php/journal/article/view/3431/3359" TargetMode="External"/><Relationship Id="rId38" Type="http://schemas.openxmlformats.org/officeDocument/2006/relationships/hyperlink" Target="https://www.proquest.com/indexinglinkhandler/sng/au/Kulinich,+Tetiana/$N" TargetMode="External"/><Relationship Id="rId103" Type="http://schemas.openxmlformats.org/officeDocument/2006/relationships/hyperlink" Target="https://www.magnanimitas.cz/ADALTA/140245/papers/G_31.pdf" TargetMode="External"/><Relationship Id="rId310" Type="http://schemas.openxmlformats.org/officeDocument/2006/relationships/hyperlink" Target="http://www.business-inform.net/export_pdf/business-inform-2020-5_0-pages-275_280.pdf" TargetMode="External"/><Relationship Id="rId91" Type="http://schemas.openxmlformats.org/officeDocument/2006/relationships/hyperlink" Target="https://drive.google.com/file/d/1E1GzJD0YWTiEp1qrOhnvAKJCLr1ide4A/view?usp=drive_link" TargetMode="External"/><Relationship Id="rId145" Type="http://schemas.openxmlformats.org/officeDocument/2006/relationships/hyperlink" Target="https://doi.org/10.5281/zenodo.14048661" TargetMode="External"/><Relationship Id="rId187" Type="http://schemas.openxmlformats.org/officeDocument/2006/relationships/hyperlink" Target="https://moodle.chnu.edu.ua/course/view.php?id=2881" TargetMode="External"/><Relationship Id="rId352" Type="http://schemas.openxmlformats.org/officeDocument/2006/relationships/hyperlink" Target="https://www.facebook.com/watch/?v=3863891793879111&amp;rdid=c4MyOvhsS1IWcuXE" TargetMode="External"/><Relationship Id="rId394" Type="http://schemas.openxmlformats.org/officeDocument/2006/relationships/hyperlink" Target="https://www.nayka.com.ua/index.php/ee/article/view/1864" TargetMode="External"/><Relationship Id="rId408" Type="http://schemas.openxmlformats.org/officeDocument/2006/relationships/hyperlink" Target="http://baltijapublishing.lv/omp/index.php/bp/catalog/view/596/16160/34069-1" TargetMode="External"/><Relationship Id="rId212" Type="http://schemas.openxmlformats.org/officeDocument/2006/relationships/hyperlink" Target="https://ef.chnu.edu.ua/diialnist/naukova/naukovyi-visnyk/" TargetMode="External"/><Relationship Id="rId254" Type="http://schemas.openxmlformats.org/officeDocument/2006/relationships/hyperlink" Target="https://doi.org/10.30525/2256-0742/2024-10-3-234-244" TargetMode="External"/><Relationship Id="rId49" Type="http://schemas.openxmlformats.org/officeDocument/2006/relationships/hyperlink" Target="about:blank" TargetMode="External"/><Relationship Id="rId114" Type="http://schemas.openxmlformats.org/officeDocument/2006/relationships/hyperlink" Target="https://drive.google.com/file/d/1_qX2fws2EOO4sApF6KPLwwVXjoks7i7s/view?usp=sharing" TargetMode="External"/><Relationship Id="rId296" Type="http://schemas.openxmlformats.org/officeDocument/2006/relationships/hyperlink" Target="http://www.economy.nayka.com.ua/?op=1&amp;z=10299" TargetMode="External"/><Relationship Id="rId60" Type="http://schemas.openxmlformats.org/officeDocument/2006/relationships/hyperlink" Target="https://drive.google.com/file/d/1wnjUwXSCJ-j8SboEs8a9ym3bNjM8KYE4/view?usp=sharing" TargetMode="External"/><Relationship Id="rId156" Type="http://schemas.openxmlformats.org/officeDocument/2006/relationships/hyperlink" Target="https://doi.org/10.32702/2307-2105.2023.5.13" TargetMode="External"/><Relationship Id="rId198" Type="http://schemas.openxmlformats.org/officeDocument/2006/relationships/hyperlink" Target="http://www.iae.org.ua/images/iae/vchena_rada_01/2021/2024.12.17_arerf_voronko-nevidnycha.pdf" TargetMode="External"/><Relationship Id="rId321" Type="http://schemas.openxmlformats.org/officeDocument/2006/relationships/hyperlink" Target="https://archer.chnu.edu.ua/xmlui/handle/123456789/9862" TargetMode="External"/><Relationship Id="rId363" Type="http://schemas.openxmlformats.org/officeDocument/2006/relationships/hyperlink" Target="https://www.spiedigitallibrary.org/profile/Jun.Zheng-4368064" TargetMode="External"/><Relationship Id="rId419" Type="http://schemas.openxmlformats.org/officeDocument/2006/relationships/hyperlink" Target="https://drive.google.com/file/d/1opITgfciEs5woQ5IYU8NH2FQ-45vhTbJ/view?usp=sharing" TargetMode="External"/><Relationship Id="rId202" Type="http://schemas.openxmlformats.org/officeDocument/2006/relationships/hyperlink" Target="https://ontu.edu.ua/download/dissertation/phd/order-469-01-27-12-23.pdf" TargetMode="External"/><Relationship Id="rId223" Type="http://schemas.openxmlformats.org/officeDocument/2006/relationships/hyperlink" Target="https://www.reviewercredits.com/user/yurii-lopatynskyi/" TargetMode="External"/><Relationship Id="rId244" Type="http://schemas.openxmlformats.org/officeDocument/2006/relationships/hyperlink" Target="https://archer.chnu.edu.ua/xmlui/handle/123456789/8221" TargetMode="External"/><Relationship Id="rId430" Type="http://schemas.openxmlformats.org/officeDocument/2006/relationships/hyperlink" Target="https://drive.google.com/file/d/1ZHmCGa15A7eddMoE7aYgw_ocZZ3Ik5Sh/view?usp=sharing" TargetMode="External"/><Relationship Id="rId18" Type="http://schemas.openxmlformats.org/officeDocument/2006/relationships/image" Target="media/image2.png"/><Relationship Id="rId39" Type="http://schemas.openxmlformats.org/officeDocument/2006/relationships/hyperlink" Target="http://www.ijqr.net/paper.php?id=963" TargetMode="External"/><Relationship Id="rId265" Type="http://schemas.openxmlformats.org/officeDocument/2006/relationships/hyperlink" Target="http://doi.org/10.32702/2307-2105.2025.1.59" TargetMode="External"/><Relationship Id="rId286" Type="http://schemas.openxmlformats.org/officeDocument/2006/relationships/hyperlink" Target="https://doi.org/10.32782/2520-2200/2024-3-6" TargetMode="External"/><Relationship Id="rId50" Type="http://schemas.openxmlformats.org/officeDocument/2006/relationships/hyperlink" Target="https://doi.org/10.32702/2306-6792.2023.14.3" TargetMode="External"/><Relationship Id="rId104" Type="http://schemas.openxmlformats.org/officeDocument/2006/relationships/hyperlink" Target="https://drive.google.com/file/d/1B97tU_G6EH-xdHcXC7_adPW3T6sF_s6d/view?usp=sharing" TargetMode="External"/><Relationship Id="rId125" Type="http://schemas.openxmlformats.org/officeDocument/2006/relationships/hyperlink" Target="https://drive.google.com/file/d/1D8alEjAvZjbAqxwdjIAxN2kuvdXs5Klt/view?usp=share_link" TargetMode="External"/><Relationship Id="rId146" Type="http://schemas.openxmlformats.org/officeDocument/2006/relationships/hyperlink" Target="https://doi.org/10.5281/zenodo.14048661" TargetMode="External"/><Relationship Id="rId167" Type="http://schemas.openxmlformats.org/officeDocument/2006/relationships/hyperlink" Target="https://archer.chnu.edu.ua/handle/123456789/10468" TargetMode="External"/><Relationship Id="rId188" Type="http://schemas.openxmlformats.org/officeDocument/2006/relationships/hyperlink" Target="https://zakon.rada.gov.ua/rada/show/v0054736-13" TargetMode="External"/><Relationship Id="rId311" Type="http://schemas.openxmlformats.org/officeDocument/2006/relationships/hyperlink" Target="http://www.business-inform.net/export_pdf/business-inform-2020-5_0-pages-275_280.pdf" TargetMode="External"/><Relationship Id="rId332" Type="http://schemas.openxmlformats.org/officeDocument/2006/relationships/hyperlink" Target="https://moodle.chnu.edu.ua/course/view.php?id=4001" TargetMode="External"/><Relationship Id="rId353" Type="http://schemas.openxmlformats.org/officeDocument/2006/relationships/hyperlink" Target="https://www.facebook.com/story.php?story_fbid=542387808646750&amp;id=100086266072000&amp;rdid=S2aky9dDIG66zNmy" TargetMode="External"/><Relationship Id="rId374" Type="http://schemas.openxmlformats.org/officeDocument/2006/relationships/hyperlink" Target="https://archer.chnu.edu.ua/bitstream/handle/123456789/11107/29%20%d0%bb%d0%b8%d1%81%d1%82%d0%be%d0%bf%d0%b0%d0%b4%d0%b0%20%d0%9c%d0%b0%d1%82%d0%b5%d1%80%d1%96%d0%b0%d0%bb%d0%b8%20%d0%9e%d1%81%d1%96%d0%bd%d1%8c%202024.pdf?sequence=1&amp;isAllowed=y" TargetMode="External"/><Relationship Id="rId395" Type="http://schemas.openxmlformats.org/officeDocument/2006/relationships/hyperlink" Target="https://www.nayka.com.ua/index.php/investplan/article/view/3266" TargetMode="External"/><Relationship Id="rId409" Type="http://schemas.openxmlformats.org/officeDocument/2006/relationships/hyperlink" Target="https://bukuniver.edu.ua/wp-content/themes/bukuniver/docs/kolektyvna_monographiia_2025.pdf" TargetMode="External"/><Relationship Id="rId71" Type="http://schemas.openxmlformats.org/officeDocument/2006/relationships/hyperlink" Target="https://moodle.chnu.edu.ua/course/view.php?id=3978" TargetMode="External"/><Relationship Id="rId92" Type="http://schemas.openxmlformats.org/officeDocument/2006/relationships/hyperlink" Target="https://drive.google.com/file/d/1dmvkyBGyNHL5TslaUGKML0jJoc9-3ZOt/view?usp=sharing" TargetMode="External"/><Relationship Id="rId213" Type="http://schemas.openxmlformats.org/officeDocument/2006/relationships/hyperlink" Target="https://publons.com/wos-op/review/author/DC4fPxmz/" TargetMode="External"/><Relationship Id="rId234" Type="http://schemas.openxmlformats.org/officeDocument/2006/relationships/hyperlink" Target="https://docs.google.com/document/d/1ScA-WrZQS8mFwixhGK0wnUgnqHdwDiiKiBRUZdDsjf8/edit?usp=sharing" TargetMode="External"/><Relationship Id="rId420" Type="http://schemas.openxmlformats.org/officeDocument/2006/relationships/hyperlink" Target="https://drive.google.com/file/d/1opITgfciEs5woQ5IYU8NH2FQ-45vhTbJ/view?usp=sharing" TargetMode="External"/><Relationship Id="rId2" Type="http://schemas.openxmlformats.org/officeDocument/2006/relationships/numbering" Target="numbering.xml"/><Relationship Id="rId29" Type="http://schemas.openxmlformats.org/officeDocument/2006/relationships/hyperlink" Target="https://doi.org/10.15544/mts.2024.17" TargetMode="External"/><Relationship Id="rId255" Type="http://schemas.openxmlformats.org/officeDocument/2006/relationships/hyperlink" Target="http://www.baltijapublishing.lv/index.php/issue/article/view/2502" TargetMode="External"/><Relationship Id="rId276" Type="http://schemas.openxmlformats.org/officeDocument/2006/relationships/hyperlink" Target="https://economyandsociety.in.ua/index.php/journal/article/view/4548" TargetMode="External"/><Relationship Id="rId297" Type="http://schemas.openxmlformats.org/officeDocument/2006/relationships/hyperlink" Target="http://www.economy.nayka.com.ua/?op=1&amp;z=10299" TargetMode="External"/><Relationship Id="rId441" Type="http://schemas.openxmlformats.org/officeDocument/2006/relationships/hyperlink" Target="https://biotechuniv.edu.ua/wp-content/uploads/2023/06/materialy-conf-19-05-23p.pdf" TargetMode="External"/><Relationship Id="rId40" Type="http://schemas.openxmlformats.org/officeDocument/2006/relationships/hyperlink" Target="https://www.abacademies.org/articles/implementation-of-the-principles-of-sustainable-development-of-territorial-communities-decision-making-10271.html" TargetMode="External"/><Relationship Id="rId115" Type="http://schemas.openxmlformats.org/officeDocument/2006/relationships/hyperlink" Target="https://kdu.md/ru/struktura-universiteta/fakultety/ekonomicheskij-fakultet/kafedra-ekonomiki/novosti-kaf-ekonomiki/item/2301-mezhdunarodnyj-konkurs-studencheskikh-rabot" TargetMode="External"/><Relationship Id="rId136" Type="http://schemas.openxmlformats.org/officeDocument/2006/relationships/hyperlink" Target="https://iopscience.iop.org/article/10.1088/1755-1315/839/2/022007/pdf" TargetMode="External"/><Relationship Id="rId157" Type="http://schemas.openxmlformats.org/officeDocument/2006/relationships/hyperlink" Target="http://www.eadr.ro/eng_index.htm" TargetMode="External"/><Relationship Id="rId178" Type="http://schemas.openxmlformats.org/officeDocument/2006/relationships/hyperlink" Target="https://bup.chnu.edu.ua/media/wudb2tlo/prohrama-vyrobnychoi-pereddyplomnoi-praktyky-ta-metodychni-rekomendatsii-shchodo-oformlennia-zvitu.pdf" TargetMode="External"/><Relationship Id="rId301" Type="http://schemas.openxmlformats.org/officeDocument/2006/relationships/hyperlink" Target="https://doi.org/10.25313/2520-2294-2021-11-7686" TargetMode="External"/><Relationship Id="rId322" Type="http://schemas.openxmlformats.org/officeDocument/2006/relationships/hyperlink" Target="https://moodle.chnu.edu.ua/course/view.php?id=1369" TargetMode="External"/><Relationship Id="rId343" Type="http://schemas.openxmlformats.org/officeDocument/2006/relationships/hyperlink" Target="https://www.facebook.com/vona.chernivtsi/posts/pfbid02fjjJ4Vw4jcgh6ad8XqEu4LugcWksijx9dar2i2KWHKU2JAzotB3NNS31LbVs3U5tl" TargetMode="External"/><Relationship Id="rId364" Type="http://schemas.openxmlformats.org/officeDocument/2006/relationships/hyperlink" Target="https://www.spiedigitallibrary.org/profile/Zhebo.Chen-4358939" TargetMode="External"/><Relationship Id="rId61" Type="http://schemas.openxmlformats.org/officeDocument/2006/relationships/hyperlink" Target="https://drive.google.com/drive/u/0/folders/1F98WwIkRTHu_aySCbeoNYotN-5Fnkwb9" TargetMode="External"/><Relationship Id="rId82" Type="http://schemas.openxmlformats.org/officeDocument/2006/relationships/hyperlink" Target="https://moodle.chnu.edu.ua/course/view.php?id=5257" TargetMode="External"/><Relationship Id="rId199" Type="http://schemas.openxmlformats.org/officeDocument/2006/relationships/hyperlink" Target="http://www.iae.org.ua/images/iae/vchena_rada_01/2021/2024.12.17_arerf_voronko-nevidnycha.pdf" TargetMode="External"/><Relationship Id="rId203" Type="http://schemas.openxmlformats.org/officeDocument/2006/relationships/hyperlink" Target="http://www.impeer.od.ua/images/Avtoreferaty/2021/aref_Kulakovskaya.pdf" TargetMode="External"/><Relationship Id="rId385" Type="http://schemas.openxmlformats.org/officeDocument/2006/relationships/hyperlink" Target="https://drive.google.com/file/d/1jkQjyZmlWwsxv6HrHuFq0-ZqLfwsxqVv/view?usp=sharing" TargetMode="External"/><Relationship Id="rId19" Type="http://schemas.openxmlformats.org/officeDocument/2006/relationships/header" Target="header2.xml"/><Relationship Id="rId224" Type="http://schemas.openxmlformats.org/officeDocument/2006/relationships/hyperlink" Target="https://drive.google.com/file/d/1rn0ZA_ud93HN_wpKEroK6U6WMVJ3ZMjg/view?usp=drive_link" TargetMode="External"/><Relationship Id="rId245" Type="http://schemas.openxmlformats.org/officeDocument/2006/relationships/hyperlink" Target="https://archer.chnu.edu.ua/xmlui/handle/123456789/8221" TargetMode="External"/><Relationship Id="rId266" Type="http://schemas.openxmlformats.org/officeDocument/2006/relationships/hyperlink" Target="https://doi.org/10.30838/EP.197.38-45" TargetMode="External"/><Relationship Id="rId287" Type="http://schemas.openxmlformats.org/officeDocument/2006/relationships/hyperlink" Target="https://doi.org/10.32782/2520-2200/2024-3-6" TargetMode="External"/><Relationship Id="rId410" Type="http://schemas.openxmlformats.org/officeDocument/2006/relationships/hyperlink" Target="https://moodle.chnu.edu.ua/course/view.php?id=7536" TargetMode="External"/><Relationship Id="rId431" Type="http://schemas.openxmlformats.org/officeDocument/2006/relationships/hyperlink" Target="https://drive.google.com/file/d/1dGzSUN-Kc37uqyl-oHsL5k-YPSLa0qfA/view?usp=sharing" TargetMode="External"/><Relationship Id="rId30" Type="http://schemas.openxmlformats.org/officeDocument/2006/relationships/hyperlink" Target="https://ejournals.vdu.lt/index.php/mtsrbid/article/view/5962" TargetMode="External"/><Relationship Id="rId105" Type="http://schemas.openxmlformats.org/officeDocument/2006/relationships/hyperlink" Target="https://isu-conference.com/wp-content/uploads/2024/03/Scientific-research-as-a-mechanism-of-effective-human-development_Jan_31_Feb_2_2024_Sofia_Bulgaria.pdf" TargetMode="External"/><Relationship Id="rId126" Type="http://schemas.openxmlformats.org/officeDocument/2006/relationships/hyperlink" Target="https://drive.google.com/file/d/1oIqjYjGxPql-alM1UnGGZgzCRcuPSJPX/view?usp=sharing" TargetMode="External"/><Relationship Id="rId147" Type="http://schemas.openxmlformats.org/officeDocument/2006/relationships/hyperlink" Target="https://www.nayka.com.ua/index.php/investplan/article/view/2928" TargetMode="External"/><Relationship Id="rId168" Type="http://schemas.openxmlformats.org/officeDocument/2006/relationships/hyperlink" Target="https://archer.chnu.edu.ua/xmlui/handle/123456789/8441" TargetMode="External"/><Relationship Id="rId312" Type="http://schemas.openxmlformats.org/officeDocument/2006/relationships/hyperlink" Target="https://archer.chnu.edu.ua/xmlui/handle/123456789/10468" TargetMode="External"/><Relationship Id="rId333" Type="http://schemas.openxmlformats.org/officeDocument/2006/relationships/hyperlink" Target="https://moodle.chnu.edu.ua/course/view.php?id=572" TargetMode="External"/><Relationship Id="rId354" Type="http://schemas.openxmlformats.org/officeDocument/2006/relationships/hyperlink" Target="https://www.spiedigitallibrary.org/profile/Alexander.Ushenko-161373" TargetMode="External"/><Relationship Id="rId51" Type="http://schemas.openxmlformats.org/officeDocument/2006/relationships/hyperlink" Target="https://doi.org/10.32702/2306-6792.2023.14.3" TargetMode="External"/><Relationship Id="rId72" Type="http://schemas.openxmlformats.org/officeDocument/2006/relationships/hyperlink" Target="https://moodle.chnu.edu.ua/course/view.php?id=3076" TargetMode="External"/><Relationship Id="rId93" Type="http://schemas.openxmlformats.org/officeDocument/2006/relationships/hyperlink" Target="https://drive.google.com/file/d/1dmvkyBGyNHL5TslaUGKML0jJoc9-3ZOt/view?usp=sharing" TargetMode="External"/><Relationship Id="rId189" Type="http://schemas.openxmlformats.org/officeDocument/2006/relationships/hyperlink" Target="https://mon.gov.ua/static-objects/mon/sites/1/atestatsiya-kadriv-vyshchoi-kvalifikatisii/2018/01/03/1-sr-perelik121217.doc" TargetMode="External"/><Relationship Id="rId375" Type="http://schemas.openxmlformats.org/officeDocument/2006/relationships/hyperlink" Target="https://drive.google.com/file/d/1Qptd50pYjkvzw447HIOclEA28H9eMXfq/view?usp=sharing" TargetMode="External"/><Relationship Id="rId396" Type="http://schemas.openxmlformats.org/officeDocument/2006/relationships/hyperlink" Target="https://www.nayka.com.ua/index.php/investplan/article/view/3266" TargetMode="External"/><Relationship Id="rId3" Type="http://schemas.openxmlformats.org/officeDocument/2006/relationships/styles" Target="styles.xml"/><Relationship Id="rId214" Type="http://schemas.openxmlformats.org/officeDocument/2006/relationships/hyperlink" Target="https://publons.com/wos-op/review/author/x3ExzJSs/" TargetMode="External"/><Relationship Id="rId235" Type="http://schemas.openxmlformats.org/officeDocument/2006/relationships/hyperlink" Target="https://docs.google.com/document/d/1ScA-WrZQS8mFwixhGK0wnUgnqHdwDiiKiBRUZdDsjf8/edit?usp=sharing" TargetMode="External"/><Relationship Id="rId256" Type="http://schemas.openxmlformats.org/officeDocument/2006/relationships/hyperlink" Target="http://www.baltijapublishing.lv/index.php/issue/article/view/2502" TargetMode="External"/><Relationship Id="rId277" Type="http://schemas.openxmlformats.org/officeDocument/2006/relationships/hyperlink" Target="https://economyandsociety.in.ua/index.php/journal/article/view/4548" TargetMode="External"/><Relationship Id="rId298" Type="http://schemas.openxmlformats.org/officeDocument/2006/relationships/hyperlink" Target="https://journals.indexcopernicus.com/search/details?jmlId=24783678&amp;org=%20,p24783678,3.html" TargetMode="External"/><Relationship Id="rId400" Type="http://schemas.openxmlformats.org/officeDocument/2006/relationships/hyperlink" Target="https://www.nayka.com.ua/index.php/ee/article/view/5127/5172" TargetMode="External"/><Relationship Id="rId421" Type="http://schemas.openxmlformats.org/officeDocument/2006/relationships/hyperlink" Target="https://drive.google.com/file/d/1lSMjY2AM6dMSDvQ-yOPGs9aoAFuahShn/view?usp=sharing" TargetMode="External"/><Relationship Id="rId442" Type="http://schemas.openxmlformats.org/officeDocument/2006/relationships/header" Target="header5.xml"/><Relationship Id="rId116" Type="http://schemas.openxmlformats.org/officeDocument/2006/relationships/hyperlink" Target="https://kdu.md/ru/struktura-universiteta/fakultety/ekonomicheskij-fakultet/kafedra-ekonomiki/novosti-kaf-ekonomiki/item/2301-mezhdunarodnyj-konkurs-studencheskikh-rabot" TargetMode="External"/><Relationship Id="rId137" Type="http://schemas.openxmlformats.org/officeDocument/2006/relationships/hyperlink" Target="https://doi.org/10.1016/j.trpro.2022.01.014" TargetMode="External"/><Relationship Id="rId158" Type="http://schemas.openxmlformats.org/officeDocument/2006/relationships/hyperlink" Target="http://www.eadr.ro/eng_index.htm" TargetMode="External"/><Relationship Id="rId302" Type="http://schemas.openxmlformats.org/officeDocument/2006/relationships/hyperlink" Target="http://www.economy.nayka.com.ua/?op=1&amp;z=9434" TargetMode="External"/><Relationship Id="rId323" Type="http://schemas.openxmlformats.org/officeDocument/2006/relationships/hyperlink" Target="https://moodle.chnu.edu.ua/course/view.php?id=1369" TargetMode="External"/><Relationship Id="rId344" Type="http://schemas.openxmlformats.org/officeDocument/2006/relationships/hyperlink" Target="https://www.facebook.com/vona.chernivtsi/posts/pfbid02fjjJ4Vw4jcgh6ad8XqEu4LugcWksijx9dar2i2KWHKU2JAzotB3NNS31LbVs3U5tl" TargetMode="External"/><Relationship Id="rId20" Type="http://schemas.openxmlformats.org/officeDocument/2006/relationships/footer" Target="footer2.xml"/><Relationship Id="rId41" Type="http://schemas.openxmlformats.org/officeDocument/2006/relationships/hyperlink" Target="https://doi.org/10.14807/ijmp.v12i3.1524" TargetMode="External"/><Relationship Id="rId62" Type="http://schemas.openxmlformats.org/officeDocument/2006/relationships/hyperlink" Target="https://drive.google.com/drive/u/0/folders/1F98WwIkRTHu_aySCbeoNYotN-5Fnkwb9" TargetMode="External"/><Relationship Id="rId83" Type="http://schemas.openxmlformats.org/officeDocument/2006/relationships/hyperlink" Target="https://moodle.chnu.edu.ua/course/view.php?id=7267" TargetMode="External"/><Relationship Id="rId179" Type="http://schemas.openxmlformats.org/officeDocument/2006/relationships/hyperlink" Target="https://bup.chnu.edu.ua/media/wudb2tlo/prohrama-vyrobnychoi-pereddyplomnoi-praktyky-ta-metodychni-rekomendatsii-shchodo-oformlennia-zvitu.pdf" TargetMode="External"/><Relationship Id="rId365" Type="http://schemas.openxmlformats.org/officeDocument/2006/relationships/hyperlink" Target="https://www.spiedigitallibrary.org/profile/Lin.Bin-4228178" TargetMode="External"/><Relationship Id="rId386" Type="http://schemas.openxmlformats.org/officeDocument/2006/relationships/hyperlink" Target="https://www.chnu.edu.ua/novyny/aktualni-novyny/spivrobitnyky-ekonomichnoho-fakultetu-vzialy-uchast-v-treninhakh-ta-vorkshopakh-v-universyteti-kozminskoho/" TargetMode="External"/><Relationship Id="rId190" Type="http://schemas.openxmlformats.org/officeDocument/2006/relationships/hyperlink" Target="https://mon.gov.ua/static-objects/mon/uploads/public/661/692/232/6616922328a77268437895.pdf" TargetMode="External"/><Relationship Id="rId204" Type="http://schemas.openxmlformats.org/officeDocument/2006/relationships/hyperlink" Target="http://www.impeer.od.ua/images/Avtoreferaty/2021/aref_Kulakovskaya.pdf" TargetMode="External"/><Relationship Id="rId225" Type="http://schemas.openxmlformats.org/officeDocument/2006/relationships/hyperlink" Target="https://drive.google.com/file/d/1rn0ZA_ud93HN_wpKEroK6U6WMVJ3ZMjg/view?usp=drive_link" TargetMode="External"/><Relationship Id="rId246" Type="http://schemas.openxmlformats.org/officeDocument/2006/relationships/hyperlink" Target="https://econom.chnu.edu.ua/naukovyj-gurtok-tsentr-kreatyvnogo-pidpryyemnytstva-ta-liderstva" TargetMode="External"/><Relationship Id="rId267" Type="http://schemas.openxmlformats.org/officeDocument/2006/relationships/hyperlink" Target="https://doi.org/10.30838/EP.197.38-45" TargetMode="External"/><Relationship Id="rId288" Type="http://schemas.openxmlformats.org/officeDocument/2006/relationships/hyperlink" Target="https://doi.org/10.32782/2520-2200/2024-3-6" TargetMode="External"/><Relationship Id="rId411" Type="http://schemas.openxmlformats.org/officeDocument/2006/relationships/hyperlink" Target="https://moodle.chnu.edu.ua/course/view.php?id=8028" TargetMode="External"/><Relationship Id="rId432" Type="http://schemas.openxmlformats.org/officeDocument/2006/relationships/hyperlink" Target="https://drive.google.com/file/d/1At3-rc3pe8o0GS73JHbkmiKYwmjMS6Zb/view?usp=sharing" TargetMode="External"/><Relationship Id="rId106" Type="http://schemas.openxmlformats.org/officeDocument/2006/relationships/hyperlink" Target="https://docs.google.com/document/d/1ScA-WrZQS8mFwixhGK0wnUgnqHdwDiiKiBRUZdDsjf8/edit?usp=sharing" TargetMode="External"/><Relationship Id="rId127" Type="http://schemas.openxmlformats.org/officeDocument/2006/relationships/hyperlink" Target="https://doi.org/10.32317/ekon.apk/1.2025.10" TargetMode="External"/><Relationship Id="rId313" Type="http://schemas.openxmlformats.org/officeDocument/2006/relationships/hyperlink" Target="https://archer.chnu.edu.ua/xmlui/handle/123456789/11134" TargetMode="External"/><Relationship Id="rId10" Type="http://schemas.openxmlformats.org/officeDocument/2006/relationships/hyperlink" Target="https://zakon.rada.gov.ua/laws/show/z1833-24" TargetMode="External"/><Relationship Id="rId31" Type="http://schemas.openxmlformats.org/officeDocument/2006/relationships/hyperlink" Target="https://refpress.org/ref-vol21-a102/" TargetMode="External"/><Relationship Id="rId52" Type="http://schemas.openxmlformats.org/officeDocument/2006/relationships/hyperlink" Target="about:blank" TargetMode="External"/><Relationship Id="rId73" Type="http://schemas.openxmlformats.org/officeDocument/2006/relationships/hyperlink" Target="https://moodle.chnu.edu.ua/course/view.php?id=234" TargetMode="External"/><Relationship Id="rId94" Type="http://schemas.openxmlformats.org/officeDocument/2006/relationships/hyperlink" Target="https://drive.google.com/file/d/1dmvkyBGyNHL5TslaUGKML0jJoc9-3ZOt/view?usp=sharing" TargetMode="External"/><Relationship Id="rId148" Type="http://schemas.openxmlformats.org/officeDocument/2006/relationships/hyperlink" Target="https://www.nayka.com.ua/index.php/investplan/article/view/2928" TargetMode="External"/><Relationship Id="rId169" Type="http://schemas.openxmlformats.org/officeDocument/2006/relationships/hyperlink" Target="https://archer.chnu.edu.ua/xmlui/handle/123456789/8441" TargetMode="External"/><Relationship Id="rId334" Type="http://schemas.openxmlformats.org/officeDocument/2006/relationships/hyperlink" Target="https://moodle.chnu.edu.ua/course/view.php?id=572" TargetMode="External"/><Relationship Id="rId355" Type="http://schemas.openxmlformats.org/officeDocument/2006/relationships/hyperlink" Target="https://www.spiedigitallibrary.org/profile/Oxana.Litvinenko-4213899" TargetMode="External"/><Relationship Id="rId376" Type="http://schemas.openxmlformats.org/officeDocument/2006/relationships/hyperlink" Target="https://archer.chnu.edu.ua/bitstream/handle/123456789/8498/_%D0%97%D0%B1%D1%96%D1%80%D0%BD%D0%B8%D0%BA-23-27.pdf?sequence=1&amp;isAllowed=y" TargetMode="External"/><Relationship Id="rId397" Type="http://schemas.openxmlformats.org/officeDocument/2006/relationships/hyperlink" Target="https://nayka.com.ua/index.php/ee/article/view/4655/" TargetMode="External"/><Relationship Id="rId4" Type="http://schemas.openxmlformats.org/officeDocument/2006/relationships/settings" Target="settings.xml"/><Relationship Id="rId180" Type="http://schemas.openxmlformats.org/officeDocument/2006/relationships/hyperlink" Target="https://archer.chnu.edu.ua/xmlui/handle/123456789/10696" TargetMode="External"/><Relationship Id="rId215" Type="http://schemas.openxmlformats.org/officeDocument/2006/relationships/hyperlink" Target="https://publons.com/wos-op/review/author/x3ExzJSs/" TargetMode="External"/><Relationship Id="rId236" Type="http://schemas.openxmlformats.org/officeDocument/2006/relationships/hyperlink" Target="https://archer.chnu.edu.ua/jspui/handle/123456789/7313" TargetMode="External"/><Relationship Id="rId257" Type="http://schemas.openxmlformats.org/officeDocument/2006/relationships/hyperlink" Target="https://sciencehorizon.com.ua/en/journals/tom-27-6-2024/rol-ekonomiki-ta-menedzhmentu-u-rozvitku-stalikh-biznes-modeley-agrarnikh-pidpriyemstv" TargetMode="External"/><Relationship Id="rId278" Type="http://schemas.openxmlformats.org/officeDocument/2006/relationships/hyperlink" Target="http://doi.org/10.32702/2307-2105.2024.3.80" TargetMode="External"/><Relationship Id="rId401" Type="http://schemas.openxmlformats.org/officeDocument/2006/relationships/hyperlink" Target="http://fp.lnu.edu.ua/index.php/fp/article/view/973" TargetMode="External"/><Relationship Id="rId422" Type="http://schemas.openxmlformats.org/officeDocument/2006/relationships/hyperlink" Target="https://drive.google.com/file/d/1CqP4iYqggumQwSduT6VsW1RAsBhbkkFt/view?usp=sharing" TargetMode="External"/><Relationship Id="rId443" Type="http://schemas.openxmlformats.org/officeDocument/2006/relationships/fontTable" Target="fontTable.xml"/><Relationship Id="rId303" Type="http://schemas.openxmlformats.org/officeDocument/2006/relationships/hyperlink" Target="http://www.economy.nayka.com.ua/?op=1&amp;z=9434" TargetMode="External"/><Relationship Id="rId42" Type="http://schemas.openxmlformats.org/officeDocument/2006/relationships/hyperlink" Target="https://www.scopus.com/authid/detail.uri?authorId=57222660294" TargetMode="External"/><Relationship Id="rId84" Type="http://schemas.openxmlformats.org/officeDocument/2006/relationships/hyperlink" Target="https://j.ideasspread.org/index.php/jems/about/editorialTeam" TargetMode="External"/><Relationship Id="rId138" Type="http://schemas.openxmlformats.org/officeDocument/2006/relationships/hyperlink" Target="https://doi.org/10.1016/j.trpro.2022.01.014" TargetMode="External"/><Relationship Id="rId345" Type="http://schemas.openxmlformats.org/officeDocument/2006/relationships/hyperlink" Target="https://visegrad.webflow.io/" TargetMode="External"/><Relationship Id="rId387" Type="http://schemas.openxmlformats.org/officeDocument/2006/relationships/hyperlink" Target="https://drive.google.com/file/d/1yGLYgwHf9wo9unzD2aBVXnOt1QnbsZ8n/view?usp=sharing" TargetMode="External"/><Relationship Id="rId191" Type="http://schemas.openxmlformats.org/officeDocument/2006/relationships/hyperlink" Target="https://mon.gov.ua/static-objects/mon/sites/1/atestatsiya-kadriv-vyshchoi-kvalifikatisii/2021/10/spets-rad-sayt-stanom-na-27092021.doc" TargetMode="External"/><Relationship Id="rId205" Type="http://schemas.openxmlformats.org/officeDocument/2006/relationships/hyperlink" Target="http://www.iae.org.ua/images/iae/vchena_rada_01/2021/2021.05.14_kononenko_aref.pdf" TargetMode="External"/><Relationship Id="rId247" Type="http://schemas.openxmlformats.org/officeDocument/2006/relationships/hyperlink" Target="https://econom.chnu.edu.ua/naukovyj-gurtok-tsentr-kreatyvnogo-pidpryyemnytstva-ta-liderstva" TargetMode="External"/><Relationship Id="rId412" Type="http://schemas.openxmlformats.org/officeDocument/2006/relationships/hyperlink" Target="https://moodle.chnu.edu.ua/course/view.php?id=184" TargetMode="External"/><Relationship Id="rId107" Type="http://schemas.openxmlformats.org/officeDocument/2006/relationships/hyperlink" Target="https://drive.google.com/file/d/1FpSizhPBuxFXFVZWP8iLJY_-4k-0pNO6/view?usp=sharing" TargetMode="External"/><Relationship Id="rId289" Type="http://schemas.openxmlformats.org/officeDocument/2006/relationships/hyperlink" Target="https://doi.org/10.32782/2520-2200/2024-3-6" TargetMode="External"/><Relationship Id="rId11" Type="http://schemas.openxmlformats.org/officeDocument/2006/relationships/hyperlink" Target="https://ips.ligazakon.net/document/RE43178?an=35" TargetMode="External"/><Relationship Id="rId53" Type="http://schemas.openxmlformats.org/officeDocument/2006/relationships/hyperlink" Target="https://www.nayka.com.ua/index.php/ee/article/view/1556/1566" TargetMode="External"/><Relationship Id="rId149" Type="http://schemas.openxmlformats.org/officeDocument/2006/relationships/hyperlink" Target="https://doi.org/10.32702/2307-2105.2023.7.2%20" TargetMode="External"/><Relationship Id="rId314" Type="http://schemas.openxmlformats.org/officeDocument/2006/relationships/hyperlink" Target="https://archer.chnu.edu.ua/xmlui/handle/123456789/8490" TargetMode="External"/><Relationship Id="rId356" Type="http://schemas.openxmlformats.org/officeDocument/2006/relationships/hyperlink" Target="https://www.spiedigitallibrary.org/profile/Jun.Zheng-5409479" TargetMode="External"/><Relationship Id="rId398" Type="http://schemas.openxmlformats.org/officeDocument/2006/relationships/hyperlink" Target="https://nayka.com.ua/index.php/ee/article/view/4655%5C" TargetMode="External"/><Relationship Id="rId95" Type="http://schemas.openxmlformats.org/officeDocument/2006/relationships/hyperlink" Target="https://drive.google.com/file/d/1PBAXQL6HGZULVst-hSnwH1Oa3mVyrHNj/view?usp=drive_link" TargetMode="External"/><Relationship Id="rId160" Type="http://schemas.openxmlformats.org/officeDocument/2006/relationships/hyperlink" Target="http://agrarianeconomy.lnup.edu.ua/index.php/en/archiveeng/59-english/archive/2022-t-15-3-4-en/444-1" TargetMode="External"/><Relationship Id="rId216" Type="http://schemas.openxmlformats.org/officeDocument/2006/relationships/hyperlink" Target="https://www.webofscience.com/wos/author/record/D-2827-2016" TargetMode="External"/><Relationship Id="rId423" Type="http://schemas.openxmlformats.org/officeDocument/2006/relationships/hyperlink" Target="https://drive.google.com/file/d/1wp00CxsfkPGcRoGpV7h-5QjZRzzm8krA/view?usp=drive_link" TargetMode="External"/><Relationship Id="rId258" Type="http://schemas.openxmlformats.org/officeDocument/2006/relationships/hyperlink" Target="https://sciencehorizon.com.ua/en/journals/tom-27-6-2024/rol-ekonomiki-ta-menedzhmentu-u-rozvitku-stalikh-biznes-modeley-agrarnikh-pidpriyemstv" TargetMode="External"/><Relationship Id="rId22" Type="http://schemas.openxmlformats.org/officeDocument/2006/relationships/header" Target="header3.xml"/><Relationship Id="rId64" Type="http://schemas.openxmlformats.org/officeDocument/2006/relationships/hyperlink" Target="https://archer.chnu.edu.ua/xmlui/handle/123456789/9862" TargetMode="External"/><Relationship Id="rId118" Type="http://schemas.openxmlformats.org/officeDocument/2006/relationships/hyperlink" Target="https://drive.google.com/file/d/1MKZo-rgKHCF9h5eh8KYC4jXPWLHHGKLL/view?usp=sharing" TargetMode="External"/><Relationship Id="rId325" Type="http://schemas.openxmlformats.org/officeDocument/2006/relationships/hyperlink" Target="https://moodle.chnu.edu.ua/course/view.php?id=290" TargetMode="External"/><Relationship Id="rId367" Type="http://schemas.openxmlformats.org/officeDocument/2006/relationships/hyperlink" Target="https://www.spiedigitallibrary.org/profile/Olena.Vinnychuk-5409411" TargetMode="External"/><Relationship Id="rId171" Type="http://schemas.openxmlformats.org/officeDocument/2006/relationships/hyperlink" Target="https://scholar.google.com.ua/citations?view_op=view_citation&amp;hl=uk&amp;user=se1I2qkAAAAJ&amp;cstart=20&amp;pagesize=80&amp;citation_for_view=se1I2qkAAAAJ:RuPIJ_LgqDgC" TargetMode="External"/><Relationship Id="rId227" Type="http://schemas.openxmlformats.org/officeDocument/2006/relationships/hyperlink" Target="https://publons.com/wos-op/review/author/mqRgCCZG/" TargetMode="External"/><Relationship Id="rId269" Type="http://schemas.openxmlformats.org/officeDocument/2006/relationships/hyperlink" Target="https://economic-prostir.com.ua/wp-content/uploads/2025/02/197-38-45-kyfyak.pdf" TargetMode="External"/><Relationship Id="rId434" Type="http://schemas.openxmlformats.org/officeDocument/2006/relationships/hyperlink" Target="https://www.youknow.club" TargetMode="External"/><Relationship Id="rId33" Type="http://schemas.openxmlformats.org/officeDocument/2006/relationships/hyperlink" Target="https://www.proquest.com/indexinglinkhandler/sng/au/Ivanenko,+Olena/$N" TargetMode="External"/><Relationship Id="rId129" Type="http://schemas.openxmlformats.org/officeDocument/2006/relationships/hyperlink" Target="https://doi.org/10.55365/1923.x2023.21.102" TargetMode="External"/><Relationship Id="rId280" Type="http://schemas.openxmlformats.org/officeDocument/2006/relationships/hyperlink" Target="https://doi.org/10.32782/2308-1988/2024-48-31" TargetMode="External"/><Relationship Id="rId336" Type="http://schemas.openxmlformats.org/officeDocument/2006/relationships/hyperlink" Target="https://moodle.chnu.edu.ua/course/view.php?id=2640" TargetMode="External"/><Relationship Id="rId75" Type="http://schemas.openxmlformats.org/officeDocument/2006/relationships/hyperlink" Target="https://moodle.chnu.edu.ua/course/view.php?id=5016" TargetMode="External"/><Relationship Id="rId140" Type="http://schemas.openxmlformats.org/officeDocument/2006/relationships/hyperlink" Target="https://doi.org/10.32782/infrastruct79-19" TargetMode="External"/><Relationship Id="rId182" Type="http://schemas.openxmlformats.org/officeDocument/2006/relationships/hyperlink" Target="https://moodle.chnu.edu.ua/course/view.php?id=2913" TargetMode="External"/><Relationship Id="rId378" Type="http://schemas.openxmlformats.org/officeDocument/2006/relationships/hyperlink" Target="https://www.hneu.edu.ua/wp-content/uploads/2021/04/Spysok-peremozhtsiv-Vseukrayinskogo-konkursu-studentskyh-naukovyh-robit-Upravlinnya-personalom-ta-ekonomika-pratsi.pdf" TargetMode="External"/><Relationship Id="rId403" Type="http://schemas.openxmlformats.org/officeDocument/2006/relationships/hyperlink" Target="http://baltijapublishing.lv/omp/index.php/bp/catalog/view/596/16160/34069-1" TargetMode="External"/><Relationship Id="rId6" Type="http://schemas.openxmlformats.org/officeDocument/2006/relationships/footnotes" Target="footnotes.xml"/><Relationship Id="rId238" Type="http://schemas.openxmlformats.org/officeDocument/2006/relationships/hyperlink" Target="https://drive.google.com/file/d/1ZCyiw2h9IWI0V1yvIP6_AoO-uiaiA5DD/view?usp=sharing" TargetMode="External"/><Relationship Id="rId291" Type="http://schemas.openxmlformats.org/officeDocument/2006/relationships/hyperlink" Target="http://perspectives.pp.ua/index.php/nts/article/view/3509/3529" TargetMode="External"/><Relationship Id="rId305" Type="http://schemas.openxmlformats.org/officeDocument/2006/relationships/hyperlink" Target="https://doi.org/10.32847/business-navigator.64-5" TargetMode="External"/><Relationship Id="rId347" Type="http://schemas.openxmlformats.org/officeDocument/2006/relationships/hyperlink" Target="https://drive.google.com/file/d/1BujoNXnLPu6th7o2W49d_Sir2d0ZKBuJ/view?usp=drive_link" TargetMode="External"/><Relationship Id="rId44" Type="http://schemas.openxmlformats.org/officeDocument/2006/relationships/hyperlink" Target="https://www.scopus.com/authid/detail.uri?authorId=57222655598" TargetMode="External"/><Relationship Id="rId86" Type="http://schemas.openxmlformats.org/officeDocument/2006/relationships/hyperlink" Target="https://www.ea.bg.ac.rs/reviewers/List%20of%20reviewers%202025.pdf" TargetMode="External"/><Relationship Id="rId151" Type="http://schemas.openxmlformats.org/officeDocument/2006/relationships/hyperlink" Target="https://doi.org/10.32702/2306-6792.2023.14.3" TargetMode="External"/><Relationship Id="rId389" Type="http://schemas.openxmlformats.org/officeDocument/2006/relationships/hyperlink" Target="https://drive.google.com/file/d/1uAd6BVB31NNMmzbFqJk30xFXIHjgfaWD/view?usp=sharing" TargetMode="External"/><Relationship Id="rId193" Type="http://schemas.openxmlformats.org/officeDocument/2006/relationships/hyperlink" Target="https://mdpu.org.ua/wp-content/uploads/2022/11/spets-rad-sayt-stanom-na-27092021.pdf" TargetMode="External"/><Relationship Id="rId207" Type="http://schemas.openxmlformats.org/officeDocument/2006/relationships/hyperlink" Target="https://vsau.org/assets/images/content/nauka/specrady/aref-bilokinna.pdf" TargetMode="External"/><Relationship Id="rId249" Type="http://schemas.openxmlformats.org/officeDocument/2006/relationships/hyperlink" Target="https://drive.google.com/file/d/1i1j5HxYezA4qViQ5BOxQKl6ng2AsOWDU/view?usp=sharing" TargetMode="External"/><Relationship Id="rId414" Type="http://schemas.openxmlformats.org/officeDocument/2006/relationships/hyperlink" Target="https://drive.google.com/file/d/1dKrPBjKaVDWa98KCwjPVzg9smX8oz_V9/view?usp=sharing" TargetMode="External"/><Relationship Id="rId13" Type="http://schemas.openxmlformats.org/officeDocument/2006/relationships/hyperlink" Target="https://archer.chnu.edu.ua/" TargetMode="External"/><Relationship Id="rId109" Type="http://schemas.openxmlformats.org/officeDocument/2006/relationships/hyperlink" Target="https://drive.google.com/file/d/1VyEXvEzf16l5KQqusvgBCHP8CbQfzprR/view?usp=sharing" TargetMode="External"/><Relationship Id="rId260" Type="http://schemas.openxmlformats.org/officeDocument/2006/relationships/hyperlink" Target="http://www.magnanimitas.cz/ADALTA/120231/PDF/120231.pdf" TargetMode="External"/><Relationship Id="rId316" Type="http://schemas.openxmlformats.org/officeDocument/2006/relationships/hyperlink" Target="https://archer.chnu.edu.ua/xmlui/handle/123456789/5588" TargetMode="External"/><Relationship Id="rId55" Type="http://schemas.openxmlformats.org/officeDocument/2006/relationships/hyperlink" Target="https://www.inter-nauka.com/ua/issues/economic2021/1/6816" TargetMode="External"/><Relationship Id="rId97" Type="http://schemas.openxmlformats.org/officeDocument/2006/relationships/hyperlink" Target="https://drive.google.com/file/d/1dmvkyBGyNHL5TslaUGKML0jJoc9-3ZOt/view?usp=sharing" TargetMode="External"/><Relationship Id="rId120" Type="http://schemas.openxmlformats.org/officeDocument/2006/relationships/hyperlink" Target="https://drive.google.com/file/d/1kKw9zaPD8DtrCjWE1tKPmonCrEcf5YET/view?usp=sharing" TargetMode="External"/><Relationship Id="rId358" Type="http://schemas.openxmlformats.org/officeDocument/2006/relationships/hyperlink" Target="https://www.spiedigitallibrary.org/profile/Victoria.Kyfyak-5409410" TargetMode="External"/><Relationship Id="rId162" Type="http://schemas.openxmlformats.org/officeDocument/2006/relationships/hyperlink" Target="http://dspace.oneu.edu.ua/jspui/bitstream/123456789/13310/1/108-114.pdf" TargetMode="External"/><Relationship Id="rId218" Type="http://schemas.openxmlformats.org/officeDocument/2006/relationships/hyperlink" Target="https://www.webofscience.com/wos/author/record/D-2827-2016" TargetMode="External"/><Relationship Id="rId425" Type="http://schemas.openxmlformats.org/officeDocument/2006/relationships/hyperlink" Target="https://drive.google.com/drive/folders/1Qd4HfA-Knlv2HSHr5h4rBHmJboI6KNU3" TargetMode="External"/><Relationship Id="rId271" Type="http://schemas.openxmlformats.org/officeDocument/2006/relationships/hyperlink" Target="https://doi.org/10.32983/2222-4459-2024-9-108-115" TargetMode="External"/><Relationship Id="rId24" Type="http://schemas.openxmlformats.org/officeDocument/2006/relationships/footer" Target="footer4.xml"/><Relationship Id="rId66" Type="http://schemas.openxmlformats.org/officeDocument/2006/relationships/hyperlink" Target="https://drive.google.com/file/d/1MAfXa_8ulM-vQyGkfJ9Rli9cuveORVfn/view" TargetMode="External"/><Relationship Id="rId131" Type="http://schemas.openxmlformats.org/officeDocument/2006/relationships/hyperlink" Target="https://doi.org/10.32317/2221-1055.202303018" TargetMode="External"/><Relationship Id="rId327" Type="http://schemas.openxmlformats.org/officeDocument/2006/relationships/hyperlink" Target="https://moodle.chnu.edu.ua/course/view.php?id=5726" TargetMode="External"/><Relationship Id="rId369" Type="http://schemas.openxmlformats.org/officeDocument/2006/relationships/hyperlink" Target="https://www.scopus.com/sourceid/40067" TargetMode="External"/><Relationship Id="rId173" Type="http://schemas.openxmlformats.org/officeDocument/2006/relationships/hyperlink" Target="https://archer.chnu.edu.ua/xmlui/handle/123456789/9963" TargetMode="External"/><Relationship Id="rId229" Type="http://schemas.openxmlformats.org/officeDocument/2006/relationships/hyperlink" Target="https://asp.knu.ua/doc/Standart_PhD/051-Ekonomika.dokt.fil.424-10.05.2022.pdf" TargetMode="External"/><Relationship Id="rId380" Type="http://schemas.openxmlformats.org/officeDocument/2006/relationships/hyperlink" Target="https://osvita.cv.ua/wp-content/uploads/2022/11/N_302.pdf" TargetMode="External"/><Relationship Id="rId436" Type="http://schemas.openxmlformats.org/officeDocument/2006/relationships/hyperlink" Target="https://www.chnu.edu.ua/media/wbdd4vbk/ekonom_2024.pdf" TargetMode="External"/><Relationship Id="rId240" Type="http://schemas.openxmlformats.org/officeDocument/2006/relationships/hyperlink" Target="https://drive.google.com/file/d/1eV3HqHg_cTUrrO9P7kjOPWfaMctXeDAv/view?usp=sharing" TargetMode="External"/><Relationship Id="rId35" Type="http://schemas.openxmlformats.org/officeDocument/2006/relationships/hyperlink" Target="https://www.proquest.com/indexinglinkhandler/sng/au/Bugaychuk,+Vita/$N" TargetMode="External"/><Relationship Id="rId77" Type="http://schemas.openxmlformats.org/officeDocument/2006/relationships/hyperlink" Target="https://moodle.chnu.edu.ua/course/view.php?id=5017" TargetMode="External"/><Relationship Id="rId100" Type="http://schemas.openxmlformats.org/officeDocument/2006/relationships/hyperlink" Target="https://ef.chnu.edu.ua/media/rqqfncxw/materialy_shumpeter-konf_2025.pdf" TargetMode="External"/><Relationship Id="rId282" Type="http://schemas.openxmlformats.org/officeDocument/2006/relationships/hyperlink" Target="https://doi.org/10.32782/2524-0072/2024-59-57" TargetMode="External"/><Relationship Id="rId338" Type="http://schemas.openxmlformats.org/officeDocument/2006/relationships/hyperlink" Target="https://moodle.chnu.edu.ua/course/view.php?id=4002" TargetMode="External"/><Relationship Id="rId8" Type="http://schemas.openxmlformats.org/officeDocument/2006/relationships/image" Target="media/image1.png"/><Relationship Id="rId142" Type="http://schemas.openxmlformats.org/officeDocument/2006/relationships/hyperlink" Target="https://doi.org/10.32782/bses.88-3" TargetMode="External"/><Relationship Id="rId184" Type="http://schemas.openxmlformats.org/officeDocument/2006/relationships/hyperlink" Target="https://moodle.chnu.edu.ua/course/view.php?id=2825" TargetMode="External"/><Relationship Id="rId391" Type="http://schemas.openxmlformats.org/officeDocument/2006/relationships/hyperlink" Target="https://seanewdim.com/wpcontent/uploads/2021/04/The-economy-inUkraine-the-essencecauses-ways-of-solvingL.-Vodianka-N.-%20Stakhova-L.-%20Sybyrka.pdf" TargetMode="External"/><Relationship Id="rId405" Type="http://schemas.openxmlformats.org/officeDocument/2006/relationships/hyperlink" Target="https://www.nayka.com.ua/index.php/investplan/article/view/6173" TargetMode="External"/><Relationship Id="rId251" Type="http://schemas.openxmlformats.org/officeDocument/2006/relationships/hyperlink" Target="https://drive.google.com/file/d/1-b102b8sW4MUiFkY7itMzG9wz7g8Ds4Y/view?usp=sharing" TargetMode="External"/><Relationship Id="rId46" Type="http://schemas.openxmlformats.org/officeDocument/2006/relationships/hyperlink" Target="https://www.scopus.com/authid/detail.uri?authorId=57222651287" TargetMode="External"/><Relationship Id="rId293" Type="http://schemas.openxmlformats.org/officeDocument/2006/relationships/hyperlink" Target="http://agrarianeconomy.lnup.edu.ua/index.php/en/archiveeng/59-english/archive/2022-t-15-3-4-en/444-1" TargetMode="External"/><Relationship Id="rId307" Type="http://schemas.openxmlformats.org/officeDocument/2006/relationships/hyperlink" Target="http://www.market-infr.od.ua/journals/2021/52_2021/28.pdf" TargetMode="External"/><Relationship Id="rId349" Type="http://schemas.openxmlformats.org/officeDocument/2006/relationships/hyperlink" Target="https://acc.cv.ua/news/chernivtsi/u-cherniveckiy-oblasti-proveli-nizku-treningiv-dlya-pidpriemciv-ta-aktivnih-gromadyan-106270" TargetMode="External"/><Relationship Id="rId88" Type="http://schemas.openxmlformats.org/officeDocument/2006/relationships/hyperlink" Target="https://isg-konf.com/uk/redakcijna-kolegija/" TargetMode="External"/><Relationship Id="rId111" Type="http://schemas.openxmlformats.org/officeDocument/2006/relationships/hyperlink" Target="https://drive.google.com/file/d/17qiUgHQOzh2O9Taq6MDKJvjQbuJrdBKF/view?usp=sharing" TargetMode="External"/><Relationship Id="rId153" Type="http://schemas.openxmlformats.org/officeDocument/2006/relationships/hyperlink" Target="https://reicst.com.ua/pmt/article/view/2023-10-04-07/2023-10-04-07" TargetMode="External"/><Relationship Id="rId195" Type="http://schemas.openxmlformats.org/officeDocument/2006/relationships/hyperlink" Target="https://svr.naqa.gov.ua/" TargetMode="External"/><Relationship Id="rId209" Type="http://schemas.openxmlformats.org/officeDocument/2006/relationships/hyperlink" Target="https://drive.google.com/file/d/1I5FnBb7bot9tg0mgzBaZhVcO4H2fxWKg/view?usp=sharing" TargetMode="External"/><Relationship Id="rId360" Type="http://schemas.openxmlformats.org/officeDocument/2006/relationships/hyperlink" Target="https://doi.org/10.1117/12.3093503" TargetMode="External"/><Relationship Id="rId416" Type="http://schemas.openxmlformats.org/officeDocument/2006/relationships/hyperlink" Target="https://archer.chnu.edu.ua/xmlui/bitstream/handle/123456789/6643/%D0%9C%D0%BE%D0%BD%D0%BE_%D0%9F%D1%80%D0%B8%D1%87%D0%BE%D1%80%D0%BD%D0%BE%D0%BC%D0%BE%D1%80%D1%81%D1%8C%D0%BA%D0%B8%D0%B9%20%D1%96%D0%BD%D1%81%D1%82%D0%B8%D1%82%D1%83%D1%82_%D0%93%D0%A0%D0%A3%D0%94%D0%95%D0%9D%D0%AC_2022.pdf?sequence=1&amp;isAllowed=y" TargetMode="External"/><Relationship Id="rId220" Type="http://schemas.openxmlformats.org/officeDocument/2006/relationships/hyperlink" Target="https://publons.com/wos-op/review/author/x3ExzJSs/" TargetMode="External"/><Relationship Id="rId15" Type="http://schemas.openxmlformats.org/officeDocument/2006/relationships/hyperlink" Target="https://bup.chnu.edu.ua/studentu/dystsypliny-universytetskoho-fakultetskoho-kafedralnoho-vyboru/" TargetMode="External"/><Relationship Id="rId57" Type="http://schemas.openxmlformats.org/officeDocument/2006/relationships/hyperlink" Target="https://drive.google.com/file/d/1AFGFdju5j1x4_4dJy4EDxP0VSjVefBE6/view?usp=sharing" TargetMode="External"/><Relationship Id="rId262" Type="http://schemas.openxmlformats.org/officeDocument/2006/relationships/hyperlink" Target="https://wseas.com/journals/ead/2022/c045115-845.pdf" TargetMode="External"/><Relationship Id="rId318" Type="http://schemas.openxmlformats.org/officeDocument/2006/relationships/hyperlink" Target="https://drive.google.com/file/d/1z6OHUNbUknPfHayWWhrtt-fPT3s9adBv/view" TargetMode="External"/><Relationship Id="rId99" Type="http://schemas.openxmlformats.org/officeDocument/2006/relationships/hyperlink" Target="https://drive.google.com/file/d/1PBAXQL6HGZULVst-hSnwH1Oa3mVyrHNj/view?usp=drive_link" TargetMode="External"/><Relationship Id="rId122" Type="http://schemas.openxmlformats.org/officeDocument/2006/relationships/hyperlink" Target="https://drive.google.com/file/d/1mzNzq01JItHkDIoGvxXoxB9NmZkAo0Kv/view?usp=sharing" TargetMode="External"/><Relationship Id="rId164" Type="http://schemas.openxmlformats.org/officeDocument/2006/relationships/hyperlink" Target="https://doi.org/10.32317/2221-1055.202112065" TargetMode="External"/><Relationship Id="rId371" Type="http://schemas.openxmlformats.org/officeDocument/2006/relationships/hyperlink" Target="https://ef.chnu.edu.ua/media/rqqfncxw/materialy_shumpeter-konf_2025.pdf" TargetMode="External"/><Relationship Id="rId427" Type="http://schemas.openxmlformats.org/officeDocument/2006/relationships/hyperlink" Target="https://drive.google.com/drive/folders/1Qd4HfA-Knlv2HSHr5h4rBHmJboI6KNU3" TargetMode="External"/><Relationship Id="rId26" Type="http://schemas.openxmlformats.org/officeDocument/2006/relationships/hyperlink" Target="https://doi.org/10.3390/en17174465" TargetMode="External"/><Relationship Id="rId231" Type="http://schemas.openxmlformats.org/officeDocument/2006/relationships/hyperlink" Target="https://mon.gov.ua/storage/app/media/vishcha-osvita/zatverdzeni%20standarty/2020/03/051-ekonomika-M.pdf" TargetMode="External"/><Relationship Id="rId273" Type="http://schemas.openxmlformats.org/officeDocument/2006/relationships/hyperlink" Target="https://www.problecon.com/export_pdf/problems-of-economy-2024-3_0-pages-102_110.pdf" TargetMode="External"/><Relationship Id="rId329" Type="http://schemas.openxmlformats.org/officeDocument/2006/relationships/hyperlink" Target="https://moodle.chnu.edu.ua/course/view.php?id=2881" TargetMode="External"/><Relationship Id="rId68" Type="http://schemas.openxmlformats.org/officeDocument/2006/relationships/hyperlink" Target="https://moodle.chnu.edu.ua/course/view.php?id=2881" TargetMode="External"/><Relationship Id="rId133" Type="http://schemas.openxmlformats.org/officeDocument/2006/relationships/hyperlink" Target="https://wseas.com/journals/ead/2021/b125107-1368.pdf" TargetMode="External"/><Relationship Id="rId175" Type="http://schemas.openxmlformats.org/officeDocument/2006/relationships/hyperlink" Target="https://archer.chnu.edu.ua/xmlui/handle/123456789/9862" TargetMode="External"/><Relationship Id="rId340" Type="http://schemas.openxmlformats.org/officeDocument/2006/relationships/hyperlink" Target="https://drive.google.com/file/d/1naj4lqNlZ134a5NyASMpwU8vJf-1bknQ/view?usp=sharing" TargetMode="External"/><Relationship Id="rId200" Type="http://schemas.openxmlformats.org/officeDocument/2006/relationships/hyperlink" Target="https://ontu.edu.ua/download/dissertation/phd/order-469-01-27-12-23.pdf" TargetMode="External"/><Relationship Id="rId382" Type="http://schemas.openxmlformats.org/officeDocument/2006/relationships/hyperlink" Target="https://m.facebook.com/story.php?story_fbid=pfbid0BSrXYhFmL7KSkQzXGdqSmdcTRw933w2ByLVm2JDzF3XNe8eCbPC7JsAeEfzMVMpfl&amp;id=100083091081254" TargetMode="External"/><Relationship Id="rId438" Type="http://schemas.openxmlformats.org/officeDocument/2006/relationships/hyperlink" Target="https://www.chnu.edu.ua/media/lhbhfq4y/ekonom_2023.pdf" TargetMode="External"/><Relationship Id="rId242" Type="http://schemas.openxmlformats.org/officeDocument/2006/relationships/hyperlink" Target="https://drive.google.com/file/d/1v36DbIQUrByFrzvYg61AooDw9FEmi_Fp/view" TargetMode="External"/><Relationship Id="rId284" Type="http://schemas.openxmlformats.org/officeDocument/2006/relationships/hyperlink" Target="https://economyandsociety.in.ua/index.php/journal/article/view/3431/3359" TargetMode="External"/><Relationship Id="rId37" Type="http://schemas.openxmlformats.org/officeDocument/2006/relationships/hyperlink" Target="https://www.proquest.com/indexinglinkhandler/sng/au/Grynchuk,+Nataliia/$N" TargetMode="External"/><Relationship Id="rId79" Type="http://schemas.openxmlformats.org/officeDocument/2006/relationships/hyperlink" Target="https://moodle.chnu.edu.ua/course/view.php?id=6267" TargetMode="External"/><Relationship Id="rId102" Type="http://schemas.openxmlformats.org/officeDocument/2006/relationships/hyperlink" Target="https://doi.org/10.5281/zenodo.14048661" TargetMode="External"/><Relationship Id="rId144" Type="http://schemas.openxmlformats.org/officeDocument/2006/relationships/hyperlink" Target="https://doi.org/10.32782/2786-8273/2024-6-6" TargetMode="External"/><Relationship Id="rId90" Type="http://schemas.openxmlformats.org/officeDocument/2006/relationships/hyperlink" Target="https://drive.google.com/file/d/1_a_blIkoEgCi4crXJGsjMaL2Sz5Wd1SN/view?usp=sharing" TargetMode="External"/><Relationship Id="rId186" Type="http://schemas.openxmlformats.org/officeDocument/2006/relationships/hyperlink" Target="https://moodle.chnu.edu.ua/course/view.php?id=3205" TargetMode="External"/><Relationship Id="rId351" Type="http://schemas.openxmlformats.org/officeDocument/2006/relationships/hyperlink" Target="https://drive.google.com/file/d/1W7pmd7AuuhPEBeYumVUyXiwT6piozyY4/view?usp=drive_link" TargetMode="External"/><Relationship Id="rId393" Type="http://schemas.openxmlformats.org/officeDocument/2006/relationships/hyperlink" Target="https://archer.chnu.edu.ua/bitstream/handle/123456789/7334/29Vodianka%2b_%d0%bf%d0%b5%d1%87%d0%b0%d1%82%d1%8c.pdf?sequence=1&amp;isAllowed=y" TargetMode="External"/><Relationship Id="rId407" Type="http://schemas.openxmlformats.org/officeDocument/2006/relationships/hyperlink" Target="https://www.nayka.com.ua/index.php/dy/article/view/7249/7" TargetMode="External"/><Relationship Id="rId211" Type="http://schemas.openxmlformats.org/officeDocument/2006/relationships/hyperlink" Target="https://ef.chnu.edu.ua/diialnist/naukova/naukovyi-visnyk/" TargetMode="External"/><Relationship Id="rId253" Type="http://schemas.openxmlformats.org/officeDocument/2006/relationships/hyperlink" Target="https://doi.org/10.30525/2256-0742/2024-10-3-234-244" TargetMode="External"/><Relationship Id="rId295" Type="http://schemas.openxmlformats.org/officeDocument/2006/relationships/hyperlink" Target="https://nayka.com.ua/index.php/ee/article/view/115/117" TargetMode="External"/><Relationship Id="rId309" Type="http://schemas.openxmlformats.org/officeDocument/2006/relationships/hyperlink" Target="http://econom.chnu.edu.ua/journal/index.php/ecovis/article/download/124/88/" TargetMode="External"/><Relationship Id="rId48" Type="http://schemas.openxmlformats.org/officeDocument/2006/relationships/hyperlink" Target="https://wseas.org/cms.action?id=23245" TargetMode="External"/><Relationship Id="rId113" Type="http://schemas.openxmlformats.org/officeDocument/2006/relationships/hyperlink" Target="https://sci-conf.com.ua/vi-mezhdunarodnaya-nauchno-prakticheskaya-konferentsiya-fundamental-and-applied-research-in-the-modern-world-20-22-yanvarya-2021-goda-boston-ssha-arhiv/" TargetMode="External"/><Relationship Id="rId320" Type="http://schemas.openxmlformats.org/officeDocument/2006/relationships/hyperlink" Target="https://archer.chnu.edu.ua/xmlui/handle/123456789/9862" TargetMode="External"/><Relationship Id="rId155" Type="http://schemas.openxmlformats.org/officeDocument/2006/relationships/hyperlink" Target="https://doi.org/10.32702/2307-2105.2023.5.13" TargetMode="External"/><Relationship Id="rId197" Type="http://schemas.openxmlformats.org/officeDocument/2006/relationships/hyperlink" Target="https://ontu.edu.ua/download/dissertation/abstract/2025/Abstract-Pavlova_IO.pdf" TargetMode="External"/><Relationship Id="rId362" Type="http://schemas.openxmlformats.org/officeDocument/2006/relationships/hyperlink" Target="https://www.spiedigitallibrary.org/profile/Alexander.Ushenko-161373" TargetMode="External"/><Relationship Id="rId418" Type="http://schemas.openxmlformats.org/officeDocument/2006/relationships/hyperlink" Target="https://www.eoss-conf.com/wp-content/uploads/2025/07/Dublin_Ireland_21.07.25.pdf" TargetMode="External"/><Relationship Id="rId222" Type="http://schemas.openxmlformats.org/officeDocument/2006/relationships/hyperlink" Target="https://www.reviewercredits.com/user/yurii-lopatynskyi/" TargetMode="External"/><Relationship Id="rId264" Type="http://schemas.openxmlformats.org/officeDocument/2006/relationships/hyperlink" Target="https://doi.org/10.32317/2221-1055.202303018" TargetMode="External"/><Relationship Id="rId17" Type="http://schemas.openxmlformats.org/officeDocument/2006/relationships/footer" Target="footer1.xml"/><Relationship Id="rId59" Type="http://schemas.openxmlformats.org/officeDocument/2006/relationships/hyperlink" Target="https://drive.google.com/file/d/1q3eIB7MZmUOpJBZcQJWM1nhAU064ONTs/view?usp=sharing" TargetMode="External"/><Relationship Id="rId124" Type="http://schemas.openxmlformats.org/officeDocument/2006/relationships/hyperlink" Target="https://drive.google.com/file/d/1MtAFE0AlJ2pdbJFqbsssEslYbaVp_tay/view?usp=sharin" TargetMode="External"/><Relationship Id="rId70" Type="http://schemas.openxmlformats.org/officeDocument/2006/relationships/hyperlink" Target="https://moodle.chnu.edu.ua/course/view.php?id=3978" TargetMode="External"/><Relationship Id="rId166" Type="http://schemas.openxmlformats.org/officeDocument/2006/relationships/hyperlink" Target="https://archer.chnu.edu.ua/handle/123456789/10468" TargetMode="External"/><Relationship Id="rId331" Type="http://schemas.openxmlformats.org/officeDocument/2006/relationships/hyperlink" Target="https://moodle.chnu.edu.ua/course/view.php?id=3978" TargetMode="External"/><Relationship Id="rId373" Type="http://schemas.openxmlformats.org/officeDocument/2006/relationships/hyperlink" Target="https://drive.google.com/file/d/1tK0hGieJwbB7tiHlnynV4D_GpUcelSCz/view?usp=sharing" TargetMode="External"/><Relationship Id="rId429" Type="http://schemas.openxmlformats.org/officeDocument/2006/relationships/hyperlink" Target="https://drive.google.com/file/d/1gw_YgLAD_e5de4rb7z_QBZoF_F2LJA_T/view?usp=sharing" TargetMode="External"/><Relationship Id="rId1" Type="http://schemas.openxmlformats.org/officeDocument/2006/relationships/customXml" Target="../customXml/item1.xml"/><Relationship Id="rId233" Type="http://schemas.openxmlformats.org/officeDocument/2006/relationships/hyperlink" Target="https://ir.kneu.edu.ua/items/57101671-54b7-4d59-b6cd-61c40507f64a" TargetMode="External"/><Relationship Id="rId440" Type="http://schemas.openxmlformats.org/officeDocument/2006/relationships/hyperlink" Target="https://archer.chnu.edu.ua/handle/123456789/5630?show=full" TargetMode="External"/><Relationship Id="rId28" Type="http://schemas.openxmlformats.org/officeDocument/2006/relationships/hyperlink" Target="http://ir.polissiauniver.edu.ua/bitstream/123456789/16103/1/SH_2024_27_8_122-136.pdf" TargetMode="External"/><Relationship Id="rId275" Type="http://schemas.openxmlformats.org/officeDocument/2006/relationships/hyperlink" Target="https://doi.org/10.32782/2524-0072/2024-66-23" TargetMode="External"/><Relationship Id="rId300" Type="http://schemas.openxmlformats.org/officeDocument/2006/relationships/hyperlink" Target="https://doi.org/10.25313/2520-2294-2021-11-7686" TargetMode="External"/><Relationship Id="rId81" Type="http://schemas.openxmlformats.org/officeDocument/2006/relationships/hyperlink" Target="https://moodle.chnu.edu.ua/course/view.php?id=2880" TargetMode="External"/><Relationship Id="rId135" Type="http://schemas.openxmlformats.org/officeDocument/2006/relationships/hyperlink" Target="https://iopscience.iop.org/article/10.1088/1755-1315/839/2/022007/pdf" TargetMode="External"/><Relationship Id="rId177" Type="http://schemas.openxmlformats.org/officeDocument/2006/relationships/hyperlink" Target="https://docs.google.com/document/d/1ibT-R9tif1lrpRCSjep1o1fxWRhfuUfa/edit?usp=share_link&amp;ouid=105611328658984716138&amp;rtpof=true&amp;sd=true" TargetMode="External"/><Relationship Id="rId342" Type="http://schemas.openxmlformats.org/officeDocument/2006/relationships/hyperlink" Target="https://econom.chnu.edu.ua/advert/14767" TargetMode="External"/><Relationship Id="rId384" Type="http://schemas.openxmlformats.org/officeDocument/2006/relationships/hyperlink" Target="https://drive.google.com/file/d/1naj4lqNlZ134a5NyASMpwU8vJf-1bknQ/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D17SNTgLJ4oTqyqX+8XBtqnStw==">CgMxLjAyDmguYXd3bThoaDZmOWJxMg5oLnZjM254ZzI1eXozeTIJaC4zMGowemxsOAByITF0WDFNTkkwZjhUbXVUczJ3bF83NlJYT0NGLVkzMHVsYw==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73</Pages>
  <Words>123370</Words>
  <Characters>70321</Characters>
  <Application>Microsoft Office Word</Application>
  <DocSecurity>0</DocSecurity>
  <Lines>586</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b</dc:creator>
  <cp:keywords/>
  <dc:description/>
  <cp:lastModifiedBy>s b</cp:lastModifiedBy>
  <cp:revision>9</cp:revision>
  <dcterms:created xsi:type="dcterms:W3CDTF">2025-12-03T10:21:00Z</dcterms:created>
  <dcterms:modified xsi:type="dcterms:W3CDTF">2026-07-01T10:18:00Z</dcterms:modified>
</cp:coreProperties>
</file>