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98F" w:rsidRPr="00F06E7A" w:rsidRDefault="00CA1254" w:rsidP="0028798F">
      <w:pPr>
        <w:pStyle w:val="TableParagraph"/>
        <w:spacing w:before="92"/>
        <w:ind w:left="0" w:right="517"/>
        <w:jc w:val="center"/>
        <w:rPr>
          <w:b/>
          <w:color w:val="632423" w:themeColor="accent2" w:themeShade="80"/>
          <w:sz w:val="28"/>
          <w:szCs w:val="28"/>
        </w:rPr>
      </w:pPr>
      <w:r w:rsidRPr="00F06E7A">
        <w:rPr>
          <w:b/>
          <w:noProof/>
          <w:color w:val="632423" w:themeColor="accent2" w:themeShade="80"/>
          <w:sz w:val="28"/>
          <w:szCs w:val="28"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-763905</wp:posOffset>
            </wp:positionH>
            <wp:positionV relativeFrom="paragraph">
              <wp:posOffset>-190500</wp:posOffset>
            </wp:positionV>
            <wp:extent cx="1114425" cy="1103710"/>
            <wp:effectExtent l="0" t="0" r="0" b="1270"/>
            <wp:wrapNone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5247E">
        <w:rPr>
          <w:b/>
          <w:color w:val="632423" w:themeColor="accent2" w:themeShade="80"/>
          <w:sz w:val="28"/>
          <w:szCs w:val="28"/>
        </w:rPr>
        <w:t xml:space="preserve"> </w:t>
      </w:r>
      <w:r w:rsidR="0028798F" w:rsidRPr="00F06E7A">
        <w:rPr>
          <w:b/>
          <w:color w:val="632423" w:themeColor="accent2" w:themeShade="80"/>
          <w:sz w:val="28"/>
          <w:szCs w:val="28"/>
        </w:rPr>
        <w:t>СИЛАБУС НАВЧАЛЬНОЇ ДИСЦИПЛІНИ</w:t>
      </w:r>
    </w:p>
    <w:p w:rsidR="0028798F" w:rsidRPr="004E34CE" w:rsidRDefault="008532F2" w:rsidP="0028798F">
      <w:pPr>
        <w:widowControl/>
        <w:adjustRightInd w:val="0"/>
        <w:ind w:right="517"/>
        <w:jc w:val="center"/>
        <w:rPr>
          <w:rFonts w:eastAsiaTheme="minorHAnsi"/>
          <w:caps/>
          <w:color w:val="632423" w:themeColor="accent2" w:themeShade="80"/>
          <w:sz w:val="40"/>
          <w:szCs w:val="40"/>
        </w:rPr>
      </w:pPr>
      <w:r w:rsidRPr="004E34CE">
        <w:rPr>
          <w:b/>
          <w:caps/>
          <w:color w:val="632423" w:themeColor="accent2" w:themeShade="80"/>
          <w:sz w:val="40"/>
          <w:szCs w:val="40"/>
        </w:rPr>
        <w:t>«</w:t>
      </w:r>
      <w:r w:rsidR="004E34CE" w:rsidRPr="004E34CE">
        <w:rPr>
          <w:b/>
          <w:bCs/>
          <w:caps/>
          <w:color w:val="632423" w:themeColor="accent2" w:themeShade="80"/>
          <w:sz w:val="28"/>
          <w:szCs w:val="28"/>
        </w:rPr>
        <w:t>Новітня зарубіжна література</w:t>
      </w:r>
      <w:r w:rsidRPr="004E34CE">
        <w:rPr>
          <w:b/>
          <w:bCs/>
          <w:caps/>
          <w:color w:val="632423" w:themeColor="accent2" w:themeShade="80"/>
          <w:sz w:val="40"/>
          <w:szCs w:val="40"/>
        </w:rPr>
        <w:t>»</w:t>
      </w:r>
    </w:p>
    <w:p w:rsidR="0028798F" w:rsidRPr="00B76FC8" w:rsidRDefault="0028798F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</w:p>
    <w:p w:rsidR="0028798F" w:rsidRPr="00B76FC8" w:rsidRDefault="001F54EA" w:rsidP="0028798F">
      <w:pPr>
        <w:widowControl/>
        <w:adjustRightInd w:val="0"/>
        <w:ind w:right="517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b/>
          <w:bCs/>
          <w:color w:val="000000"/>
          <w:sz w:val="28"/>
          <w:szCs w:val="28"/>
        </w:rPr>
        <w:t xml:space="preserve"> </w:t>
      </w:r>
      <w:r w:rsidR="0028798F" w:rsidRPr="00B76FC8">
        <w:rPr>
          <w:rFonts w:eastAsiaTheme="minorHAnsi"/>
          <w:b/>
          <w:bCs/>
          <w:color w:val="000000"/>
          <w:sz w:val="28"/>
          <w:szCs w:val="28"/>
        </w:rPr>
        <w:t>Компонента освітньої програми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</w:t>
      </w:r>
      <w:r w:rsidR="00DA68D4">
        <w:rPr>
          <w:rFonts w:eastAsiaTheme="minorHAnsi"/>
          <w:i/>
          <w:iCs/>
          <w:color w:val="000000"/>
          <w:sz w:val="28"/>
          <w:szCs w:val="28"/>
        </w:rPr>
        <w:t>–</w:t>
      </w:r>
      <w:r w:rsidR="0028798F" w:rsidRPr="00B76FC8">
        <w:rPr>
          <w:rFonts w:eastAsiaTheme="minorHAnsi"/>
          <w:i/>
          <w:iCs/>
          <w:color w:val="000000"/>
          <w:sz w:val="28"/>
          <w:szCs w:val="28"/>
        </w:rPr>
        <w:t xml:space="preserve">  </w:t>
      </w:r>
      <w:r w:rsidR="0028798F" w:rsidRPr="004E34CE">
        <w:rPr>
          <w:rFonts w:eastAsiaTheme="minorHAnsi"/>
          <w:i/>
          <w:iCs/>
          <w:color w:val="000000"/>
          <w:sz w:val="28"/>
          <w:szCs w:val="28"/>
        </w:rPr>
        <w:t>обов’язков</w:t>
      </w:r>
      <w:r w:rsidR="006B4192" w:rsidRPr="004E34CE">
        <w:rPr>
          <w:rFonts w:eastAsiaTheme="minorHAnsi"/>
          <w:i/>
          <w:iCs/>
          <w:color w:val="000000"/>
          <w:sz w:val="28"/>
          <w:szCs w:val="28"/>
        </w:rPr>
        <w:t>а</w:t>
      </w:r>
      <w:r w:rsidR="004E34CE" w:rsidRPr="004E34CE">
        <w:rPr>
          <w:rFonts w:eastAsiaTheme="minorHAnsi"/>
          <w:i/>
          <w:iCs/>
          <w:color w:val="000000"/>
          <w:sz w:val="28"/>
          <w:szCs w:val="28"/>
        </w:rPr>
        <w:t xml:space="preserve"> (3 </w:t>
      </w:r>
      <w:r w:rsidR="006B4192" w:rsidRPr="00DA68D4">
        <w:rPr>
          <w:rFonts w:eastAsiaTheme="minorHAnsi"/>
          <w:i/>
          <w:color w:val="000000" w:themeColor="text1"/>
          <w:sz w:val="28"/>
          <w:szCs w:val="28"/>
        </w:rPr>
        <w:t>кредит</w:t>
      </w:r>
      <w:r w:rsidR="004E34CE">
        <w:rPr>
          <w:rFonts w:eastAsiaTheme="minorHAnsi"/>
          <w:i/>
          <w:color w:val="000000" w:themeColor="text1"/>
          <w:sz w:val="28"/>
          <w:szCs w:val="28"/>
        </w:rPr>
        <w:t>и</w:t>
      </w:r>
      <w:r w:rsidR="0028798F" w:rsidRPr="00B76FC8">
        <w:rPr>
          <w:rFonts w:eastAsiaTheme="minorHAnsi"/>
          <w:color w:val="000000"/>
          <w:sz w:val="28"/>
          <w:szCs w:val="28"/>
        </w:rPr>
        <w:t>)</w:t>
      </w:r>
    </w:p>
    <w:p w:rsidR="008F3961" w:rsidRDefault="008F3961" w:rsidP="00CA1254">
      <w:pPr>
        <w:pStyle w:val="TableParagraph"/>
        <w:spacing w:before="92"/>
        <w:ind w:left="0" w:right="517"/>
        <w:rPr>
          <w:b/>
          <w:sz w:val="28"/>
          <w:szCs w:val="28"/>
        </w:rPr>
      </w:pPr>
    </w:p>
    <w:tbl>
      <w:tblPr>
        <w:tblStyle w:val="a7"/>
        <w:tblW w:w="0" w:type="auto"/>
        <w:tblInd w:w="108" w:type="dxa"/>
        <w:tblLook w:val="04A0"/>
      </w:tblPr>
      <w:tblGrid>
        <w:gridCol w:w="3795"/>
        <w:gridCol w:w="6238"/>
      </w:tblGrid>
      <w:tr w:rsidR="004E34CE" w:rsidTr="00371D03">
        <w:tc>
          <w:tcPr>
            <w:tcW w:w="4510" w:type="dxa"/>
          </w:tcPr>
          <w:p w:rsidR="004E34CE" w:rsidRDefault="004E34CE" w:rsidP="004E34C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5390" w:type="dxa"/>
          </w:tcPr>
          <w:p w:rsidR="004E34CE" w:rsidRPr="00AA1F8E" w:rsidRDefault="004E34CE" w:rsidP="004E34CE">
            <w:pPr>
              <w:pStyle w:val="TableParagraph"/>
              <w:ind w:left="0"/>
              <w:rPr>
                <w:sz w:val="28"/>
                <w:szCs w:val="28"/>
              </w:rPr>
            </w:pPr>
            <w:r w:rsidRPr="00AA1F8E">
              <w:rPr>
                <w:color w:val="000000"/>
                <w:sz w:val="28"/>
                <w:szCs w:val="28"/>
              </w:rPr>
              <w:t>Англійська мова та зарубіжна література</w:t>
            </w:r>
          </w:p>
        </w:tc>
      </w:tr>
      <w:tr w:rsidR="004E34CE" w:rsidTr="00371D03">
        <w:tc>
          <w:tcPr>
            <w:tcW w:w="4510" w:type="dxa"/>
          </w:tcPr>
          <w:p w:rsidR="004E34CE" w:rsidRDefault="004E34CE" w:rsidP="004E34C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Спеціальність</w:t>
            </w:r>
          </w:p>
        </w:tc>
        <w:tc>
          <w:tcPr>
            <w:tcW w:w="5390" w:type="dxa"/>
          </w:tcPr>
          <w:p w:rsidR="004E34CE" w:rsidRPr="00AA1F8E" w:rsidRDefault="004E34CE" w:rsidP="004E34CE">
            <w:pPr>
              <w:pStyle w:val="TableParagraph"/>
              <w:ind w:left="0"/>
              <w:rPr>
                <w:sz w:val="28"/>
                <w:szCs w:val="28"/>
              </w:rPr>
            </w:pPr>
            <w:r w:rsidRPr="00AA1F8E">
              <w:rPr>
                <w:color w:val="000000"/>
                <w:sz w:val="28"/>
                <w:szCs w:val="28"/>
              </w:rPr>
              <w:t>014 Середня освіта</w:t>
            </w:r>
          </w:p>
        </w:tc>
      </w:tr>
      <w:tr w:rsidR="004E34CE" w:rsidTr="00371D03">
        <w:tc>
          <w:tcPr>
            <w:tcW w:w="4510" w:type="dxa"/>
          </w:tcPr>
          <w:p w:rsidR="004E34CE" w:rsidRDefault="004E34CE" w:rsidP="004E34C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Галузь знань</w:t>
            </w:r>
          </w:p>
        </w:tc>
        <w:tc>
          <w:tcPr>
            <w:tcW w:w="5390" w:type="dxa"/>
          </w:tcPr>
          <w:p w:rsidR="004E34CE" w:rsidRPr="00AA1F8E" w:rsidRDefault="004E34CE" w:rsidP="004E34CE">
            <w:pPr>
              <w:pStyle w:val="TableParagraph"/>
              <w:ind w:left="0"/>
              <w:rPr>
                <w:sz w:val="28"/>
                <w:szCs w:val="28"/>
              </w:rPr>
            </w:pPr>
            <w:r w:rsidRPr="00AA1F8E">
              <w:rPr>
                <w:color w:val="000000"/>
                <w:sz w:val="28"/>
                <w:szCs w:val="28"/>
              </w:rPr>
              <w:t>01 Освіта/Педагогіка</w:t>
            </w:r>
          </w:p>
        </w:tc>
      </w:tr>
      <w:tr w:rsidR="004E34CE" w:rsidTr="00371D03">
        <w:tc>
          <w:tcPr>
            <w:tcW w:w="4510" w:type="dxa"/>
          </w:tcPr>
          <w:p w:rsidR="004E34CE" w:rsidRDefault="004E34CE" w:rsidP="004E34C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Рівень вищої освіти</w:t>
            </w:r>
          </w:p>
        </w:tc>
        <w:tc>
          <w:tcPr>
            <w:tcW w:w="5390" w:type="dxa"/>
          </w:tcPr>
          <w:p w:rsidR="004E34CE" w:rsidRPr="00AA1F8E" w:rsidRDefault="004E34CE" w:rsidP="004E34CE">
            <w:pPr>
              <w:pStyle w:val="TableParagraph"/>
              <w:ind w:left="0"/>
              <w:rPr>
                <w:bCs/>
                <w:sz w:val="28"/>
                <w:szCs w:val="28"/>
              </w:rPr>
            </w:pPr>
            <w:r w:rsidRPr="00AA1F8E">
              <w:rPr>
                <w:color w:val="000000"/>
                <w:sz w:val="28"/>
                <w:szCs w:val="28"/>
              </w:rPr>
              <w:t>другий (магістерський) </w:t>
            </w:r>
          </w:p>
        </w:tc>
      </w:tr>
      <w:tr w:rsidR="004E34CE" w:rsidTr="00371D03">
        <w:tc>
          <w:tcPr>
            <w:tcW w:w="4510" w:type="dxa"/>
          </w:tcPr>
          <w:p w:rsidR="004E34CE" w:rsidRDefault="004E34CE" w:rsidP="004E34C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Мова навчання</w:t>
            </w:r>
          </w:p>
        </w:tc>
        <w:tc>
          <w:tcPr>
            <w:tcW w:w="5390" w:type="dxa"/>
          </w:tcPr>
          <w:p w:rsidR="004E34CE" w:rsidRPr="00AA1F8E" w:rsidRDefault="004E34CE" w:rsidP="004E34CE">
            <w:pPr>
              <w:pStyle w:val="TableParagraph"/>
              <w:ind w:left="0"/>
              <w:rPr>
                <w:sz w:val="28"/>
                <w:szCs w:val="28"/>
              </w:rPr>
            </w:pPr>
            <w:r w:rsidRPr="00AA1F8E">
              <w:rPr>
                <w:color w:val="000000"/>
                <w:sz w:val="28"/>
                <w:szCs w:val="28"/>
              </w:rPr>
              <w:t>українська</w:t>
            </w:r>
          </w:p>
        </w:tc>
      </w:tr>
      <w:tr w:rsidR="004E34CE" w:rsidTr="00371D03">
        <w:tc>
          <w:tcPr>
            <w:tcW w:w="4510" w:type="dxa"/>
          </w:tcPr>
          <w:p w:rsidR="004E34CE" w:rsidRDefault="004E34CE" w:rsidP="004E34CE">
            <w:pPr>
              <w:pStyle w:val="TableParagraph"/>
              <w:ind w:left="0"/>
              <w:rPr>
                <w:b/>
                <w:sz w:val="28"/>
                <w:szCs w:val="28"/>
              </w:rPr>
            </w:pPr>
            <w:proofErr w:type="spellStart"/>
            <w:r w:rsidRPr="00CA1254">
              <w:rPr>
                <w:b/>
                <w:bCs/>
                <w:sz w:val="28"/>
                <w:szCs w:val="28"/>
              </w:rPr>
              <w:t>Профайл</w:t>
            </w:r>
            <w:proofErr w:type="spellEnd"/>
            <w:r w:rsidRPr="00CA1254">
              <w:rPr>
                <w:b/>
                <w:bCs/>
                <w:sz w:val="28"/>
                <w:szCs w:val="28"/>
              </w:rPr>
              <w:t xml:space="preserve"> викладача</w:t>
            </w:r>
          </w:p>
        </w:tc>
        <w:tc>
          <w:tcPr>
            <w:tcW w:w="5390" w:type="dxa"/>
          </w:tcPr>
          <w:p w:rsidR="00640B42" w:rsidRPr="00AA1F8E" w:rsidRDefault="00640B42" w:rsidP="00640B42">
            <w:pPr>
              <w:jc w:val="both"/>
              <w:rPr>
                <w:sz w:val="28"/>
                <w:szCs w:val="28"/>
              </w:rPr>
            </w:pPr>
            <w:proofErr w:type="spellStart"/>
            <w:r w:rsidRPr="00AA1F8E">
              <w:rPr>
                <w:sz w:val="28"/>
                <w:szCs w:val="28"/>
              </w:rPr>
              <w:t>Ісапчук</w:t>
            </w:r>
            <w:proofErr w:type="spellEnd"/>
            <w:r w:rsidRPr="00AA1F8E">
              <w:rPr>
                <w:sz w:val="28"/>
                <w:szCs w:val="28"/>
              </w:rPr>
              <w:t xml:space="preserve"> Юлія Вікторівна – кандидат філологічних наук, асистент, асистент кафедри зарубіжної літератури та теорії літератури.</w:t>
            </w:r>
          </w:p>
          <w:p w:rsidR="00640B42" w:rsidRPr="00AA1F8E" w:rsidRDefault="00B1184D" w:rsidP="00640B42">
            <w:pPr>
              <w:pStyle w:val="aa"/>
              <w:spacing w:before="0" w:beforeAutospacing="0" w:after="0" w:afterAutospacing="0"/>
              <w:rPr>
                <w:sz w:val="28"/>
                <w:szCs w:val="28"/>
              </w:rPr>
            </w:pPr>
            <w:hyperlink r:id="rId7" w:history="1">
              <w:r w:rsidR="00640B42" w:rsidRPr="00AA1F8E">
                <w:rPr>
                  <w:rStyle w:val="a5"/>
                  <w:sz w:val="28"/>
                  <w:szCs w:val="28"/>
                </w:rPr>
                <w:t>https://wtliterature.chnu.edu.ua/pro-kafedru/spivrobitnyky/yuliia-viktorivna-isapchuk/</w:t>
              </w:r>
            </w:hyperlink>
            <w:r w:rsidR="00640B42" w:rsidRPr="00AA1F8E">
              <w:rPr>
                <w:sz w:val="28"/>
                <w:szCs w:val="28"/>
              </w:rPr>
              <w:t xml:space="preserve"> </w:t>
            </w:r>
          </w:p>
        </w:tc>
      </w:tr>
      <w:tr w:rsidR="004E34CE" w:rsidTr="00371D03">
        <w:tc>
          <w:tcPr>
            <w:tcW w:w="4510" w:type="dxa"/>
          </w:tcPr>
          <w:p w:rsidR="004E34CE" w:rsidRPr="00CA1254" w:rsidRDefault="004E34CE" w:rsidP="004E34CE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Контактний тел.</w:t>
            </w:r>
          </w:p>
        </w:tc>
        <w:tc>
          <w:tcPr>
            <w:tcW w:w="5390" w:type="dxa"/>
          </w:tcPr>
          <w:p w:rsidR="004E34CE" w:rsidRPr="00AA1F8E" w:rsidRDefault="004E34CE" w:rsidP="004E34CE">
            <w:pPr>
              <w:spacing w:line="100" w:lineRule="atLeast"/>
              <w:jc w:val="both"/>
              <w:rPr>
                <w:sz w:val="28"/>
                <w:szCs w:val="28"/>
              </w:rPr>
            </w:pPr>
            <w:r w:rsidRPr="00AA1F8E">
              <w:rPr>
                <w:color w:val="000000"/>
                <w:sz w:val="28"/>
                <w:szCs w:val="28"/>
              </w:rPr>
              <w:t>+</w:t>
            </w:r>
            <w:r w:rsidRPr="00AA1F8E">
              <w:rPr>
                <w:bCs/>
                <w:kern w:val="24"/>
                <w:sz w:val="28"/>
                <w:szCs w:val="28"/>
              </w:rPr>
              <w:t>38072584887</w:t>
            </w:r>
          </w:p>
        </w:tc>
      </w:tr>
      <w:tr w:rsidR="004E34CE" w:rsidTr="00371D03">
        <w:tc>
          <w:tcPr>
            <w:tcW w:w="4510" w:type="dxa"/>
          </w:tcPr>
          <w:p w:rsidR="004E34CE" w:rsidRPr="00CA1254" w:rsidRDefault="004E34CE" w:rsidP="004E34CE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  <w:lang w:val="pl-PL"/>
              </w:rPr>
              <w:t>E-mail:</w:t>
            </w:r>
          </w:p>
        </w:tc>
        <w:tc>
          <w:tcPr>
            <w:tcW w:w="5390" w:type="dxa"/>
          </w:tcPr>
          <w:p w:rsidR="004E34CE" w:rsidRPr="00AA1F8E" w:rsidRDefault="00B1184D" w:rsidP="004E34CE">
            <w:pPr>
              <w:spacing w:line="100" w:lineRule="atLeast"/>
              <w:jc w:val="both"/>
              <w:rPr>
                <w:kern w:val="24"/>
                <w:sz w:val="28"/>
                <w:szCs w:val="28"/>
              </w:rPr>
            </w:pPr>
            <w:hyperlink r:id="rId8" w:tgtFrame="_blank" w:history="1">
              <w:r w:rsidR="004E34CE" w:rsidRPr="00AA1F8E">
                <w:rPr>
                  <w:rStyle w:val="a5"/>
                  <w:sz w:val="28"/>
                  <w:szCs w:val="28"/>
                  <w:shd w:val="clear" w:color="auto" w:fill="FFFFFF"/>
                </w:rPr>
                <w:t>y.isapchuk@chnu.edu.ua</w:t>
              </w:r>
            </w:hyperlink>
            <w:r w:rsidR="004E34CE" w:rsidRPr="00AA1F8E">
              <w:rPr>
                <w:sz w:val="28"/>
                <w:szCs w:val="28"/>
              </w:rPr>
              <w:t xml:space="preserve"> </w:t>
            </w:r>
          </w:p>
        </w:tc>
      </w:tr>
      <w:tr w:rsidR="004E34CE" w:rsidTr="00371D03">
        <w:tc>
          <w:tcPr>
            <w:tcW w:w="4510" w:type="dxa"/>
          </w:tcPr>
          <w:p w:rsidR="004E34CE" w:rsidRPr="00CA1254" w:rsidRDefault="004E34CE" w:rsidP="004E34CE">
            <w:pPr>
              <w:pStyle w:val="TableParagraph"/>
              <w:ind w:left="0"/>
              <w:rPr>
                <w:b/>
                <w:bCs/>
                <w:sz w:val="28"/>
                <w:szCs w:val="28"/>
                <w:lang w:val="pl-PL"/>
              </w:rPr>
            </w:pPr>
            <w:r w:rsidRPr="00CA1254">
              <w:rPr>
                <w:b/>
                <w:bCs/>
                <w:sz w:val="28"/>
                <w:szCs w:val="28"/>
              </w:rPr>
              <w:t xml:space="preserve">Сторінка курсу в </w:t>
            </w:r>
            <w:r w:rsidRPr="00CA1254">
              <w:rPr>
                <w:b/>
                <w:bCs/>
                <w:sz w:val="28"/>
                <w:szCs w:val="28"/>
                <w:lang w:val="pl-PL"/>
              </w:rPr>
              <w:t>Moodle</w:t>
            </w:r>
          </w:p>
        </w:tc>
        <w:tc>
          <w:tcPr>
            <w:tcW w:w="5390" w:type="dxa"/>
          </w:tcPr>
          <w:p w:rsidR="00FB5D0D" w:rsidRPr="00AA1F8E" w:rsidRDefault="00B1184D" w:rsidP="00FB5D0D">
            <w:pPr>
              <w:pStyle w:val="TableParagraph"/>
              <w:ind w:left="0"/>
              <w:jc w:val="both"/>
              <w:rPr>
                <w:sz w:val="28"/>
                <w:szCs w:val="28"/>
              </w:rPr>
            </w:pPr>
            <w:hyperlink r:id="rId9" w:history="1">
              <w:r w:rsidR="00431C9C" w:rsidRPr="000B4874">
                <w:rPr>
                  <w:rStyle w:val="a5"/>
                  <w:sz w:val="28"/>
                  <w:szCs w:val="28"/>
                </w:rPr>
                <w:t>https://moodle.chnu.edu.ua/course/view.php?id=7476</w:t>
              </w:r>
            </w:hyperlink>
          </w:p>
        </w:tc>
      </w:tr>
      <w:tr w:rsidR="004E34CE" w:rsidTr="00371D03">
        <w:tc>
          <w:tcPr>
            <w:tcW w:w="4510" w:type="dxa"/>
          </w:tcPr>
          <w:p w:rsidR="004E34CE" w:rsidRPr="00CA1254" w:rsidRDefault="004E34CE" w:rsidP="004E34CE">
            <w:pPr>
              <w:pStyle w:val="TableParagraph"/>
              <w:ind w:left="0"/>
              <w:rPr>
                <w:b/>
                <w:bCs/>
                <w:sz w:val="28"/>
                <w:szCs w:val="28"/>
              </w:rPr>
            </w:pPr>
            <w:r w:rsidRPr="00CA1254">
              <w:rPr>
                <w:b/>
                <w:bCs/>
                <w:sz w:val="28"/>
                <w:szCs w:val="28"/>
              </w:rPr>
              <w:t>Консультації</w:t>
            </w:r>
          </w:p>
        </w:tc>
        <w:tc>
          <w:tcPr>
            <w:tcW w:w="5390" w:type="dxa"/>
          </w:tcPr>
          <w:p w:rsidR="004E34CE" w:rsidRPr="00AA1F8E" w:rsidRDefault="004E34CE" w:rsidP="004E34CE">
            <w:pPr>
              <w:pStyle w:val="TableParagraph"/>
              <w:ind w:left="0"/>
              <w:rPr>
                <w:sz w:val="28"/>
                <w:szCs w:val="28"/>
              </w:rPr>
            </w:pPr>
            <w:r w:rsidRPr="00AA1F8E">
              <w:rPr>
                <w:color w:val="000000"/>
                <w:sz w:val="28"/>
                <w:szCs w:val="28"/>
              </w:rPr>
              <w:t>За попередньою домовленістю</w:t>
            </w:r>
          </w:p>
        </w:tc>
      </w:tr>
    </w:tbl>
    <w:p w:rsidR="00E710F2" w:rsidRPr="00B76FC8" w:rsidRDefault="00E710F2" w:rsidP="00B76FC8">
      <w:pPr>
        <w:pStyle w:val="a3"/>
        <w:ind w:left="0" w:right="517"/>
        <w:jc w:val="left"/>
        <w:rPr>
          <w:sz w:val="28"/>
          <w:szCs w:val="28"/>
        </w:rPr>
      </w:pPr>
    </w:p>
    <w:p w:rsidR="00E710F2" w:rsidRDefault="005B79C8" w:rsidP="00554C48">
      <w:pPr>
        <w:pStyle w:val="1"/>
        <w:ind w:left="0" w:right="517"/>
        <w:rPr>
          <w:color w:val="632423" w:themeColor="accent2" w:themeShade="80"/>
          <w:sz w:val="28"/>
          <w:szCs w:val="28"/>
        </w:rPr>
      </w:pPr>
      <w:r w:rsidRPr="00453EF7">
        <w:rPr>
          <w:color w:val="632423" w:themeColor="accent2" w:themeShade="80"/>
          <w:sz w:val="28"/>
          <w:szCs w:val="28"/>
        </w:rPr>
        <w:t xml:space="preserve">АНОТАЦІЯ </w:t>
      </w:r>
      <w:r w:rsidR="00D20CA0" w:rsidRPr="00453EF7">
        <w:rPr>
          <w:color w:val="632423" w:themeColor="accent2" w:themeShade="80"/>
          <w:sz w:val="28"/>
          <w:szCs w:val="28"/>
        </w:rPr>
        <w:t xml:space="preserve">НАВЧАЛЬНОЇ </w:t>
      </w:r>
      <w:r w:rsidRPr="00453EF7">
        <w:rPr>
          <w:color w:val="632423" w:themeColor="accent2" w:themeShade="80"/>
          <w:sz w:val="28"/>
          <w:szCs w:val="28"/>
        </w:rPr>
        <w:t>ДИСЦИПЛІНИ</w:t>
      </w:r>
    </w:p>
    <w:p w:rsidR="003166A1" w:rsidRPr="00CA60DD" w:rsidRDefault="00AF57CC" w:rsidP="003166A1">
      <w:pPr>
        <w:ind w:right="517" w:firstLine="709"/>
        <w:jc w:val="both"/>
        <w:rPr>
          <w:b/>
          <w:i/>
          <w:iCs/>
          <w:sz w:val="28"/>
          <w:szCs w:val="28"/>
        </w:rPr>
      </w:pPr>
      <w:r w:rsidRPr="00CA60DD">
        <w:rPr>
          <w:b/>
          <w:i/>
          <w:iCs/>
          <w:sz w:val="28"/>
          <w:szCs w:val="28"/>
        </w:rPr>
        <w:t>Характеристика навчальної дисципліни</w:t>
      </w:r>
    </w:p>
    <w:p w:rsidR="003166A1" w:rsidRPr="003166A1" w:rsidRDefault="003166A1" w:rsidP="003166A1">
      <w:pPr>
        <w:ind w:firstLine="426"/>
        <w:jc w:val="both"/>
        <w:rPr>
          <w:color w:val="000000"/>
          <w:kern w:val="2"/>
          <w:sz w:val="28"/>
          <w:szCs w:val="28"/>
        </w:rPr>
      </w:pPr>
      <w:r w:rsidRPr="003166A1">
        <w:rPr>
          <w:kern w:val="24"/>
          <w:sz w:val="28"/>
          <w:szCs w:val="28"/>
        </w:rPr>
        <w:t xml:space="preserve">Дисципліна «Новітня зарубіжна література» є завершальною компонентою загального курсу «Історія зарубіжної літератури», що призначена для підготовки магістрів за освітньо-професійною програмою «Англійська мова та </w:t>
      </w:r>
      <w:r w:rsidRPr="003166A1">
        <w:rPr>
          <w:bCs/>
          <w:sz w:val="28"/>
          <w:szCs w:val="28"/>
        </w:rPr>
        <w:t>зарубіжна література»</w:t>
      </w:r>
      <w:r w:rsidRPr="003166A1">
        <w:rPr>
          <w:kern w:val="24"/>
          <w:sz w:val="28"/>
          <w:szCs w:val="28"/>
        </w:rPr>
        <w:t xml:space="preserve"> спеціальності </w:t>
      </w:r>
      <w:r w:rsidR="00E63107">
        <w:rPr>
          <w:kern w:val="24"/>
          <w:sz w:val="28"/>
          <w:szCs w:val="28"/>
        </w:rPr>
        <w:t>01</w:t>
      </w:r>
      <w:r w:rsidR="00896C9B">
        <w:rPr>
          <w:kern w:val="24"/>
          <w:sz w:val="28"/>
          <w:szCs w:val="28"/>
        </w:rPr>
        <w:t xml:space="preserve">4 </w:t>
      </w:r>
      <w:r w:rsidRPr="003166A1">
        <w:rPr>
          <w:kern w:val="24"/>
          <w:sz w:val="28"/>
          <w:szCs w:val="28"/>
        </w:rPr>
        <w:t>«Середня освіта». Вивчення цієї дисципліни є невід’ємною складовою професійної підготовки майбутніх фахівців, оскільки дозволяє орієнтуватися у сучасному світовому літературному процесі, який виступає контекстом для англомовного літературного процесу межі століть</w:t>
      </w:r>
      <w:r w:rsidR="002F74A7">
        <w:rPr>
          <w:kern w:val="24"/>
          <w:sz w:val="28"/>
          <w:szCs w:val="28"/>
        </w:rPr>
        <w:t>,</w:t>
      </w:r>
      <w:r w:rsidRPr="003166A1">
        <w:rPr>
          <w:kern w:val="24"/>
          <w:sz w:val="28"/>
          <w:szCs w:val="28"/>
        </w:rPr>
        <w:t xml:space="preserve"> та </w:t>
      </w:r>
      <w:r w:rsidR="002F74A7">
        <w:rPr>
          <w:kern w:val="24"/>
          <w:sz w:val="28"/>
          <w:szCs w:val="28"/>
        </w:rPr>
        <w:t xml:space="preserve">уможливлює </w:t>
      </w:r>
      <w:r w:rsidRPr="003166A1">
        <w:rPr>
          <w:kern w:val="24"/>
          <w:sz w:val="28"/>
          <w:szCs w:val="28"/>
        </w:rPr>
        <w:t xml:space="preserve">застосувати ці знання для оновлення шкільної програми із зарубіжної літератури. Крім того, ознайомлення з найвизначнішими текстами зарубіжної літератури в оригіналі та українських перекладах сприяє реалізації мовної складової освітньо-професійної програми. </w:t>
      </w:r>
    </w:p>
    <w:p w:rsidR="003166A1" w:rsidRPr="003166A1" w:rsidRDefault="003166A1" w:rsidP="003166A1">
      <w:pPr>
        <w:ind w:firstLine="567"/>
        <w:jc w:val="both"/>
        <w:rPr>
          <w:sz w:val="28"/>
          <w:szCs w:val="28"/>
        </w:rPr>
      </w:pPr>
      <w:r w:rsidRPr="003166A1">
        <w:rPr>
          <w:b/>
          <w:bCs/>
          <w:iCs/>
          <w:sz w:val="28"/>
          <w:szCs w:val="28"/>
        </w:rPr>
        <w:t>Метою</w:t>
      </w:r>
      <w:r w:rsidRPr="003166A1">
        <w:rPr>
          <w:bCs/>
          <w:iCs/>
          <w:sz w:val="28"/>
          <w:szCs w:val="28"/>
        </w:rPr>
        <w:t xml:space="preserve"> є </w:t>
      </w:r>
      <w:r w:rsidRPr="003166A1">
        <w:rPr>
          <w:sz w:val="28"/>
          <w:szCs w:val="28"/>
        </w:rPr>
        <w:t xml:space="preserve">ознайомлення студентів із проблематикою новітньої зарубіжної літератури; усвідомлення сучасного літературного процесу та його основних тенденцій; вивчення ключових постатей </w:t>
      </w:r>
      <w:r w:rsidR="00640B42" w:rsidRPr="00A46EB3">
        <w:rPr>
          <w:sz w:val="28"/>
          <w:szCs w:val="28"/>
        </w:rPr>
        <w:t>к</w:t>
      </w:r>
      <w:r w:rsidR="00640B42">
        <w:rPr>
          <w:sz w:val="28"/>
          <w:szCs w:val="28"/>
        </w:rPr>
        <w:t xml:space="preserve">інця </w:t>
      </w:r>
      <w:r w:rsidR="00640B42" w:rsidRPr="00A46EB3">
        <w:rPr>
          <w:sz w:val="28"/>
          <w:szCs w:val="28"/>
        </w:rPr>
        <w:t>ХХ</w:t>
      </w:r>
      <w:r w:rsidR="00640B42">
        <w:rPr>
          <w:sz w:val="28"/>
          <w:szCs w:val="28"/>
        </w:rPr>
        <w:t xml:space="preserve"> – 1-ї </w:t>
      </w:r>
      <w:bookmarkStart w:id="0" w:name="_GoBack"/>
      <w:r w:rsidR="00646BD6">
        <w:rPr>
          <w:sz w:val="28"/>
          <w:szCs w:val="28"/>
        </w:rPr>
        <w:t>чвер</w:t>
      </w:r>
      <w:bookmarkEnd w:id="0"/>
      <w:r w:rsidR="00646BD6">
        <w:rPr>
          <w:sz w:val="28"/>
          <w:szCs w:val="28"/>
        </w:rPr>
        <w:t>ті</w:t>
      </w:r>
      <w:r w:rsidR="00640B42">
        <w:rPr>
          <w:sz w:val="28"/>
          <w:szCs w:val="28"/>
        </w:rPr>
        <w:t xml:space="preserve"> </w:t>
      </w:r>
      <w:r w:rsidR="00640B42" w:rsidRPr="00A46EB3">
        <w:rPr>
          <w:sz w:val="28"/>
          <w:szCs w:val="28"/>
        </w:rPr>
        <w:t>ХХІ ст. та прогнозування їх місця у новітньому мистецькому просторі</w:t>
      </w:r>
      <w:r w:rsidR="00640B42" w:rsidRPr="00A46EB3">
        <w:rPr>
          <w:rStyle w:val="markedcontent"/>
          <w:sz w:val="28"/>
          <w:szCs w:val="28"/>
        </w:rPr>
        <w:t>.</w:t>
      </w:r>
    </w:p>
    <w:p w:rsidR="00C815BE" w:rsidRPr="003166A1" w:rsidRDefault="00C815BE" w:rsidP="003166A1">
      <w:pPr>
        <w:ind w:right="517" w:firstLine="709"/>
        <w:jc w:val="both"/>
        <w:rPr>
          <w:sz w:val="28"/>
          <w:szCs w:val="28"/>
        </w:rPr>
      </w:pPr>
    </w:p>
    <w:p w:rsidR="00640B42" w:rsidRPr="00A46EB3" w:rsidRDefault="00640B42" w:rsidP="00640B42">
      <w:pPr>
        <w:pStyle w:val="a4"/>
        <w:tabs>
          <w:tab w:val="left" w:pos="1450"/>
        </w:tabs>
        <w:spacing w:before="6" w:line="237" w:lineRule="auto"/>
        <w:ind w:left="0" w:right="517" w:firstLine="0"/>
        <w:jc w:val="center"/>
        <w:rPr>
          <w:b/>
          <w:caps/>
          <w:color w:val="632423" w:themeColor="accent2" w:themeShade="80"/>
          <w:sz w:val="28"/>
          <w:szCs w:val="28"/>
        </w:rPr>
      </w:pPr>
      <w:bookmarkStart w:id="1" w:name="_Hlk177062715"/>
      <w:r w:rsidRPr="00A46EB3">
        <w:rPr>
          <w:b/>
          <w:caps/>
          <w:color w:val="632423" w:themeColor="accent2" w:themeShade="80"/>
          <w:sz w:val="28"/>
          <w:szCs w:val="28"/>
        </w:rPr>
        <w:t>Навчальний контент освітньої компоненти</w:t>
      </w:r>
    </w:p>
    <w:tbl>
      <w:tblPr>
        <w:tblStyle w:val="a7"/>
        <w:tblW w:w="0" w:type="auto"/>
        <w:tblLook w:val="04A0"/>
      </w:tblPr>
      <w:tblGrid>
        <w:gridCol w:w="1242"/>
        <w:gridCol w:w="8899"/>
      </w:tblGrid>
      <w:tr w:rsidR="00640B42" w:rsidRPr="00A46EB3" w:rsidTr="00C23ED3">
        <w:tc>
          <w:tcPr>
            <w:tcW w:w="10141" w:type="dxa"/>
            <w:gridSpan w:val="2"/>
          </w:tcPr>
          <w:p w:rsidR="00640B42" w:rsidRPr="00A91831" w:rsidRDefault="00640B42" w:rsidP="00C23ED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</w:rPr>
            </w:pPr>
            <w:r w:rsidRPr="00A91831">
              <w:rPr>
                <w:b/>
                <w:caps/>
                <w:sz w:val="28"/>
                <w:szCs w:val="28"/>
              </w:rPr>
              <w:t>МОДУЛЬ 1.</w:t>
            </w:r>
            <w:r w:rsidRPr="00A91831">
              <w:rPr>
                <w:b/>
                <w:sz w:val="28"/>
                <w:szCs w:val="28"/>
              </w:rPr>
              <w:t xml:space="preserve"> Ключові тенденції сучасного літературного процесу</w:t>
            </w:r>
          </w:p>
        </w:tc>
      </w:tr>
      <w:tr w:rsidR="00640B42" w:rsidRPr="00A46EB3" w:rsidTr="00C23ED3">
        <w:tc>
          <w:tcPr>
            <w:tcW w:w="1242" w:type="dxa"/>
          </w:tcPr>
          <w:p w:rsidR="00640B42" w:rsidRPr="00A91831" w:rsidRDefault="00640B42" w:rsidP="00C23ED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91831">
              <w:rPr>
                <w:b/>
                <w:sz w:val="28"/>
                <w:szCs w:val="28"/>
              </w:rPr>
              <w:t>Тема</w:t>
            </w:r>
            <w:r w:rsidRPr="00A91831">
              <w:rPr>
                <w:b/>
                <w:caps/>
                <w:sz w:val="28"/>
                <w:szCs w:val="28"/>
              </w:rPr>
              <w:t xml:space="preserve"> 1</w:t>
            </w:r>
          </w:p>
        </w:tc>
        <w:tc>
          <w:tcPr>
            <w:tcW w:w="8899" w:type="dxa"/>
          </w:tcPr>
          <w:p w:rsidR="00640B42" w:rsidRPr="00A91831" w:rsidRDefault="00640B42" w:rsidP="00C23ED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A91831">
              <w:rPr>
                <w:sz w:val="28"/>
                <w:szCs w:val="28"/>
                <w:shd w:val="clear" w:color="auto" w:fill="FFFFFF"/>
              </w:rPr>
              <w:t xml:space="preserve">Від </w:t>
            </w:r>
            <w:r w:rsidRPr="00A91831">
              <w:rPr>
                <w:sz w:val="28"/>
                <w:szCs w:val="28"/>
              </w:rPr>
              <w:t>постмодернізму як художньої системи к. ХХ ст. до пост-постмодернізму / метамодернізму як новітньої тенденції сучасного літературного процесу.</w:t>
            </w:r>
          </w:p>
        </w:tc>
      </w:tr>
      <w:tr w:rsidR="00640B42" w:rsidRPr="00A46EB3" w:rsidTr="00C23ED3">
        <w:tc>
          <w:tcPr>
            <w:tcW w:w="1242" w:type="dxa"/>
          </w:tcPr>
          <w:p w:rsidR="00640B42" w:rsidRPr="00A91831" w:rsidRDefault="00640B42" w:rsidP="00C23ED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caps/>
                <w:sz w:val="28"/>
                <w:szCs w:val="28"/>
              </w:rPr>
            </w:pPr>
            <w:r w:rsidRPr="00A91831">
              <w:rPr>
                <w:b/>
                <w:sz w:val="28"/>
                <w:szCs w:val="28"/>
              </w:rPr>
              <w:t>Тема</w:t>
            </w:r>
            <w:r w:rsidRPr="00A91831">
              <w:rPr>
                <w:b/>
                <w:caps/>
                <w:sz w:val="28"/>
                <w:szCs w:val="28"/>
              </w:rPr>
              <w:t xml:space="preserve"> 2</w:t>
            </w:r>
          </w:p>
        </w:tc>
        <w:tc>
          <w:tcPr>
            <w:tcW w:w="8899" w:type="dxa"/>
          </w:tcPr>
          <w:p w:rsidR="00640B42" w:rsidRPr="00A91831" w:rsidRDefault="00640B42" w:rsidP="00C23ED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A91831">
              <w:rPr>
                <w:sz w:val="28"/>
                <w:szCs w:val="28"/>
              </w:rPr>
              <w:t xml:space="preserve">Основні вектори новітньої зарубіжної літератури в контексті </w:t>
            </w:r>
            <w:proofErr w:type="spellStart"/>
            <w:r w:rsidRPr="00A91831">
              <w:rPr>
                <w:sz w:val="28"/>
                <w:szCs w:val="28"/>
              </w:rPr>
              <w:lastRenderedPageBreak/>
              <w:t>цифровізації</w:t>
            </w:r>
            <w:proofErr w:type="spellEnd"/>
            <w:r w:rsidRPr="00A91831">
              <w:rPr>
                <w:sz w:val="28"/>
                <w:szCs w:val="28"/>
              </w:rPr>
              <w:t xml:space="preserve"> суспільства.</w:t>
            </w:r>
          </w:p>
        </w:tc>
      </w:tr>
      <w:tr w:rsidR="00640B42" w:rsidRPr="00A46EB3" w:rsidTr="00C23ED3">
        <w:tc>
          <w:tcPr>
            <w:tcW w:w="1242" w:type="dxa"/>
          </w:tcPr>
          <w:p w:rsidR="00640B42" w:rsidRPr="00A91831" w:rsidRDefault="00640B42" w:rsidP="00C23ED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91831">
              <w:rPr>
                <w:b/>
                <w:sz w:val="28"/>
                <w:szCs w:val="28"/>
              </w:rPr>
              <w:lastRenderedPageBreak/>
              <w:t>Тема</w:t>
            </w:r>
            <w:r w:rsidRPr="00A91831">
              <w:rPr>
                <w:b/>
                <w:caps/>
                <w:sz w:val="28"/>
                <w:szCs w:val="28"/>
              </w:rPr>
              <w:t xml:space="preserve"> 3</w:t>
            </w:r>
          </w:p>
        </w:tc>
        <w:tc>
          <w:tcPr>
            <w:tcW w:w="8899" w:type="dxa"/>
          </w:tcPr>
          <w:p w:rsidR="00640B42" w:rsidRPr="00A91831" w:rsidRDefault="00640B42" w:rsidP="00C23ED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bCs/>
                <w:sz w:val="28"/>
                <w:szCs w:val="28"/>
              </w:rPr>
            </w:pPr>
            <w:r w:rsidRPr="00A91831">
              <w:rPr>
                <w:sz w:val="28"/>
                <w:szCs w:val="28"/>
              </w:rPr>
              <w:t xml:space="preserve">Зарубіжна література кінця ХХ – першої </w:t>
            </w:r>
            <w:r w:rsidR="00646BD6">
              <w:rPr>
                <w:sz w:val="28"/>
                <w:szCs w:val="28"/>
              </w:rPr>
              <w:t>чверті</w:t>
            </w:r>
            <w:r w:rsidRPr="00A91831">
              <w:rPr>
                <w:sz w:val="28"/>
                <w:szCs w:val="28"/>
              </w:rPr>
              <w:t xml:space="preserve"> ХХІ ст</w:t>
            </w:r>
            <w:r w:rsidR="00646BD6">
              <w:rPr>
                <w:sz w:val="28"/>
                <w:szCs w:val="28"/>
              </w:rPr>
              <w:t>.</w:t>
            </w:r>
            <w:r w:rsidRPr="00A91831">
              <w:rPr>
                <w:sz w:val="28"/>
                <w:szCs w:val="28"/>
              </w:rPr>
              <w:t>: читацька рецепція та інтерпретація.</w:t>
            </w:r>
          </w:p>
        </w:tc>
      </w:tr>
      <w:tr w:rsidR="00640B42" w:rsidRPr="00A46EB3" w:rsidTr="00C23ED3">
        <w:tc>
          <w:tcPr>
            <w:tcW w:w="10141" w:type="dxa"/>
            <w:gridSpan w:val="2"/>
          </w:tcPr>
          <w:p w:rsidR="00640B42" w:rsidRPr="00A91831" w:rsidRDefault="00640B42" w:rsidP="00C23ED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jc w:val="center"/>
              <w:rPr>
                <w:b/>
                <w:caps/>
                <w:sz w:val="28"/>
                <w:szCs w:val="28"/>
                <w:highlight w:val="yellow"/>
              </w:rPr>
            </w:pPr>
            <w:r w:rsidRPr="00A91831">
              <w:rPr>
                <w:b/>
                <w:caps/>
                <w:sz w:val="28"/>
                <w:szCs w:val="28"/>
              </w:rPr>
              <w:t xml:space="preserve">МОДУЛЬ 2. </w:t>
            </w:r>
            <w:r w:rsidRPr="00A91831">
              <w:rPr>
                <w:b/>
                <w:sz w:val="28"/>
                <w:szCs w:val="28"/>
              </w:rPr>
              <w:t>Новітня зарубіжна література: мова, регіон, персоналії.</w:t>
            </w:r>
          </w:p>
        </w:tc>
      </w:tr>
      <w:tr w:rsidR="00640B42" w:rsidRPr="00A46EB3" w:rsidTr="00C23ED3">
        <w:tc>
          <w:tcPr>
            <w:tcW w:w="1242" w:type="dxa"/>
          </w:tcPr>
          <w:p w:rsidR="00640B42" w:rsidRPr="00A91831" w:rsidRDefault="00640B42" w:rsidP="00C23ED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91831">
              <w:rPr>
                <w:b/>
                <w:sz w:val="28"/>
                <w:szCs w:val="28"/>
              </w:rPr>
              <w:t>Тема</w:t>
            </w:r>
            <w:r w:rsidRPr="00A91831">
              <w:rPr>
                <w:b/>
                <w:caps/>
                <w:sz w:val="28"/>
                <w:szCs w:val="28"/>
              </w:rPr>
              <w:t xml:space="preserve"> 4</w:t>
            </w:r>
          </w:p>
        </w:tc>
        <w:tc>
          <w:tcPr>
            <w:tcW w:w="8899" w:type="dxa"/>
          </w:tcPr>
          <w:p w:rsidR="00640B42" w:rsidRPr="00A91831" w:rsidRDefault="00640B42" w:rsidP="00C23ED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A91831">
              <w:rPr>
                <w:sz w:val="28"/>
                <w:szCs w:val="28"/>
              </w:rPr>
              <w:t>Тенденції сучасної німецькомовної літератури</w:t>
            </w:r>
            <w:r w:rsidRPr="00A91831">
              <w:rPr>
                <w:bCs/>
                <w:sz w:val="28"/>
                <w:szCs w:val="28"/>
              </w:rPr>
              <w:t>.</w:t>
            </w:r>
          </w:p>
        </w:tc>
      </w:tr>
      <w:tr w:rsidR="00640B42" w:rsidRPr="00A46EB3" w:rsidTr="00C23ED3">
        <w:tc>
          <w:tcPr>
            <w:tcW w:w="1242" w:type="dxa"/>
          </w:tcPr>
          <w:p w:rsidR="00640B42" w:rsidRPr="00A91831" w:rsidRDefault="00640B42" w:rsidP="00C23ED3">
            <w:pPr>
              <w:pStyle w:val="a4"/>
              <w:spacing w:before="6" w:line="237" w:lineRule="auto"/>
              <w:ind w:left="0" w:right="-58" w:firstLine="0"/>
              <w:jc w:val="left"/>
              <w:rPr>
                <w:b/>
                <w:sz w:val="28"/>
                <w:szCs w:val="28"/>
              </w:rPr>
            </w:pPr>
            <w:r w:rsidRPr="00A91831">
              <w:rPr>
                <w:b/>
                <w:sz w:val="28"/>
                <w:szCs w:val="28"/>
              </w:rPr>
              <w:t>Тема</w:t>
            </w:r>
            <w:r w:rsidRPr="00A91831">
              <w:rPr>
                <w:b/>
                <w:caps/>
                <w:sz w:val="28"/>
                <w:szCs w:val="28"/>
              </w:rPr>
              <w:t xml:space="preserve"> 5</w:t>
            </w:r>
          </w:p>
        </w:tc>
        <w:tc>
          <w:tcPr>
            <w:tcW w:w="8899" w:type="dxa"/>
          </w:tcPr>
          <w:p w:rsidR="00640B42" w:rsidRPr="00A91831" w:rsidRDefault="00640B42" w:rsidP="00C23ED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b/>
                <w:caps/>
                <w:sz w:val="28"/>
                <w:szCs w:val="28"/>
                <w:highlight w:val="yellow"/>
              </w:rPr>
            </w:pPr>
            <w:r w:rsidRPr="00A91831">
              <w:rPr>
                <w:bCs/>
                <w:sz w:val="28"/>
                <w:szCs w:val="28"/>
              </w:rPr>
              <w:t>Французька література межі століть й сучасна франкофонія.</w:t>
            </w:r>
          </w:p>
        </w:tc>
      </w:tr>
      <w:tr w:rsidR="00640B42" w:rsidRPr="00A46EB3" w:rsidTr="00C23ED3">
        <w:tc>
          <w:tcPr>
            <w:tcW w:w="1242" w:type="dxa"/>
          </w:tcPr>
          <w:p w:rsidR="00640B42" w:rsidRPr="00A91831" w:rsidRDefault="00640B42" w:rsidP="00C23ED3">
            <w:pPr>
              <w:rPr>
                <w:sz w:val="28"/>
                <w:szCs w:val="28"/>
              </w:rPr>
            </w:pPr>
            <w:r w:rsidRPr="00A91831">
              <w:rPr>
                <w:b/>
                <w:sz w:val="28"/>
                <w:szCs w:val="28"/>
              </w:rPr>
              <w:t>Тема</w:t>
            </w:r>
            <w:r w:rsidRPr="00A91831">
              <w:rPr>
                <w:b/>
                <w:caps/>
                <w:sz w:val="28"/>
                <w:szCs w:val="28"/>
              </w:rPr>
              <w:t xml:space="preserve"> 6</w:t>
            </w:r>
          </w:p>
        </w:tc>
        <w:tc>
          <w:tcPr>
            <w:tcW w:w="8899" w:type="dxa"/>
          </w:tcPr>
          <w:p w:rsidR="00640B42" w:rsidRPr="00A91831" w:rsidRDefault="00640B42" w:rsidP="00C23ED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A91831">
              <w:rPr>
                <w:sz w:val="28"/>
                <w:szCs w:val="28"/>
              </w:rPr>
              <w:t>Новітня а</w:t>
            </w:r>
            <w:r w:rsidRPr="00A91831">
              <w:rPr>
                <w:bCs/>
                <w:sz w:val="28"/>
                <w:szCs w:val="28"/>
              </w:rPr>
              <w:t>нглійська література в контексті британського словесного мистецтва.</w:t>
            </w:r>
          </w:p>
        </w:tc>
      </w:tr>
      <w:tr w:rsidR="00640B42" w:rsidRPr="00A46EB3" w:rsidTr="00C23ED3">
        <w:tc>
          <w:tcPr>
            <w:tcW w:w="1242" w:type="dxa"/>
          </w:tcPr>
          <w:p w:rsidR="00640B42" w:rsidRPr="00A91831" w:rsidRDefault="00640B42" w:rsidP="00C23ED3">
            <w:pPr>
              <w:rPr>
                <w:sz w:val="28"/>
                <w:szCs w:val="28"/>
              </w:rPr>
            </w:pPr>
            <w:r w:rsidRPr="00A91831">
              <w:rPr>
                <w:b/>
                <w:sz w:val="28"/>
                <w:szCs w:val="28"/>
              </w:rPr>
              <w:t>Тема</w:t>
            </w:r>
            <w:r w:rsidRPr="00A91831">
              <w:rPr>
                <w:b/>
                <w:caps/>
                <w:sz w:val="28"/>
                <w:szCs w:val="28"/>
              </w:rPr>
              <w:t xml:space="preserve"> 7</w:t>
            </w:r>
          </w:p>
        </w:tc>
        <w:tc>
          <w:tcPr>
            <w:tcW w:w="8899" w:type="dxa"/>
          </w:tcPr>
          <w:p w:rsidR="00640B42" w:rsidRPr="00A91831" w:rsidRDefault="00640B42" w:rsidP="00C23ED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A91831">
              <w:rPr>
                <w:bCs/>
                <w:sz w:val="28"/>
                <w:szCs w:val="28"/>
              </w:rPr>
              <w:t>Сучасна література Північної та Південної Америки</w:t>
            </w:r>
            <w:r w:rsidRPr="00A91831">
              <w:rPr>
                <w:sz w:val="28"/>
                <w:szCs w:val="28"/>
              </w:rPr>
              <w:t>.</w:t>
            </w:r>
          </w:p>
        </w:tc>
      </w:tr>
      <w:tr w:rsidR="00640B42" w:rsidRPr="00A46EB3" w:rsidTr="00C23ED3">
        <w:tc>
          <w:tcPr>
            <w:tcW w:w="1242" w:type="dxa"/>
          </w:tcPr>
          <w:p w:rsidR="00640B42" w:rsidRPr="00A91831" w:rsidRDefault="00640B42" w:rsidP="00C23ED3">
            <w:pPr>
              <w:rPr>
                <w:sz w:val="28"/>
                <w:szCs w:val="28"/>
              </w:rPr>
            </w:pPr>
            <w:r w:rsidRPr="00A91831">
              <w:rPr>
                <w:b/>
                <w:sz w:val="28"/>
                <w:szCs w:val="28"/>
              </w:rPr>
              <w:t>Тема</w:t>
            </w:r>
            <w:r w:rsidRPr="00A91831">
              <w:rPr>
                <w:b/>
                <w:caps/>
                <w:sz w:val="28"/>
                <w:szCs w:val="28"/>
              </w:rPr>
              <w:t xml:space="preserve"> 8</w:t>
            </w:r>
          </w:p>
        </w:tc>
        <w:tc>
          <w:tcPr>
            <w:tcW w:w="8899" w:type="dxa"/>
          </w:tcPr>
          <w:p w:rsidR="00640B42" w:rsidRPr="00A91831" w:rsidRDefault="00640B42" w:rsidP="00C23ED3">
            <w:pPr>
              <w:pStyle w:val="a4"/>
              <w:tabs>
                <w:tab w:val="left" w:pos="1450"/>
              </w:tabs>
              <w:spacing w:before="6" w:line="237" w:lineRule="auto"/>
              <w:ind w:left="0" w:right="517" w:firstLine="0"/>
              <w:rPr>
                <w:sz w:val="28"/>
                <w:szCs w:val="28"/>
              </w:rPr>
            </w:pPr>
            <w:r w:rsidRPr="00A91831">
              <w:rPr>
                <w:bCs/>
                <w:sz w:val="28"/>
                <w:szCs w:val="28"/>
              </w:rPr>
              <w:t>Постколоніальна література Африки, Австралії та Нової Зеландії</w:t>
            </w:r>
            <w:r>
              <w:rPr>
                <w:bCs/>
                <w:sz w:val="28"/>
                <w:szCs w:val="28"/>
              </w:rPr>
              <w:t>.</w:t>
            </w:r>
          </w:p>
        </w:tc>
      </w:tr>
    </w:tbl>
    <w:p w:rsidR="00640B42" w:rsidRPr="00A46EB3" w:rsidRDefault="00640B42" w:rsidP="00640B42">
      <w:pPr>
        <w:pStyle w:val="Default"/>
        <w:ind w:right="517"/>
        <w:jc w:val="both"/>
        <w:rPr>
          <w:b/>
          <w:color w:val="632423" w:themeColor="accent2" w:themeShade="80"/>
          <w:kern w:val="24"/>
          <w:sz w:val="28"/>
          <w:szCs w:val="28"/>
        </w:rPr>
      </w:pPr>
    </w:p>
    <w:p w:rsidR="00640B42" w:rsidRPr="00A46EB3" w:rsidRDefault="00640B42" w:rsidP="00640B42">
      <w:pPr>
        <w:pStyle w:val="Default"/>
        <w:ind w:right="517"/>
        <w:jc w:val="center"/>
        <w:rPr>
          <w:b/>
          <w:color w:val="632423" w:themeColor="accent2" w:themeShade="80"/>
          <w:kern w:val="24"/>
          <w:sz w:val="28"/>
          <w:szCs w:val="28"/>
          <w:lang w:val="uk-UA"/>
        </w:rPr>
      </w:pPr>
      <w:r w:rsidRPr="00A46EB3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ФОРМИ, </w:t>
      </w:r>
      <w:r w:rsidRPr="00A46EB3">
        <w:rPr>
          <w:b/>
          <w:color w:val="632423" w:themeColor="accent2" w:themeShade="80"/>
          <w:kern w:val="24"/>
          <w:sz w:val="28"/>
          <w:szCs w:val="28"/>
        </w:rPr>
        <w:t xml:space="preserve">МЕТОДИ </w:t>
      </w:r>
      <w:r w:rsidRPr="00A46EB3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ТА </w:t>
      </w:r>
      <w:r w:rsidRPr="00A46EB3">
        <w:rPr>
          <w:b/>
          <w:color w:val="632423" w:themeColor="accent2" w:themeShade="80"/>
          <w:kern w:val="24"/>
          <w:sz w:val="28"/>
          <w:szCs w:val="28"/>
        </w:rPr>
        <w:t>ОСВІТНІ ТЕХНОЛОГІЇ</w:t>
      </w:r>
      <w:r w:rsidRPr="00A46EB3">
        <w:rPr>
          <w:b/>
          <w:color w:val="632423" w:themeColor="accent2" w:themeShade="80"/>
          <w:kern w:val="24"/>
          <w:sz w:val="28"/>
          <w:szCs w:val="28"/>
          <w:lang w:val="uk-UA"/>
        </w:rPr>
        <w:t xml:space="preserve"> НАВЧАННЯ</w:t>
      </w:r>
    </w:p>
    <w:p w:rsidR="00640B42" w:rsidRPr="00A46EB3" w:rsidRDefault="00640B42" w:rsidP="00640B42">
      <w:pPr>
        <w:pStyle w:val="TableParagraph"/>
        <w:ind w:left="0" w:firstLine="709"/>
        <w:jc w:val="both"/>
        <w:rPr>
          <w:sz w:val="28"/>
          <w:szCs w:val="28"/>
        </w:rPr>
      </w:pPr>
      <w:r w:rsidRPr="00A46EB3">
        <w:rPr>
          <w:bCs/>
          <w:sz w:val="28"/>
          <w:szCs w:val="28"/>
        </w:rPr>
        <w:t>Модульне та дистанційне навчання</w:t>
      </w:r>
      <w:r w:rsidRPr="00A46EB3">
        <w:rPr>
          <w:b/>
          <w:sz w:val="28"/>
          <w:szCs w:val="28"/>
        </w:rPr>
        <w:t xml:space="preserve">. </w:t>
      </w:r>
      <w:r w:rsidRPr="00A46EB3">
        <w:rPr>
          <w:sz w:val="28"/>
          <w:szCs w:val="28"/>
        </w:rPr>
        <w:t xml:space="preserve">Індивідуальні відповіді та групове обговорення, частково-пошуковий або евристичний метод. Дослідницький метод, репродуктивний метод. Методи усного викладу знань і активізації пізнавальної діяльності (розповідь, пояснення, вирішення проблемних завдань). Методи перевірки і оцінки знань, умінь та навичок. Виконання усних та письмових завдань з самостійної роботи. </w:t>
      </w:r>
      <w:proofErr w:type="spellStart"/>
      <w:r w:rsidRPr="00A46EB3">
        <w:rPr>
          <w:sz w:val="28"/>
          <w:szCs w:val="28"/>
        </w:rPr>
        <w:t>Компетентнісний</w:t>
      </w:r>
      <w:proofErr w:type="spellEnd"/>
      <w:r w:rsidRPr="00A46EB3">
        <w:rPr>
          <w:sz w:val="28"/>
          <w:szCs w:val="28"/>
        </w:rPr>
        <w:t xml:space="preserve"> та системний підходи.</w:t>
      </w:r>
    </w:p>
    <w:p w:rsidR="00640B42" w:rsidRPr="00A46EB3" w:rsidRDefault="00640B42" w:rsidP="00640B42">
      <w:pPr>
        <w:rPr>
          <w:rFonts w:eastAsia="+mn-ea"/>
          <w:b/>
          <w:bCs/>
          <w:color w:val="632423" w:themeColor="accent2" w:themeShade="80"/>
          <w:kern w:val="24"/>
          <w:sz w:val="28"/>
          <w:szCs w:val="28"/>
          <w:lang w:eastAsia="uk-UA"/>
        </w:rPr>
      </w:pPr>
    </w:p>
    <w:p w:rsidR="00640B42" w:rsidRPr="00A46EB3" w:rsidRDefault="00640B42" w:rsidP="00640B42">
      <w:pPr>
        <w:pStyle w:val="aa"/>
        <w:spacing w:before="0" w:beforeAutospacing="0" w:after="0" w:afterAutospacing="0"/>
        <w:ind w:right="517"/>
        <w:jc w:val="center"/>
        <w:rPr>
          <w:color w:val="632423" w:themeColor="accent2" w:themeShade="80"/>
          <w:sz w:val="28"/>
          <w:szCs w:val="28"/>
        </w:rPr>
      </w:pPr>
      <w:r w:rsidRPr="00A46EB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ФОРМИ Й МЕТОДИ КОНТРОЛЮ ТА ОЦІНЮВАННЯ</w:t>
      </w:r>
    </w:p>
    <w:p w:rsidR="00640B42" w:rsidRPr="00A46EB3" w:rsidRDefault="00640B42" w:rsidP="00640B42">
      <w:pPr>
        <w:pStyle w:val="aa"/>
        <w:spacing w:before="0" w:beforeAutospacing="0" w:after="0" w:afterAutospacing="0"/>
        <w:ind w:right="517" w:firstLine="576"/>
        <w:jc w:val="both"/>
        <w:rPr>
          <w:sz w:val="28"/>
          <w:szCs w:val="28"/>
        </w:rPr>
      </w:pPr>
      <w:r w:rsidRPr="00A46EB3">
        <w:rPr>
          <w:rFonts w:eastAsia="+mn-ea"/>
          <w:b/>
          <w:bCs/>
          <w:i/>
          <w:color w:val="000000"/>
          <w:kern w:val="24"/>
          <w:sz w:val="28"/>
          <w:szCs w:val="28"/>
        </w:rPr>
        <w:t>Поточний контроль</w:t>
      </w:r>
      <w:r w:rsidRPr="00A46EB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A46EB3">
        <w:rPr>
          <w:rFonts w:eastAsia="+mn-ea"/>
          <w:color w:val="000000"/>
          <w:kern w:val="24"/>
          <w:sz w:val="28"/>
          <w:szCs w:val="28"/>
        </w:rPr>
        <w:t>відбувається у вигляді</w:t>
      </w:r>
      <w:r w:rsidRPr="00A46EB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A46EB3">
        <w:rPr>
          <w:rStyle w:val="FontStyle25"/>
          <w:sz w:val="28"/>
          <w:szCs w:val="28"/>
        </w:rPr>
        <w:t xml:space="preserve">усної </w:t>
      </w:r>
      <w:r w:rsidR="00431C9C">
        <w:rPr>
          <w:rStyle w:val="FontStyle25"/>
          <w:sz w:val="28"/>
          <w:szCs w:val="28"/>
        </w:rPr>
        <w:t>та</w:t>
      </w:r>
      <w:r w:rsidRPr="00A46EB3">
        <w:rPr>
          <w:rStyle w:val="FontStyle25"/>
          <w:sz w:val="28"/>
          <w:szCs w:val="28"/>
        </w:rPr>
        <w:t xml:space="preserve"> письмової </w:t>
      </w:r>
      <w:r>
        <w:rPr>
          <w:rStyle w:val="FontStyle25"/>
          <w:sz w:val="28"/>
          <w:szCs w:val="28"/>
        </w:rPr>
        <w:t xml:space="preserve">відповіді </w:t>
      </w:r>
      <w:r w:rsidRPr="00A46EB3">
        <w:rPr>
          <w:rStyle w:val="FontStyle25"/>
          <w:sz w:val="28"/>
          <w:szCs w:val="28"/>
        </w:rPr>
        <w:t xml:space="preserve">(тестування, творча робота, презентація </w:t>
      </w:r>
      <w:proofErr w:type="spellStart"/>
      <w:r w:rsidRPr="00A46EB3">
        <w:rPr>
          <w:rStyle w:val="FontStyle25"/>
          <w:sz w:val="28"/>
          <w:szCs w:val="28"/>
        </w:rPr>
        <w:t>міні-проєкту</w:t>
      </w:r>
      <w:proofErr w:type="spellEnd"/>
      <w:r w:rsidRPr="00A46EB3">
        <w:rPr>
          <w:rStyle w:val="FontStyle25"/>
          <w:sz w:val="28"/>
          <w:szCs w:val="28"/>
        </w:rPr>
        <w:t>) відповіді студента/</w:t>
      </w:r>
      <w:proofErr w:type="spellStart"/>
      <w:r w:rsidRPr="00A46EB3">
        <w:rPr>
          <w:rStyle w:val="FontStyle25"/>
          <w:sz w:val="28"/>
          <w:szCs w:val="28"/>
        </w:rPr>
        <w:t>ки</w:t>
      </w:r>
      <w:proofErr w:type="spellEnd"/>
      <w:r w:rsidRPr="00A46EB3">
        <w:rPr>
          <w:rFonts w:eastAsia="+mn-ea"/>
          <w:color w:val="000000"/>
          <w:kern w:val="24"/>
          <w:sz w:val="28"/>
          <w:szCs w:val="28"/>
        </w:rPr>
        <w:t>.</w:t>
      </w:r>
    </w:p>
    <w:p w:rsidR="00640B42" w:rsidRPr="00A46EB3" w:rsidRDefault="00640B42" w:rsidP="00640B42">
      <w:pPr>
        <w:pStyle w:val="aa"/>
        <w:spacing w:before="0" w:beforeAutospacing="0" w:after="0" w:afterAutospacing="0"/>
        <w:ind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  <w:r w:rsidRPr="00A46EB3">
        <w:rPr>
          <w:rFonts w:eastAsia="+mn-ea"/>
          <w:b/>
          <w:bCs/>
          <w:i/>
          <w:color w:val="000000"/>
          <w:kern w:val="24"/>
          <w:sz w:val="28"/>
          <w:szCs w:val="28"/>
        </w:rPr>
        <w:t>Підсумковий контроль</w:t>
      </w:r>
      <w:r w:rsidRPr="00A46EB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A46EB3">
        <w:rPr>
          <w:rFonts w:eastAsia="+mn-ea"/>
          <w:color w:val="000000"/>
          <w:kern w:val="24"/>
          <w:sz w:val="28"/>
          <w:szCs w:val="28"/>
        </w:rPr>
        <w:t>–</w:t>
      </w:r>
      <w:r w:rsidRPr="00A46EB3">
        <w:rPr>
          <w:rFonts w:eastAsia="+mn-ea"/>
          <w:b/>
          <w:bCs/>
          <w:color w:val="000000"/>
          <w:kern w:val="24"/>
          <w:sz w:val="28"/>
          <w:szCs w:val="28"/>
        </w:rPr>
        <w:t xml:space="preserve"> </w:t>
      </w:r>
      <w:r w:rsidRPr="00A46EB3">
        <w:rPr>
          <w:rFonts w:eastAsia="+mn-ea"/>
          <w:i/>
          <w:iCs/>
          <w:color w:val="000000"/>
          <w:kern w:val="24"/>
          <w:sz w:val="28"/>
          <w:szCs w:val="28"/>
        </w:rPr>
        <w:t>екзамен.</w:t>
      </w:r>
    </w:p>
    <w:p w:rsidR="00640B42" w:rsidRPr="00A46EB3" w:rsidRDefault="00640B42" w:rsidP="00640B42">
      <w:pPr>
        <w:pStyle w:val="aa"/>
        <w:spacing w:before="0" w:beforeAutospacing="0" w:after="0" w:afterAutospacing="0"/>
        <w:ind w:left="144" w:right="517" w:firstLine="576"/>
        <w:rPr>
          <w:rFonts w:eastAsia="+mn-ea"/>
          <w:b/>
          <w:bCs/>
          <w:i/>
          <w:iCs/>
          <w:color w:val="000000"/>
          <w:kern w:val="24"/>
          <w:sz w:val="28"/>
          <w:szCs w:val="28"/>
        </w:rPr>
      </w:pPr>
    </w:p>
    <w:p w:rsidR="00640B42" w:rsidRPr="00A46EB3" w:rsidRDefault="00640B42" w:rsidP="00640B42">
      <w:pPr>
        <w:pStyle w:val="aa"/>
        <w:spacing w:before="0" w:beforeAutospacing="0" w:after="0" w:afterAutospacing="0"/>
        <w:ind w:right="517"/>
        <w:jc w:val="center"/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</w:pPr>
      <w:r w:rsidRPr="00A46EB3">
        <w:rPr>
          <w:rFonts w:eastAsia="+mn-ea"/>
          <w:b/>
          <w:bCs/>
          <w:color w:val="632423" w:themeColor="accent2" w:themeShade="80"/>
          <w:kern w:val="24"/>
          <w:sz w:val="28"/>
          <w:szCs w:val="28"/>
        </w:rPr>
        <w:t>КРИТЕРІЇ ОЦІНЮВАННЯ РЕЗУЛЬТАТІВ НАВЧАННЯ</w:t>
      </w:r>
    </w:p>
    <w:p w:rsidR="00640B42" w:rsidRPr="00A46EB3" w:rsidRDefault="00640B42" w:rsidP="00640B42">
      <w:pPr>
        <w:pStyle w:val="aa"/>
        <w:spacing w:before="0" w:beforeAutospacing="0" w:after="0" w:afterAutospacing="0"/>
        <w:ind w:right="517" w:firstLine="709"/>
        <w:jc w:val="both"/>
        <w:rPr>
          <w:sz w:val="28"/>
          <w:szCs w:val="28"/>
        </w:rPr>
      </w:pPr>
      <w:r w:rsidRPr="00A46EB3">
        <w:rPr>
          <w:rFonts w:eastAsia="+mn-ea"/>
          <w:color w:val="000000"/>
          <w:kern w:val="24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Pr="00A46EB3">
        <w:rPr>
          <w:color w:val="202124"/>
          <w:sz w:val="28"/>
          <w:szCs w:val="28"/>
          <w:shd w:val="clear" w:color="auto" w:fill="FFFFFF"/>
        </w:rPr>
        <w:t>ECTS</w:t>
      </w:r>
      <w:r w:rsidRPr="00A46EB3">
        <w:rPr>
          <w:rFonts w:eastAsia="+mn-ea"/>
          <w:color w:val="000000"/>
          <w:kern w:val="24"/>
          <w:sz w:val="28"/>
          <w:szCs w:val="28"/>
        </w:rPr>
        <w:t>).</w:t>
      </w:r>
      <w:r w:rsidRPr="00A46EB3">
        <w:rPr>
          <w:rFonts w:eastAsia="+mn-ea"/>
          <w:color w:val="000000"/>
          <w:kern w:val="24"/>
          <w:sz w:val="28"/>
          <w:szCs w:val="28"/>
        </w:rPr>
        <w:tab/>
      </w:r>
      <w:r w:rsidRPr="001E26B5">
        <w:rPr>
          <w:rFonts w:eastAsia="+mn-ea"/>
          <w:color w:val="000000"/>
          <w:kern w:val="24"/>
          <w:sz w:val="28"/>
          <w:szCs w:val="28"/>
        </w:rPr>
        <w:t>Критерієм успішного оцінювання є досягнення здобувачем вищої освіти мінімальних порогових рівнів (балів) за кожним запланованим результатом навчання</w:t>
      </w:r>
      <w:r>
        <w:rPr>
          <w:rFonts w:eastAsia="+mn-ea"/>
          <w:color w:val="000000"/>
          <w:kern w:val="24"/>
          <w:sz w:val="28"/>
          <w:szCs w:val="28"/>
        </w:rPr>
        <w:t xml:space="preserve"> </w:t>
      </w:r>
      <w:bookmarkStart w:id="2" w:name="_Hlk190450824"/>
      <w:r>
        <w:rPr>
          <w:rFonts w:eastAsia="+mn-ea"/>
          <w:color w:val="000000"/>
          <w:kern w:val="24"/>
          <w:sz w:val="28"/>
          <w:szCs w:val="28"/>
        </w:rPr>
        <w:t>(</w:t>
      </w:r>
      <w:r w:rsidRPr="00A46EB3">
        <w:rPr>
          <w:sz w:val="28"/>
          <w:szCs w:val="28"/>
        </w:rPr>
        <w:t>див. у робочій у програмі</w:t>
      </w:r>
      <w:r>
        <w:rPr>
          <w:sz w:val="28"/>
          <w:szCs w:val="28"/>
        </w:rPr>
        <w:t>)</w:t>
      </w:r>
      <w:r w:rsidRPr="00A46EB3">
        <w:rPr>
          <w:sz w:val="28"/>
          <w:szCs w:val="28"/>
        </w:rPr>
        <w:t xml:space="preserve">. </w:t>
      </w:r>
      <w:bookmarkEnd w:id="2"/>
    </w:p>
    <w:p w:rsidR="00640B42" w:rsidRPr="00A46EB3" w:rsidRDefault="00640B42" w:rsidP="00640B42">
      <w:pPr>
        <w:pStyle w:val="aa"/>
        <w:spacing w:before="0" w:beforeAutospacing="0" w:after="0" w:afterAutospacing="0"/>
        <w:ind w:right="517" w:firstLine="709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:rsidR="00640B42" w:rsidRPr="00A46EB3" w:rsidRDefault="00640B42" w:rsidP="00640B42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color w:val="632423" w:themeColor="accent2" w:themeShade="80"/>
          <w:sz w:val="28"/>
          <w:szCs w:val="28"/>
        </w:rPr>
      </w:pPr>
    </w:p>
    <w:p w:rsidR="00640B42" w:rsidRPr="001E26B5" w:rsidRDefault="00640B42" w:rsidP="00640B42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Cs/>
          <w:color w:val="632423" w:themeColor="accent2" w:themeShade="80"/>
          <w:sz w:val="28"/>
          <w:szCs w:val="28"/>
        </w:rPr>
      </w:pPr>
      <w:r w:rsidRPr="001E26B5">
        <w:rPr>
          <w:b/>
          <w:bCs/>
          <w:color w:val="632423" w:themeColor="accent2" w:themeShade="80"/>
          <w:sz w:val="28"/>
          <w:szCs w:val="28"/>
        </w:rPr>
        <w:t>ПОЛІТИКА ЩОДО АКАДЕМІЧНОЇ ДОБРОЧЕСНОСТІ</w:t>
      </w:r>
    </w:p>
    <w:p w:rsidR="00640B42" w:rsidRPr="001E26B5" w:rsidRDefault="00640B42" w:rsidP="00640B42">
      <w:pPr>
        <w:ind w:hanging="3"/>
        <w:rPr>
          <w:sz w:val="28"/>
          <w:szCs w:val="28"/>
        </w:rPr>
      </w:pPr>
      <w:r w:rsidRPr="001E26B5">
        <w:rPr>
          <w:sz w:val="28"/>
          <w:szCs w:val="28"/>
        </w:rPr>
        <w:t>Дотримання політики щодо академічної доброчесності учасниками освітнього процесу при вивченні навчальної дисципліни регламентовано такими документами:</w:t>
      </w:r>
    </w:p>
    <w:p w:rsidR="00640B42" w:rsidRPr="001E26B5" w:rsidRDefault="00640B42" w:rsidP="00640B42">
      <w:pPr>
        <w:numPr>
          <w:ilvl w:val="0"/>
          <w:numId w:val="15"/>
        </w:numPr>
        <w:autoSpaceDE/>
        <w:autoSpaceDN/>
        <w:ind w:left="0" w:hanging="3"/>
        <w:jc w:val="both"/>
        <w:rPr>
          <w:sz w:val="28"/>
          <w:szCs w:val="28"/>
        </w:rPr>
      </w:pPr>
      <w:r w:rsidRPr="001E26B5">
        <w:rPr>
          <w:sz w:val="28"/>
          <w:szCs w:val="28"/>
        </w:rPr>
        <w:t xml:space="preserve">«Етичний кодекс Чернівецького національного університету імені Юрія Федьковича» </w:t>
      </w:r>
      <w:hyperlink r:id="rId10">
        <w:r w:rsidRPr="001E26B5">
          <w:rPr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</w:p>
    <w:p w:rsidR="00640B42" w:rsidRPr="001E26B5" w:rsidRDefault="00640B42" w:rsidP="00640B42">
      <w:pPr>
        <w:numPr>
          <w:ilvl w:val="0"/>
          <w:numId w:val="15"/>
        </w:numPr>
        <w:autoSpaceDE/>
        <w:autoSpaceDN/>
        <w:ind w:left="0" w:firstLine="0"/>
        <w:jc w:val="both"/>
        <w:rPr>
          <w:sz w:val="28"/>
          <w:szCs w:val="28"/>
        </w:rPr>
      </w:pPr>
      <w:r w:rsidRPr="001E26B5">
        <w:rPr>
          <w:sz w:val="28"/>
          <w:szCs w:val="28"/>
        </w:rPr>
        <w:t xml:space="preserve"> «Положенням про виявлення та запобігання академічного плагіату у Чернівецькому національному університету імені Юрія Федьковича» </w:t>
      </w:r>
      <w:hyperlink r:id="rId11">
        <w:r w:rsidRPr="001E26B5">
          <w:rPr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</w:p>
    <w:p w:rsidR="00640B42" w:rsidRPr="001E26B5" w:rsidRDefault="00640B42" w:rsidP="00640B42">
      <w:pPr>
        <w:pStyle w:val="a4"/>
        <w:tabs>
          <w:tab w:val="left" w:pos="0"/>
        </w:tabs>
        <w:spacing w:line="242" w:lineRule="auto"/>
        <w:ind w:left="0" w:firstLine="0"/>
        <w:rPr>
          <w:bCs/>
          <w:color w:val="000000" w:themeColor="text1"/>
          <w:sz w:val="28"/>
          <w:szCs w:val="28"/>
        </w:rPr>
      </w:pPr>
    </w:p>
    <w:p w:rsidR="00640B42" w:rsidRPr="00A46EB3" w:rsidRDefault="00640B42" w:rsidP="00640B42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b/>
          <w:color w:val="632423" w:themeColor="accent2" w:themeShade="80"/>
          <w:kern w:val="24"/>
          <w:sz w:val="28"/>
          <w:szCs w:val="28"/>
        </w:rPr>
      </w:pPr>
      <w:r w:rsidRPr="00A46EB3">
        <w:rPr>
          <w:rFonts w:eastAsia="+mn-ea"/>
          <w:b/>
          <w:color w:val="632423" w:themeColor="accent2" w:themeShade="80"/>
          <w:kern w:val="24"/>
          <w:sz w:val="28"/>
          <w:szCs w:val="28"/>
        </w:rPr>
        <w:t>ІНФОРМАЦІЙНІ РЕСУРСИ</w:t>
      </w:r>
    </w:p>
    <w:p w:rsidR="00640B42" w:rsidRPr="00A46EB3" w:rsidRDefault="00B1184D" w:rsidP="00640B42">
      <w:pPr>
        <w:pStyle w:val="a4"/>
        <w:numPr>
          <w:ilvl w:val="0"/>
          <w:numId w:val="14"/>
        </w:numPr>
        <w:autoSpaceDE/>
        <w:autoSpaceDN/>
        <w:jc w:val="left"/>
        <w:rPr>
          <w:sz w:val="28"/>
          <w:szCs w:val="28"/>
        </w:rPr>
      </w:pPr>
      <w:hyperlink r:id="rId12" w:history="1">
        <w:r w:rsidR="00640B42" w:rsidRPr="00A46EB3">
          <w:rPr>
            <w:rStyle w:val="a5"/>
            <w:sz w:val="28"/>
            <w:szCs w:val="28"/>
          </w:rPr>
          <w:t>http://chtyvo.org.ua</w:t>
        </w:r>
      </w:hyperlink>
    </w:p>
    <w:p w:rsidR="00640B42" w:rsidRPr="00A46EB3" w:rsidRDefault="00B1184D" w:rsidP="00640B42">
      <w:pPr>
        <w:pStyle w:val="a4"/>
        <w:numPr>
          <w:ilvl w:val="0"/>
          <w:numId w:val="14"/>
        </w:numPr>
        <w:autoSpaceDE/>
        <w:autoSpaceDN/>
        <w:jc w:val="left"/>
        <w:rPr>
          <w:sz w:val="28"/>
          <w:szCs w:val="28"/>
        </w:rPr>
      </w:pPr>
      <w:hyperlink r:id="rId13" w:history="1">
        <w:r w:rsidR="00640B42" w:rsidRPr="00A46EB3">
          <w:rPr>
            <w:rStyle w:val="a5"/>
            <w:sz w:val="28"/>
            <w:szCs w:val="28"/>
          </w:rPr>
          <w:t>http://diasporiana.org.ua</w:t>
        </w:r>
      </w:hyperlink>
    </w:p>
    <w:p w:rsidR="00640B42" w:rsidRPr="00A46EB3" w:rsidRDefault="00B1184D" w:rsidP="00640B42">
      <w:pPr>
        <w:pStyle w:val="a4"/>
        <w:numPr>
          <w:ilvl w:val="0"/>
          <w:numId w:val="14"/>
        </w:numPr>
        <w:autoSpaceDE/>
        <w:autoSpaceDN/>
        <w:jc w:val="left"/>
        <w:rPr>
          <w:sz w:val="28"/>
          <w:szCs w:val="28"/>
        </w:rPr>
      </w:pPr>
      <w:hyperlink r:id="rId14" w:history="1">
        <w:r w:rsidR="00640B42" w:rsidRPr="00A46EB3">
          <w:rPr>
            <w:rStyle w:val="a5"/>
            <w:sz w:val="28"/>
            <w:szCs w:val="28"/>
          </w:rPr>
          <w:t>http://poetyka.uazone.net/translat.html</w:t>
        </w:r>
      </w:hyperlink>
    </w:p>
    <w:p w:rsidR="00640B42" w:rsidRPr="00A46EB3" w:rsidRDefault="00B1184D" w:rsidP="00640B42">
      <w:pPr>
        <w:pStyle w:val="a4"/>
        <w:numPr>
          <w:ilvl w:val="0"/>
          <w:numId w:val="14"/>
        </w:numPr>
        <w:autoSpaceDE/>
        <w:autoSpaceDN/>
        <w:jc w:val="left"/>
        <w:rPr>
          <w:rStyle w:val="a5"/>
          <w:sz w:val="28"/>
          <w:szCs w:val="28"/>
        </w:rPr>
      </w:pPr>
      <w:hyperlink r:id="rId15" w:history="1">
        <w:r w:rsidR="00640B42" w:rsidRPr="00A46EB3">
          <w:rPr>
            <w:rStyle w:val="a5"/>
            <w:sz w:val="28"/>
            <w:szCs w:val="28"/>
          </w:rPr>
          <w:t>http://www.ilnan.gov.ua/index.php/uk/publikatsii</w:t>
        </w:r>
      </w:hyperlink>
    </w:p>
    <w:p w:rsidR="00640B42" w:rsidRPr="00A46EB3" w:rsidRDefault="00B1184D" w:rsidP="00640B42">
      <w:pPr>
        <w:pStyle w:val="a4"/>
        <w:numPr>
          <w:ilvl w:val="0"/>
          <w:numId w:val="14"/>
        </w:numPr>
        <w:autoSpaceDE/>
        <w:autoSpaceDN/>
        <w:jc w:val="left"/>
        <w:rPr>
          <w:sz w:val="28"/>
          <w:szCs w:val="28"/>
        </w:rPr>
      </w:pPr>
      <w:hyperlink r:id="rId16" w:history="1">
        <w:r w:rsidR="00640B42" w:rsidRPr="00A46EB3">
          <w:rPr>
            <w:rStyle w:val="a5"/>
            <w:sz w:val="28"/>
            <w:szCs w:val="28"/>
          </w:rPr>
          <w:t>http://www.nbuv.gov.ua/</w:t>
        </w:r>
      </w:hyperlink>
    </w:p>
    <w:p w:rsidR="00640B42" w:rsidRPr="00A46EB3" w:rsidRDefault="00B1184D" w:rsidP="00640B42">
      <w:pPr>
        <w:pStyle w:val="a4"/>
        <w:numPr>
          <w:ilvl w:val="0"/>
          <w:numId w:val="14"/>
        </w:numPr>
        <w:autoSpaceDE/>
        <w:autoSpaceDN/>
        <w:jc w:val="left"/>
        <w:rPr>
          <w:sz w:val="28"/>
          <w:szCs w:val="28"/>
        </w:rPr>
      </w:pPr>
      <w:hyperlink r:id="rId17" w:history="1">
        <w:r w:rsidR="00640B42" w:rsidRPr="00A46EB3">
          <w:rPr>
            <w:rStyle w:val="a5"/>
            <w:sz w:val="28"/>
            <w:szCs w:val="28"/>
          </w:rPr>
          <w:t>http://www.ukrcenter.com</w:t>
        </w:r>
      </w:hyperlink>
    </w:p>
    <w:p w:rsidR="00640B42" w:rsidRPr="00A46EB3" w:rsidRDefault="00B1184D" w:rsidP="00640B42">
      <w:pPr>
        <w:pStyle w:val="a4"/>
        <w:numPr>
          <w:ilvl w:val="0"/>
          <w:numId w:val="14"/>
        </w:numPr>
        <w:tabs>
          <w:tab w:val="left" w:pos="10065"/>
        </w:tabs>
        <w:autoSpaceDE/>
        <w:autoSpaceDN/>
        <w:spacing w:line="100" w:lineRule="atLeast"/>
        <w:rPr>
          <w:kern w:val="1"/>
          <w:sz w:val="28"/>
          <w:szCs w:val="28"/>
        </w:rPr>
      </w:pPr>
      <w:hyperlink r:id="rId18" w:history="1">
        <w:r w:rsidR="00640B42" w:rsidRPr="00A46EB3">
          <w:rPr>
            <w:rStyle w:val="a5"/>
            <w:sz w:val="28"/>
            <w:szCs w:val="28"/>
          </w:rPr>
          <w:t>https://archer.chnu.edu.ua</w:t>
        </w:r>
      </w:hyperlink>
    </w:p>
    <w:p w:rsidR="00640B42" w:rsidRPr="00A46EB3" w:rsidRDefault="00B1184D" w:rsidP="00640B42">
      <w:pPr>
        <w:pStyle w:val="a4"/>
        <w:numPr>
          <w:ilvl w:val="0"/>
          <w:numId w:val="14"/>
        </w:numPr>
        <w:autoSpaceDE/>
        <w:autoSpaceDN/>
        <w:jc w:val="left"/>
        <w:rPr>
          <w:sz w:val="28"/>
          <w:szCs w:val="28"/>
        </w:rPr>
      </w:pPr>
      <w:hyperlink r:id="rId19" w:history="1">
        <w:r w:rsidR="00640B42" w:rsidRPr="00A46EB3">
          <w:rPr>
            <w:rStyle w:val="a5"/>
            <w:sz w:val="28"/>
            <w:szCs w:val="28"/>
          </w:rPr>
          <w:t>https://podcasts.nv.ua/podcast/556-vysoka-polytsia.html</w:t>
        </w:r>
      </w:hyperlink>
    </w:p>
    <w:p w:rsidR="00640B42" w:rsidRPr="00A46EB3" w:rsidRDefault="00B1184D" w:rsidP="00640B42">
      <w:pPr>
        <w:pStyle w:val="a4"/>
        <w:numPr>
          <w:ilvl w:val="0"/>
          <w:numId w:val="14"/>
        </w:numPr>
        <w:autoSpaceDE/>
        <w:autoSpaceDN/>
        <w:jc w:val="left"/>
        <w:rPr>
          <w:rStyle w:val="a5"/>
          <w:sz w:val="28"/>
          <w:szCs w:val="28"/>
        </w:rPr>
      </w:pPr>
      <w:hyperlink r:id="rId20" w:history="1">
        <w:r w:rsidR="00640B42" w:rsidRPr="00A46EB3">
          <w:rPr>
            <w:rStyle w:val="a5"/>
            <w:sz w:val="28"/>
            <w:szCs w:val="28"/>
          </w:rPr>
          <w:t>https://soundcloud.com/kultpodcast</w:t>
        </w:r>
      </w:hyperlink>
    </w:p>
    <w:p w:rsidR="00640B42" w:rsidRPr="00A46EB3" w:rsidRDefault="00B1184D" w:rsidP="00640B42">
      <w:pPr>
        <w:pStyle w:val="a4"/>
        <w:numPr>
          <w:ilvl w:val="0"/>
          <w:numId w:val="14"/>
        </w:numPr>
        <w:autoSpaceDE/>
        <w:autoSpaceDN/>
        <w:jc w:val="left"/>
        <w:rPr>
          <w:sz w:val="28"/>
          <w:szCs w:val="28"/>
        </w:rPr>
      </w:pPr>
      <w:hyperlink r:id="rId21" w:history="1">
        <w:r w:rsidR="00640B42" w:rsidRPr="00A46EB3">
          <w:rPr>
            <w:rStyle w:val="a5"/>
            <w:sz w:val="28"/>
            <w:szCs w:val="28"/>
          </w:rPr>
          <w:t>https://www.youtube.com/channel/UColwpT2NIz6rsMR20WUzCKQ</w:t>
        </w:r>
      </w:hyperlink>
    </w:p>
    <w:p w:rsidR="00640B42" w:rsidRPr="00A46EB3" w:rsidRDefault="00B1184D" w:rsidP="00640B42">
      <w:pPr>
        <w:pStyle w:val="a4"/>
        <w:numPr>
          <w:ilvl w:val="0"/>
          <w:numId w:val="14"/>
        </w:numPr>
        <w:autoSpaceDE/>
        <w:autoSpaceDN/>
        <w:jc w:val="left"/>
        <w:rPr>
          <w:sz w:val="28"/>
          <w:szCs w:val="28"/>
        </w:rPr>
      </w:pPr>
      <w:hyperlink r:id="rId22" w:history="1">
        <w:r w:rsidR="00640B42" w:rsidRPr="00A46EB3">
          <w:rPr>
            <w:rStyle w:val="a5"/>
            <w:sz w:val="28"/>
            <w:szCs w:val="28"/>
          </w:rPr>
          <w:t>https://www.youtube.com/user/mystetskyi</w:t>
        </w:r>
      </w:hyperlink>
    </w:p>
    <w:p w:rsidR="00640B42" w:rsidRPr="00A46EB3" w:rsidRDefault="00B1184D" w:rsidP="00640B42">
      <w:pPr>
        <w:pStyle w:val="aa"/>
        <w:numPr>
          <w:ilvl w:val="0"/>
          <w:numId w:val="14"/>
        </w:numPr>
        <w:spacing w:before="0" w:beforeAutospacing="0" w:after="0" w:afterAutospacing="0"/>
        <w:jc w:val="both"/>
        <w:textAlignment w:val="baseline"/>
        <w:rPr>
          <w:color w:val="000000"/>
          <w:sz w:val="28"/>
          <w:szCs w:val="28"/>
        </w:rPr>
      </w:pPr>
      <w:hyperlink r:id="rId23" w:history="1">
        <w:r w:rsidR="00640B42" w:rsidRPr="00A46EB3">
          <w:rPr>
            <w:rStyle w:val="a5"/>
            <w:sz w:val="28"/>
            <w:szCs w:val="28"/>
          </w:rPr>
          <w:t>https://zl.kiev.ua</w:t>
        </w:r>
      </w:hyperlink>
      <w:r w:rsidR="00640B42" w:rsidRPr="00A46EB3">
        <w:rPr>
          <w:color w:val="000000"/>
          <w:sz w:val="28"/>
          <w:szCs w:val="28"/>
        </w:rPr>
        <w:t> </w:t>
      </w:r>
    </w:p>
    <w:p w:rsidR="00640B42" w:rsidRPr="00A46EB3" w:rsidRDefault="00B1184D" w:rsidP="00640B42">
      <w:pPr>
        <w:pStyle w:val="a4"/>
        <w:numPr>
          <w:ilvl w:val="0"/>
          <w:numId w:val="14"/>
        </w:numPr>
        <w:autoSpaceDE/>
        <w:autoSpaceDN/>
        <w:jc w:val="left"/>
        <w:rPr>
          <w:sz w:val="28"/>
          <w:szCs w:val="28"/>
        </w:rPr>
      </w:pPr>
      <w:hyperlink r:id="rId24" w:history="1">
        <w:r w:rsidR="00640B42" w:rsidRPr="00A46EB3">
          <w:rPr>
            <w:rStyle w:val="a5"/>
            <w:sz w:val="28"/>
            <w:szCs w:val="28"/>
          </w:rPr>
          <w:t>www.academia.edu</w:t>
        </w:r>
      </w:hyperlink>
    </w:p>
    <w:p w:rsidR="00640B42" w:rsidRPr="00A46EB3" w:rsidRDefault="00B1184D" w:rsidP="00640B42">
      <w:pPr>
        <w:pStyle w:val="a4"/>
        <w:numPr>
          <w:ilvl w:val="0"/>
          <w:numId w:val="14"/>
        </w:numPr>
        <w:tabs>
          <w:tab w:val="left" w:pos="10065"/>
        </w:tabs>
        <w:autoSpaceDE/>
        <w:autoSpaceDN/>
        <w:spacing w:line="100" w:lineRule="atLeast"/>
        <w:rPr>
          <w:kern w:val="1"/>
          <w:sz w:val="28"/>
          <w:szCs w:val="28"/>
        </w:rPr>
      </w:pPr>
      <w:hyperlink r:id="rId25" w:history="1">
        <w:r w:rsidR="00640B42" w:rsidRPr="00A46EB3">
          <w:rPr>
            <w:rStyle w:val="a5"/>
            <w:sz w:val="28"/>
            <w:szCs w:val="28"/>
          </w:rPr>
          <w:t>www.ae-lib.org.ua</w:t>
        </w:r>
      </w:hyperlink>
    </w:p>
    <w:p w:rsidR="00662F6D" w:rsidRPr="00662F6D" w:rsidRDefault="00662F6D" w:rsidP="00662F6D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rFonts w:eastAsia="+mn-ea"/>
          <w:i/>
          <w:color w:val="0070C0"/>
          <w:kern w:val="24"/>
          <w:sz w:val="28"/>
          <w:szCs w:val="28"/>
        </w:rPr>
      </w:pPr>
    </w:p>
    <w:p w:rsidR="00F06E7A" w:rsidRPr="00662F6D" w:rsidRDefault="00F06E7A" w:rsidP="00F06E7A">
      <w:pPr>
        <w:pStyle w:val="a4"/>
        <w:tabs>
          <w:tab w:val="left" w:pos="0"/>
        </w:tabs>
        <w:spacing w:line="242" w:lineRule="auto"/>
        <w:ind w:left="0" w:firstLine="0"/>
        <w:jc w:val="center"/>
        <w:rPr>
          <w:b/>
          <w:bCs/>
          <w:i/>
          <w:iCs/>
          <w:color w:val="632423" w:themeColor="accent2" w:themeShade="80"/>
          <w:sz w:val="28"/>
          <w:szCs w:val="28"/>
        </w:rPr>
      </w:pP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Детальна інформація щодо вивчення курсу «</w:t>
      </w:r>
      <w:r w:rsidR="003E55B3">
        <w:rPr>
          <w:b/>
          <w:bCs/>
          <w:i/>
          <w:iCs/>
          <w:color w:val="632423" w:themeColor="accent2" w:themeShade="80"/>
          <w:sz w:val="28"/>
          <w:szCs w:val="28"/>
        </w:rPr>
        <w:t>Новітня зарубіжна література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>»</w:t>
      </w:r>
      <w:r w:rsidRPr="00662F6D">
        <w:rPr>
          <w:bCs/>
          <w:i/>
          <w:iCs/>
          <w:color w:val="632423" w:themeColor="accent2" w:themeShade="80"/>
          <w:sz w:val="28"/>
          <w:szCs w:val="28"/>
        </w:rPr>
        <w:t xml:space="preserve"> </w:t>
      </w:r>
      <w:r w:rsidRPr="00662F6D">
        <w:rPr>
          <w:b/>
          <w:bCs/>
          <w:i/>
          <w:iCs/>
          <w:color w:val="632423" w:themeColor="accent2" w:themeShade="80"/>
          <w:sz w:val="28"/>
          <w:szCs w:val="28"/>
        </w:rPr>
        <w:t xml:space="preserve">висвітлена у робочій програмі навчальної дисципліни </w:t>
      </w:r>
    </w:p>
    <w:p w:rsidR="00460D87" w:rsidRDefault="00044326" w:rsidP="003E55B3">
      <w:pPr>
        <w:pStyle w:val="a4"/>
        <w:tabs>
          <w:tab w:val="left" w:pos="0"/>
        </w:tabs>
        <w:ind w:left="0" w:firstLine="0"/>
        <w:jc w:val="center"/>
        <w:rPr>
          <w:rFonts w:eastAsia="+mn-ea"/>
          <w:i/>
          <w:iCs/>
          <w:color w:val="0070C0"/>
          <w:kern w:val="24"/>
          <w:sz w:val="28"/>
          <w:szCs w:val="28"/>
          <w:u w:val="single"/>
        </w:rPr>
      </w:pPr>
      <w:r w:rsidRPr="00044326">
        <w:t>https://backend.chnu.edu.ua/umbraco/preview/?id=110646&amp;culture=uk</w:t>
      </w:r>
    </w:p>
    <w:bookmarkEnd w:id="1"/>
    <w:p w:rsidR="003E55B3" w:rsidRDefault="003E55B3" w:rsidP="003E55B3">
      <w:pPr>
        <w:pStyle w:val="a4"/>
        <w:tabs>
          <w:tab w:val="left" w:pos="0"/>
        </w:tabs>
        <w:ind w:left="0" w:firstLine="0"/>
        <w:jc w:val="center"/>
        <w:rPr>
          <w:rFonts w:eastAsia="+mn-ea"/>
          <w:b/>
          <w:color w:val="984806" w:themeColor="accent6" w:themeShade="80"/>
          <w:kern w:val="24"/>
          <w:sz w:val="28"/>
          <w:szCs w:val="28"/>
        </w:rPr>
      </w:pPr>
    </w:p>
    <w:sectPr w:rsidR="003E55B3" w:rsidSect="00453EF7">
      <w:pgSz w:w="11910" w:h="16840"/>
      <w:pgMar w:top="510" w:right="567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6CE4073"/>
    <w:multiLevelType w:val="hybridMultilevel"/>
    <w:tmpl w:val="2A72C202"/>
    <w:lvl w:ilvl="0" w:tplc="BEB2505C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10BBA"/>
    <w:multiLevelType w:val="hybridMultilevel"/>
    <w:tmpl w:val="40F08AD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12D10474"/>
    <w:multiLevelType w:val="hybridMultilevel"/>
    <w:tmpl w:val="640EC1BA"/>
    <w:lvl w:ilvl="0" w:tplc="9F167F44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>
    <w:nsid w:val="17EA12FE"/>
    <w:multiLevelType w:val="hybridMultilevel"/>
    <w:tmpl w:val="9B242248"/>
    <w:lvl w:ilvl="0" w:tplc="74F2C586">
      <w:start w:val="1"/>
      <w:numFmt w:val="decimal"/>
      <w:lvlText w:val="%1."/>
      <w:lvlJc w:val="left"/>
      <w:pPr>
        <w:ind w:left="356" w:hanging="452"/>
      </w:pPr>
      <w:rPr>
        <w:rFonts w:ascii="Arial" w:eastAsia="Arial" w:hAnsi="Arial" w:cs="Arial" w:hint="default"/>
        <w:spacing w:val="0"/>
        <w:w w:val="100"/>
        <w:sz w:val="22"/>
        <w:szCs w:val="22"/>
        <w:lang w:val="uk-UA" w:eastAsia="en-US" w:bidi="ar-SA"/>
      </w:rPr>
    </w:lvl>
    <w:lvl w:ilvl="1" w:tplc="600ADB1A">
      <w:numFmt w:val="bullet"/>
      <w:lvlText w:val="•"/>
      <w:lvlJc w:val="left"/>
      <w:pPr>
        <w:ind w:left="1408" w:hanging="452"/>
      </w:pPr>
      <w:rPr>
        <w:rFonts w:hint="default"/>
        <w:lang w:val="uk-UA" w:eastAsia="en-US" w:bidi="ar-SA"/>
      </w:rPr>
    </w:lvl>
    <w:lvl w:ilvl="2" w:tplc="1812C036">
      <w:numFmt w:val="bullet"/>
      <w:lvlText w:val="•"/>
      <w:lvlJc w:val="left"/>
      <w:pPr>
        <w:ind w:left="2456" w:hanging="452"/>
      </w:pPr>
      <w:rPr>
        <w:rFonts w:hint="default"/>
        <w:lang w:val="uk-UA" w:eastAsia="en-US" w:bidi="ar-SA"/>
      </w:rPr>
    </w:lvl>
    <w:lvl w:ilvl="3" w:tplc="8E2EFBAE">
      <w:numFmt w:val="bullet"/>
      <w:lvlText w:val="•"/>
      <w:lvlJc w:val="left"/>
      <w:pPr>
        <w:ind w:left="3505" w:hanging="452"/>
      </w:pPr>
      <w:rPr>
        <w:rFonts w:hint="default"/>
        <w:lang w:val="uk-UA" w:eastAsia="en-US" w:bidi="ar-SA"/>
      </w:rPr>
    </w:lvl>
    <w:lvl w:ilvl="4" w:tplc="C5FE42F2">
      <w:numFmt w:val="bullet"/>
      <w:lvlText w:val="•"/>
      <w:lvlJc w:val="left"/>
      <w:pPr>
        <w:ind w:left="4553" w:hanging="452"/>
      </w:pPr>
      <w:rPr>
        <w:rFonts w:hint="default"/>
        <w:lang w:val="uk-UA" w:eastAsia="en-US" w:bidi="ar-SA"/>
      </w:rPr>
    </w:lvl>
    <w:lvl w:ilvl="5" w:tplc="C076FE3A">
      <w:numFmt w:val="bullet"/>
      <w:lvlText w:val="•"/>
      <w:lvlJc w:val="left"/>
      <w:pPr>
        <w:ind w:left="5602" w:hanging="452"/>
      </w:pPr>
      <w:rPr>
        <w:rFonts w:hint="default"/>
        <w:lang w:val="uk-UA" w:eastAsia="en-US" w:bidi="ar-SA"/>
      </w:rPr>
    </w:lvl>
    <w:lvl w:ilvl="6" w:tplc="BC4C3DAE">
      <w:numFmt w:val="bullet"/>
      <w:lvlText w:val="•"/>
      <w:lvlJc w:val="left"/>
      <w:pPr>
        <w:ind w:left="6650" w:hanging="452"/>
      </w:pPr>
      <w:rPr>
        <w:rFonts w:hint="default"/>
        <w:lang w:val="uk-UA" w:eastAsia="en-US" w:bidi="ar-SA"/>
      </w:rPr>
    </w:lvl>
    <w:lvl w:ilvl="7" w:tplc="87625E86">
      <w:numFmt w:val="bullet"/>
      <w:lvlText w:val="•"/>
      <w:lvlJc w:val="left"/>
      <w:pPr>
        <w:ind w:left="7698" w:hanging="452"/>
      </w:pPr>
      <w:rPr>
        <w:rFonts w:hint="default"/>
        <w:lang w:val="uk-UA" w:eastAsia="en-US" w:bidi="ar-SA"/>
      </w:rPr>
    </w:lvl>
    <w:lvl w:ilvl="8" w:tplc="AAEEDB38">
      <w:numFmt w:val="bullet"/>
      <w:lvlText w:val="•"/>
      <w:lvlJc w:val="left"/>
      <w:pPr>
        <w:ind w:left="8747" w:hanging="452"/>
      </w:pPr>
      <w:rPr>
        <w:rFonts w:hint="default"/>
        <w:lang w:val="uk-UA" w:eastAsia="en-US" w:bidi="ar-SA"/>
      </w:rPr>
    </w:lvl>
  </w:abstractNum>
  <w:abstractNum w:abstractNumId="5">
    <w:nsid w:val="2A89125A"/>
    <w:multiLevelType w:val="hybridMultilevel"/>
    <w:tmpl w:val="31088B4E"/>
    <w:lvl w:ilvl="0" w:tplc="8AF2E192">
      <w:start w:val="12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D775E86"/>
    <w:multiLevelType w:val="hybridMultilevel"/>
    <w:tmpl w:val="F4C6DC6A"/>
    <w:lvl w:ilvl="0" w:tplc="5F18A7E6">
      <w:numFmt w:val="bullet"/>
      <w:lvlText w:val="●"/>
      <w:lvlJc w:val="left"/>
      <w:pPr>
        <w:ind w:left="639" w:hanging="284"/>
      </w:pPr>
      <w:rPr>
        <w:rFonts w:ascii="Arial" w:eastAsia="Arial" w:hAnsi="Arial" w:cs="Arial" w:hint="default"/>
        <w:w w:val="100"/>
        <w:sz w:val="22"/>
        <w:szCs w:val="22"/>
        <w:lang w:val="uk-UA" w:eastAsia="en-US" w:bidi="ar-SA"/>
      </w:rPr>
    </w:lvl>
    <w:lvl w:ilvl="1" w:tplc="B4A22FC4">
      <w:numFmt w:val="bullet"/>
      <w:lvlText w:val="•"/>
      <w:lvlJc w:val="left"/>
      <w:pPr>
        <w:ind w:left="1660" w:hanging="284"/>
      </w:pPr>
      <w:rPr>
        <w:rFonts w:hint="default"/>
        <w:lang w:val="uk-UA" w:eastAsia="en-US" w:bidi="ar-SA"/>
      </w:rPr>
    </w:lvl>
    <w:lvl w:ilvl="2" w:tplc="E75C658A">
      <w:numFmt w:val="bullet"/>
      <w:lvlText w:val="•"/>
      <w:lvlJc w:val="left"/>
      <w:pPr>
        <w:ind w:left="2680" w:hanging="284"/>
      </w:pPr>
      <w:rPr>
        <w:rFonts w:hint="default"/>
        <w:lang w:val="uk-UA" w:eastAsia="en-US" w:bidi="ar-SA"/>
      </w:rPr>
    </w:lvl>
    <w:lvl w:ilvl="3" w:tplc="F23C6A84">
      <w:numFmt w:val="bullet"/>
      <w:lvlText w:val="•"/>
      <w:lvlJc w:val="left"/>
      <w:pPr>
        <w:ind w:left="3701" w:hanging="284"/>
      </w:pPr>
      <w:rPr>
        <w:rFonts w:hint="default"/>
        <w:lang w:val="uk-UA" w:eastAsia="en-US" w:bidi="ar-SA"/>
      </w:rPr>
    </w:lvl>
    <w:lvl w:ilvl="4" w:tplc="D7961330">
      <w:numFmt w:val="bullet"/>
      <w:lvlText w:val="•"/>
      <w:lvlJc w:val="left"/>
      <w:pPr>
        <w:ind w:left="4721" w:hanging="284"/>
      </w:pPr>
      <w:rPr>
        <w:rFonts w:hint="default"/>
        <w:lang w:val="uk-UA" w:eastAsia="en-US" w:bidi="ar-SA"/>
      </w:rPr>
    </w:lvl>
    <w:lvl w:ilvl="5" w:tplc="977885A6">
      <w:numFmt w:val="bullet"/>
      <w:lvlText w:val="•"/>
      <w:lvlJc w:val="left"/>
      <w:pPr>
        <w:ind w:left="5742" w:hanging="284"/>
      </w:pPr>
      <w:rPr>
        <w:rFonts w:hint="default"/>
        <w:lang w:val="uk-UA" w:eastAsia="en-US" w:bidi="ar-SA"/>
      </w:rPr>
    </w:lvl>
    <w:lvl w:ilvl="6" w:tplc="C56C7D9C">
      <w:numFmt w:val="bullet"/>
      <w:lvlText w:val="•"/>
      <w:lvlJc w:val="left"/>
      <w:pPr>
        <w:ind w:left="6762" w:hanging="284"/>
      </w:pPr>
      <w:rPr>
        <w:rFonts w:hint="default"/>
        <w:lang w:val="uk-UA" w:eastAsia="en-US" w:bidi="ar-SA"/>
      </w:rPr>
    </w:lvl>
    <w:lvl w:ilvl="7" w:tplc="5B3A3534">
      <w:numFmt w:val="bullet"/>
      <w:lvlText w:val="•"/>
      <w:lvlJc w:val="left"/>
      <w:pPr>
        <w:ind w:left="7782" w:hanging="284"/>
      </w:pPr>
      <w:rPr>
        <w:rFonts w:hint="default"/>
        <w:lang w:val="uk-UA" w:eastAsia="en-US" w:bidi="ar-SA"/>
      </w:rPr>
    </w:lvl>
    <w:lvl w:ilvl="8" w:tplc="7736BF36">
      <w:numFmt w:val="bullet"/>
      <w:lvlText w:val="•"/>
      <w:lvlJc w:val="left"/>
      <w:pPr>
        <w:ind w:left="8803" w:hanging="284"/>
      </w:pPr>
      <w:rPr>
        <w:rFonts w:hint="default"/>
        <w:lang w:val="uk-UA" w:eastAsia="en-US" w:bidi="ar-SA"/>
      </w:rPr>
    </w:lvl>
  </w:abstractNum>
  <w:abstractNum w:abstractNumId="7">
    <w:nsid w:val="464C09E8"/>
    <w:multiLevelType w:val="hybridMultilevel"/>
    <w:tmpl w:val="6E40E8F6"/>
    <w:lvl w:ilvl="0" w:tplc="EB8E4A64">
      <w:start w:val="21"/>
      <w:numFmt w:val="decimal"/>
      <w:lvlText w:val="%1."/>
      <w:lvlJc w:val="left"/>
      <w:pPr>
        <w:ind w:left="859" w:hanging="303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en-US" w:bidi="ar-SA"/>
      </w:rPr>
    </w:lvl>
    <w:lvl w:ilvl="1" w:tplc="737A6F84">
      <w:numFmt w:val="bullet"/>
      <w:lvlText w:val="●"/>
      <w:lvlJc w:val="left"/>
      <w:pPr>
        <w:ind w:left="499" w:hanging="274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uk-UA" w:eastAsia="en-US" w:bidi="ar-SA"/>
      </w:rPr>
    </w:lvl>
    <w:lvl w:ilvl="2" w:tplc="ADA2C870">
      <w:numFmt w:val="bullet"/>
      <w:lvlText w:val="•"/>
      <w:lvlJc w:val="left"/>
      <w:pPr>
        <w:ind w:left="1913" w:hanging="274"/>
      </w:pPr>
      <w:rPr>
        <w:rFonts w:hint="default"/>
        <w:lang w:val="uk-UA" w:eastAsia="en-US" w:bidi="ar-SA"/>
      </w:rPr>
    </w:lvl>
    <w:lvl w:ilvl="3" w:tplc="2C80735C">
      <w:numFmt w:val="bullet"/>
      <w:lvlText w:val="•"/>
      <w:lvlJc w:val="left"/>
      <w:pPr>
        <w:ind w:left="2967" w:hanging="274"/>
      </w:pPr>
      <w:rPr>
        <w:rFonts w:hint="default"/>
        <w:lang w:val="uk-UA" w:eastAsia="en-US" w:bidi="ar-SA"/>
      </w:rPr>
    </w:lvl>
    <w:lvl w:ilvl="4" w:tplc="28CC6FD8">
      <w:numFmt w:val="bullet"/>
      <w:lvlText w:val="•"/>
      <w:lvlJc w:val="left"/>
      <w:pPr>
        <w:ind w:left="4021" w:hanging="274"/>
      </w:pPr>
      <w:rPr>
        <w:rFonts w:hint="default"/>
        <w:lang w:val="uk-UA" w:eastAsia="en-US" w:bidi="ar-SA"/>
      </w:rPr>
    </w:lvl>
    <w:lvl w:ilvl="5" w:tplc="2940D546">
      <w:numFmt w:val="bullet"/>
      <w:lvlText w:val="•"/>
      <w:lvlJc w:val="left"/>
      <w:pPr>
        <w:ind w:left="5075" w:hanging="274"/>
      </w:pPr>
      <w:rPr>
        <w:rFonts w:hint="default"/>
        <w:lang w:val="uk-UA" w:eastAsia="en-US" w:bidi="ar-SA"/>
      </w:rPr>
    </w:lvl>
    <w:lvl w:ilvl="6" w:tplc="7EC0F3A8">
      <w:numFmt w:val="bullet"/>
      <w:lvlText w:val="•"/>
      <w:lvlJc w:val="left"/>
      <w:pPr>
        <w:ind w:left="6128" w:hanging="274"/>
      </w:pPr>
      <w:rPr>
        <w:rFonts w:hint="default"/>
        <w:lang w:val="uk-UA" w:eastAsia="en-US" w:bidi="ar-SA"/>
      </w:rPr>
    </w:lvl>
    <w:lvl w:ilvl="7" w:tplc="25A6D348">
      <w:numFmt w:val="bullet"/>
      <w:lvlText w:val="•"/>
      <w:lvlJc w:val="left"/>
      <w:pPr>
        <w:ind w:left="7182" w:hanging="274"/>
      </w:pPr>
      <w:rPr>
        <w:rFonts w:hint="default"/>
        <w:lang w:val="uk-UA" w:eastAsia="en-US" w:bidi="ar-SA"/>
      </w:rPr>
    </w:lvl>
    <w:lvl w:ilvl="8" w:tplc="1438F516">
      <w:numFmt w:val="bullet"/>
      <w:lvlText w:val="•"/>
      <w:lvlJc w:val="left"/>
      <w:pPr>
        <w:ind w:left="8236" w:hanging="274"/>
      </w:pPr>
      <w:rPr>
        <w:rFonts w:hint="default"/>
        <w:lang w:val="uk-UA" w:eastAsia="en-US" w:bidi="ar-SA"/>
      </w:rPr>
    </w:lvl>
  </w:abstractNum>
  <w:abstractNum w:abstractNumId="8">
    <w:nsid w:val="46FB5D74"/>
    <w:multiLevelType w:val="hybridMultilevel"/>
    <w:tmpl w:val="00B6953E"/>
    <w:lvl w:ilvl="0" w:tplc="D0025C32">
      <w:numFmt w:val="bullet"/>
      <w:lvlText w:val="–"/>
      <w:lvlJc w:val="left"/>
      <w:pPr>
        <w:ind w:left="499" w:hanging="245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uk-UA" w:eastAsia="en-US" w:bidi="ar-SA"/>
      </w:rPr>
    </w:lvl>
    <w:lvl w:ilvl="1" w:tplc="793458F6">
      <w:numFmt w:val="bullet"/>
      <w:lvlText w:val="•"/>
      <w:lvlJc w:val="left"/>
      <w:pPr>
        <w:ind w:left="1484" w:hanging="245"/>
      </w:pPr>
      <w:rPr>
        <w:rFonts w:hint="default"/>
        <w:lang w:val="uk-UA" w:eastAsia="en-US" w:bidi="ar-SA"/>
      </w:rPr>
    </w:lvl>
    <w:lvl w:ilvl="2" w:tplc="475E45CA">
      <w:numFmt w:val="bullet"/>
      <w:lvlText w:val="•"/>
      <w:lvlJc w:val="left"/>
      <w:pPr>
        <w:ind w:left="2468" w:hanging="245"/>
      </w:pPr>
      <w:rPr>
        <w:rFonts w:hint="default"/>
        <w:lang w:val="uk-UA" w:eastAsia="en-US" w:bidi="ar-SA"/>
      </w:rPr>
    </w:lvl>
    <w:lvl w:ilvl="3" w:tplc="EB34E48C">
      <w:numFmt w:val="bullet"/>
      <w:lvlText w:val="•"/>
      <w:lvlJc w:val="left"/>
      <w:pPr>
        <w:ind w:left="3453" w:hanging="245"/>
      </w:pPr>
      <w:rPr>
        <w:rFonts w:hint="default"/>
        <w:lang w:val="uk-UA" w:eastAsia="en-US" w:bidi="ar-SA"/>
      </w:rPr>
    </w:lvl>
    <w:lvl w:ilvl="4" w:tplc="67D273A8">
      <w:numFmt w:val="bullet"/>
      <w:lvlText w:val="•"/>
      <w:lvlJc w:val="left"/>
      <w:pPr>
        <w:ind w:left="4437" w:hanging="245"/>
      </w:pPr>
      <w:rPr>
        <w:rFonts w:hint="default"/>
        <w:lang w:val="uk-UA" w:eastAsia="en-US" w:bidi="ar-SA"/>
      </w:rPr>
    </w:lvl>
    <w:lvl w:ilvl="5" w:tplc="7D943358">
      <w:numFmt w:val="bullet"/>
      <w:lvlText w:val="•"/>
      <w:lvlJc w:val="left"/>
      <w:pPr>
        <w:ind w:left="5422" w:hanging="245"/>
      </w:pPr>
      <w:rPr>
        <w:rFonts w:hint="default"/>
        <w:lang w:val="uk-UA" w:eastAsia="en-US" w:bidi="ar-SA"/>
      </w:rPr>
    </w:lvl>
    <w:lvl w:ilvl="6" w:tplc="06206304">
      <w:numFmt w:val="bullet"/>
      <w:lvlText w:val="•"/>
      <w:lvlJc w:val="left"/>
      <w:pPr>
        <w:ind w:left="6406" w:hanging="245"/>
      </w:pPr>
      <w:rPr>
        <w:rFonts w:hint="default"/>
        <w:lang w:val="uk-UA" w:eastAsia="en-US" w:bidi="ar-SA"/>
      </w:rPr>
    </w:lvl>
    <w:lvl w:ilvl="7" w:tplc="2B98BD5A">
      <w:numFmt w:val="bullet"/>
      <w:lvlText w:val="•"/>
      <w:lvlJc w:val="left"/>
      <w:pPr>
        <w:ind w:left="7390" w:hanging="245"/>
      </w:pPr>
      <w:rPr>
        <w:rFonts w:hint="default"/>
        <w:lang w:val="uk-UA" w:eastAsia="en-US" w:bidi="ar-SA"/>
      </w:rPr>
    </w:lvl>
    <w:lvl w:ilvl="8" w:tplc="D1B80890">
      <w:numFmt w:val="bullet"/>
      <w:lvlText w:val="•"/>
      <w:lvlJc w:val="left"/>
      <w:pPr>
        <w:ind w:left="8375" w:hanging="245"/>
      </w:pPr>
      <w:rPr>
        <w:rFonts w:hint="default"/>
        <w:lang w:val="uk-UA" w:eastAsia="en-US" w:bidi="ar-SA"/>
      </w:rPr>
    </w:lvl>
  </w:abstractNum>
  <w:abstractNum w:abstractNumId="9">
    <w:nsid w:val="4B7E6C4C"/>
    <w:multiLevelType w:val="multilevel"/>
    <w:tmpl w:val="080AC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C687CD6"/>
    <w:multiLevelType w:val="multilevel"/>
    <w:tmpl w:val="75C69BB0"/>
    <w:lvl w:ilvl="0">
      <w:start w:val="1"/>
      <w:numFmt w:val="bullet"/>
      <w:lvlText w:val="✔"/>
      <w:lvlJc w:val="left"/>
      <w:pPr>
        <w:ind w:left="360" w:hanging="360"/>
      </w:pPr>
      <w:rPr>
        <w:color w:val="auto"/>
        <w:u w:val="none"/>
      </w:rPr>
    </w:lvl>
    <w:lvl w:ilvl="1">
      <w:start w:val="1"/>
      <w:numFmt w:val="bullet"/>
      <w:lvlText w:val="o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120" w:hanging="360"/>
      </w:pPr>
      <w:rPr>
        <w:u w:val="none"/>
      </w:rPr>
    </w:lvl>
  </w:abstractNum>
  <w:abstractNum w:abstractNumId="11">
    <w:nsid w:val="5E6C0CF7"/>
    <w:multiLevelType w:val="hybridMultilevel"/>
    <w:tmpl w:val="28F00824"/>
    <w:lvl w:ilvl="0" w:tplc="0422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6DBA56C7"/>
    <w:multiLevelType w:val="hybridMultilevel"/>
    <w:tmpl w:val="B7A850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1D4DDE"/>
    <w:multiLevelType w:val="hybridMultilevel"/>
    <w:tmpl w:val="FE34A3F8"/>
    <w:lvl w:ilvl="0" w:tplc="A816D788">
      <w:start w:val="20"/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2544AE3"/>
    <w:multiLevelType w:val="hybridMultilevel"/>
    <w:tmpl w:val="3350D2B0"/>
    <w:lvl w:ilvl="0" w:tplc="4C362F28">
      <w:start w:val="1"/>
      <w:numFmt w:val="decimal"/>
      <w:lvlText w:val="%1."/>
      <w:lvlJc w:val="left"/>
      <w:pPr>
        <w:ind w:left="859" w:hanging="360"/>
      </w:pPr>
      <w:rPr>
        <w:rFonts w:ascii="Times New Roman" w:eastAsia="Times New Roman" w:hAnsi="Times New Roman" w:cs="Times New Roman" w:hint="default"/>
        <w:spacing w:val="-23"/>
        <w:w w:val="100"/>
        <w:sz w:val="24"/>
        <w:szCs w:val="24"/>
        <w:lang w:val="uk-UA" w:eastAsia="en-US" w:bidi="ar-SA"/>
      </w:rPr>
    </w:lvl>
    <w:lvl w:ilvl="1" w:tplc="7B004014">
      <w:numFmt w:val="bullet"/>
      <w:lvlText w:val="•"/>
      <w:lvlJc w:val="left"/>
      <w:pPr>
        <w:ind w:left="1040" w:hanging="360"/>
      </w:pPr>
      <w:rPr>
        <w:rFonts w:hint="default"/>
        <w:lang w:val="uk-UA" w:eastAsia="en-US" w:bidi="ar-SA"/>
      </w:rPr>
    </w:lvl>
    <w:lvl w:ilvl="2" w:tplc="A7004CF2">
      <w:numFmt w:val="bullet"/>
      <w:lvlText w:val="•"/>
      <w:lvlJc w:val="left"/>
      <w:pPr>
        <w:ind w:left="1280" w:hanging="360"/>
      </w:pPr>
      <w:rPr>
        <w:rFonts w:hint="default"/>
        <w:lang w:val="uk-UA" w:eastAsia="en-US" w:bidi="ar-SA"/>
      </w:rPr>
    </w:lvl>
    <w:lvl w:ilvl="3" w:tplc="7132FE6E">
      <w:numFmt w:val="bullet"/>
      <w:lvlText w:val="•"/>
      <w:lvlJc w:val="left"/>
      <w:pPr>
        <w:ind w:left="2413" w:hanging="360"/>
      </w:pPr>
      <w:rPr>
        <w:rFonts w:hint="default"/>
        <w:lang w:val="uk-UA" w:eastAsia="en-US" w:bidi="ar-SA"/>
      </w:rPr>
    </w:lvl>
    <w:lvl w:ilvl="4" w:tplc="4FF24F0A">
      <w:numFmt w:val="bullet"/>
      <w:lvlText w:val="•"/>
      <w:lvlJc w:val="left"/>
      <w:pPr>
        <w:ind w:left="3546" w:hanging="360"/>
      </w:pPr>
      <w:rPr>
        <w:rFonts w:hint="default"/>
        <w:lang w:val="uk-UA" w:eastAsia="en-US" w:bidi="ar-SA"/>
      </w:rPr>
    </w:lvl>
    <w:lvl w:ilvl="5" w:tplc="ABF6B058">
      <w:numFmt w:val="bullet"/>
      <w:lvlText w:val="•"/>
      <w:lvlJc w:val="left"/>
      <w:pPr>
        <w:ind w:left="4679" w:hanging="360"/>
      </w:pPr>
      <w:rPr>
        <w:rFonts w:hint="default"/>
        <w:lang w:val="uk-UA" w:eastAsia="en-US" w:bidi="ar-SA"/>
      </w:rPr>
    </w:lvl>
    <w:lvl w:ilvl="6" w:tplc="C6924602">
      <w:numFmt w:val="bullet"/>
      <w:lvlText w:val="•"/>
      <w:lvlJc w:val="left"/>
      <w:pPr>
        <w:ind w:left="5812" w:hanging="360"/>
      </w:pPr>
      <w:rPr>
        <w:rFonts w:hint="default"/>
        <w:lang w:val="uk-UA" w:eastAsia="en-US" w:bidi="ar-SA"/>
      </w:rPr>
    </w:lvl>
    <w:lvl w:ilvl="7" w:tplc="130C1BA0">
      <w:numFmt w:val="bullet"/>
      <w:lvlText w:val="•"/>
      <w:lvlJc w:val="left"/>
      <w:pPr>
        <w:ind w:left="6945" w:hanging="360"/>
      </w:pPr>
      <w:rPr>
        <w:rFonts w:hint="default"/>
        <w:lang w:val="uk-UA" w:eastAsia="en-US" w:bidi="ar-SA"/>
      </w:rPr>
    </w:lvl>
    <w:lvl w:ilvl="8" w:tplc="4BEE5ABE">
      <w:numFmt w:val="bullet"/>
      <w:lvlText w:val="•"/>
      <w:lvlJc w:val="left"/>
      <w:pPr>
        <w:ind w:left="8078" w:hanging="360"/>
      </w:pPr>
      <w:rPr>
        <w:rFonts w:hint="default"/>
        <w:lang w:val="uk-UA" w:eastAsia="en-US" w:bidi="ar-SA"/>
      </w:rPr>
    </w:lvl>
  </w:abstractNum>
  <w:num w:numId="1">
    <w:abstractNumId w:val="7"/>
  </w:num>
  <w:num w:numId="2">
    <w:abstractNumId w:val="14"/>
  </w:num>
  <w:num w:numId="3">
    <w:abstractNumId w:val="8"/>
  </w:num>
  <w:num w:numId="4">
    <w:abstractNumId w:val="5"/>
  </w:num>
  <w:num w:numId="5">
    <w:abstractNumId w:val="13"/>
  </w:num>
  <w:num w:numId="6">
    <w:abstractNumId w:val="6"/>
  </w:num>
  <w:num w:numId="7">
    <w:abstractNumId w:val="4"/>
  </w:num>
  <w:num w:numId="8">
    <w:abstractNumId w:val="12"/>
  </w:num>
  <w:num w:numId="9">
    <w:abstractNumId w:val="9"/>
  </w:num>
  <w:num w:numId="10">
    <w:abstractNumId w:val="1"/>
  </w:num>
  <w:num w:numId="11">
    <w:abstractNumId w:val="2"/>
  </w:num>
  <w:num w:numId="12">
    <w:abstractNumId w:val="3"/>
  </w:num>
  <w:num w:numId="13">
    <w:abstractNumId w:val="11"/>
  </w:num>
  <w:num w:numId="14">
    <w:abstractNumId w:val="0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E710F2"/>
    <w:rsid w:val="00014876"/>
    <w:rsid w:val="00042370"/>
    <w:rsid w:val="00044326"/>
    <w:rsid w:val="000A5E55"/>
    <w:rsid w:val="000C17AD"/>
    <w:rsid w:val="000F018E"/>
    <w:rsid w:val="00114E11"/>
    <w:rsid w:val="00180414"/>
    <w:rsid w:val="001A3D98"/>
    <w:rsid w:val="001E34A8"/>
    <w:rsid w:val="001E6986"/>
    <w:rsid w:val="001F54EA"/>
    <w:rsid w:val="00215AD3"/>
    <w:rsid w:val="0022660A"/>
    <w:rsid w:val="00242E85"/>
    <w:rsid w:val="0026307B"/>
    <w:rsid w:val="00277334"/>
    <w:rsid w:val="00282A8B"/>
    <w:rsid w:val="0028798F"/>
    <w:rsid w:val="00287A0C"/>
    <w:rsid w:val="0029509A"/>
    <w:rsid w:val="002C494F"/>
    <w:rsid w:val="002F74A7"/>
    <w:rsid w:val="003166A1"/>
    <w:rsid w:val="00323771"/>
    <w:rsid w:val="0034176F"/>
    <w:rsid w:val="00343542"/>
    <w:rsid w:val="003507F8"/>
    <w:rsid w:val="00364875"/>
    <w:rsid w:val="00367B8B"/>
    <w:rsid w:val="0037157D"/>
    <w:rsid w:val="00371D03"/>
    <w:rsid w:val="00393D22"/>
    <w:rsid w:val="003B13FB"/>
    <w:rsid w:val="003E55B3"/>
    <w:rsid w:val="003E6191"/>
    <w:rsid w:val="003F46A1"/>
    <w:rsid w:val="003F5323"/>
    <w:rsid w:val="0043028E"/>
    <w:rsid w:val="00431C9C"/>
    <w:rsid w:val="00443EF9"/>
    <w:rsid w:val="00453EF7"/>
    <w:rsid w:val="00460D87"/>
    <w:rsid w:val="004671E6"/>
    <w:rsid w:val="004C3E97"/>
    <w:rsid w:val="004D07A2"/>
    <w:rsid w:val="004E091E"/>
    <w:rsid w:val="004E28E7"/>
    <w:rsid w:val="004E34CE"/>
    <w:rsid w:val="00510F42"/>
    <w:rsid w:val="005173E4"/>
    <w:rsid w:val="00531035"/>
    <w:rsid w:val="00554C48"/>
    <w:rsid w:val="0057344F"/>
    <w:rsid w:val="005962F3"/>
    <w:rsid w:val="005A7C49"/>
    <w:rsid w:val="005B79C8"/>
    <w:rsid w:val="005C6CF2"/>
    <w:rsid w:val="005D2585"/>
    <w:rsid w:val="005F546D"/>
    <w:rsid w:val="00622CCD"/>
    <w:rsid w:val="00640B42"/>
    <w:rsid w:val="00640C33"/>
    <w:rsid w:val="00646874"/>
    <w:rsid w:val="00646BD6"/>
    <w:rsid w:val="00656222"/>
    <w:rsid w:val="00662F6D"/>
    <w:rsid w:val="00680A07"/>
    <w:rsid w:val="006B4192"/>
    <w:rsid w:val="006C4A9D"/>
    <w:rsid w:val="006F585A"/>
    <w:rsid w:val="007412CF"/>
    <w:rsid w:val="0075793B"/>
    <w:rsid w:val="007601B3"/>
    <w:rsid w:val="00763771"/>
    <w:rsid w:val="00775107"/>
    <w:rsid w:val="0079473A"/>
    <w:rsid w:val="0079638D"/>
    <w:rsid w:val="007E2B5E"/>
    <w:rsid w:val="00812558"/>
    <w:rsid w:val="0082412D"/>
    <w:rsid w:val="008259C3"/>
    <w:rsid w:val="00842358"/>
    <w:rsid w:val="008532F2"/>
    <w:rsid w:val="008621C2"/>
    <w:rsid w:val="008743EF"/>
    <w:rsid w:val="00896C9B"/>
    <w:rsid w:val="008B2C9D"/>
    <w:rsid w:val="008C1946"/>
    <w:rsid w:val="008E5E6A"/>
    <w:rsid w:val="008F3961"/>
    <w:rsid w:val="008F4C05"/>
    <w:rsid w:val="00915418"/>
    <w:rsid w:val="009440C0"/>
    <w:rsid w:val="00953BB7"/>
    <w:rsid w:val="009D17EA"/>
    <w:rsid w:val="009F5854"/>
    <w:rsid w:val="00A50D19"/>
    <w:rsid w:val="00A74996"/>
    <w:rsid w:val="00AA1F8E"/>
    <w:rsid w:val="00AC4DE2"/>
    <w:rsid w:val="00AD052A"/>
    <w:rsid w:val="00AD06D4"/>
    <w:rsid w:val="00AD532E"/>
    <w:rsid w:val="00AF2B34"/>
    <w:rsid w:val="00AF57CC"/>
    <w:rsid w:val="00B1184D"/>
    <w:rsid w:val="00B133CA"/>
    <w:rsid w:val="00B27D60"/>
    <w:rsid w:val="00B3098E"/>
    <w:rsid w:val="00B5247E"/>
    <w:rsid w:val="00B76FC8"/>
    <w:rsid w:val="00BD148D"/>
    <w:rsid w:val="00BE271A"/>
    <w:rsid w:val="00BE4F49"/>
    <w:rsid w:val="00C43FA9"/>
    <w:rsid w:val="00C51D77"/>
    <w:rsid w:val="00C815BE"/>
    <w:rsid w:val="00CA1254"/>
    <w:rsid w:val="00CA60DD"/>
    <w:rsid w:val="00D20CA0"/>
    <w:rsid w:val="00D27CD5"/>
    <w:rsid w:val="00D3333E"/>
    <w:rsid w:val="00D35BB7"/>
    <w:rsid w:val="00D75961"/>
    <w:rsid w:val="00D87C6E"/>
    <w:rsid w:val="00D92947"/>
    <w:rsid w:val="00DA11F2"/>
    <w:rsid w:val="00DA68D4"/>
    <w:rsid w:val="00DC5607"/>
    <w:rsid w:val="00E01315"/>
    <w:rsid w:val="00E05327"/>
    <w:rsid w:val="00E2612B"/>
    <w:rsid w:val="00E30173"/>
    <w:rsid w:val="00E41B39"/>
    <w:rsid w:val="00E44C8E"/>
    <w:rsid w:val="00E515C1"/>
    <w:rsid w:val="00E63107"/>
    <w:rsid w:val="00E6461E"/>
    <w:rsid w:val="00E710F2"/>
    <w:rsid w:val="00EB4BA8"/>
    <w:rsid w:val="00F06E7A"/>
    <w:rsid w:val="00F46C20"/>
    <w:rsid w:val="00F550A1"/>
    <w:rsid w:val="00F56B20"/>
    <w:rsid w:val="00F574FE"/>
    <w:rsid w:val="00F57AA5"/>
    <w:rsid w:val="00F853CC"/>
    <w:rsid w:val="00F96C0B"/>
    <w:rsid w:val="00FB1212"/>
    <w:rsid w:val="00FB44B4"/>
    <w:rsid w:val="00FB5D0D"/>
    <w:rsid w:val="00FD010D"/>
    <w:rsid w:val="00FE500F"/>
    <w:rsid w:val="00FF6B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22CCD"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rsid w:val="00622CCD"/>
    <w:pPr>
      <w:ind w:left="321" w:right="516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33E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22CC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22CCD"/>
    <w:pPr>
      <w:ind w:left="859"/>
      <w:jc w:val="both"/>
    </w:pPr>
    <w:rPr>
      <w:sz w:val="24"/>
      <w:szCs w:val="24"/>
    </w:rPr>
  </w:style>
  <w:style w:type="paragraph" w:styleId="a4">
    <w:name w:val="List Paragraph"/>
    <w:basedOn w:val="a"/>
    <w:uiPriority w:val="34"/>
    <w:qFormat/>
    <w:rsid w:val="00622CCD"/>
    <w:pPr>
      <w:ind w:left="859" w:hanging="360"/>
      <w:jc w:val="both"/>
    </w:pPr>
  </w:style>
  <w:style w:type="paragraph" w:customStyle="1" w:styleId="TableParagraph">
    <w:name w:val="Table Paragraph"/>
    <w:basedOn w:val="a"/>
    <w:qFormat/>
    <w:rsid w:val="00622CCD"/>
    <w:pPr>
      <w:ind w:left="105"/>
    </w:pPr>
  </w:style>
  <w:style w:type="character" w:styleId="a5">
    <w:name w:val="Hyperlink"/>
    <w:basedOn w:val="a0"/>
    <w:uiPriority w:val="99"/>
    <w:unhideWhenUsed/>
    <w:rsid w:val="005B79C8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5B79C8"/>
    <w:rPr>
      <w:color w:val="800080" w:themeColor="followedHyperlink"/>
      <w:u w:val="single"/>
    </w:rPr>
  </w:style>
  <w:style w:type="table" w:styleId="a7">
    <w:name w:val="Table Grid"/>
    <w:basedOn w:val="a1"/>
    <w:uiPriority w:val="39"/>
    <w:qFormat/>
    <w:rsid w:val="00D20C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F46C20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rsid w:val="00F46C20"/>
    <w:rPr>
      <w:rFonts w:ascii="Tahoma" w:eastAsia="Times New Roman" w:hAnsi="Tahoma" w:cs="Tahoma"/>
      <w:sz w:val="16"/>
      <w:szCs w:val="16"/>
      <w:lang w:val="uk-UA"/>
    </w:rPr>
  </w:style>
  <w:style w:type="paragraph" w:customStyle="1" w:styleId="Default">
    <w:name w:val="Default"/>
    <w:rsid w:val="007412CF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customStyle="1" w:styleId="iudoqc">
    <w:name w:val="iudoqc"/>
    <w:basedOn w:val="a0"/>
    <w:rsid w:val="00242E85"/>
  </w:style>
  <w:style w:type="character" w:customStyle="1" w:styleId="10">
    <w:name w:val="Неразрешенное упоминание1"/>
    <w:basedOn w:val="a0"/>
    <w:uiPriority w:val="99"/>
    <w:semiHidden/>
    <w:unhideWhenUsed/>
    <w:rsid w:val="003B13FB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unhideWhenUsed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paragraph" w:customStyle="1" w:styleId="docdata">
    <w:name w:val="docdata"/>
    <w:aliases w:val="docy,v5,12343,baiaagaaboqcaaadxigaaauxlaaaaaaaaaaaaaaaaaaaaaaaaaaaaaaaaaaaaaaaaaaaaaaaaaaaaaaaaaaaaaaaaaaaaaaaaaaaaaaaaaaaaaaaaaaaaaaaaaaaaaaaaaaaaaaaaaaaaaaaaaaaaaaaaaaaaaaaaaaaaaaaaaaaaaaaaaaaaaaaaaaaaaaaaaaaaaaaaaaaaaaaaaaaaaaaaaaaaaaaaaaaaaa"/>
    <w:basedOn w:val="a"/>
    <w:rsid w:val="00FE500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371D03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042370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D3333E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  <w:style w:type="character" w:customStyle="1" w:styleId="go">
    <w:name w:val="go"/>
    <w:basedOn w:val="a0"/>
    <w:rsid w:val="00D3333E"/>
  </w:style>
  <w:style w:type="character" w:customStyle="1" w:styleId="qu">
    <w:name w:val="qu"/>
    <w:basedOn w:val="a0"/>
    <w:rsid w:val="00F574FE"/>
  </w:style>
  <w:style w:type="character" w:customStyle="1" w:styleId="gd">
    <w:name w:val="gd"/>
    <w:basedOn w:val="a0"/>
    <w:rsid w:val="00F574FE"/>
  </w:style>
  <w:style w:type="character" w:customStyle="1" w:styleId="31">
    <w:name w:val="Неразрешенное упоминание3"/>
    <w:basedOn w:val="a0"/>
    <w:uiPriority w:val="99"/>
    <w:semiHidden/>
    <w:unhideWhenUsed/>
    <w:rsid w:val="004E34CE"/>
    <w:rPr>
      <w:color w:val="605E5C"/>
      <w:shd w:val="clear" w:color="auto" w:fill="E1DFDD"/>
    </w:rPr>
  </w:style>
  <w:style w:type="character" w:customStyle="1" w:styleId="FontStyle25">
    <w:name w:val="Font Style25"/>
    <w:rsid w:val="001E6986"/>
    <w:rPr>
      <w:rFonts w:ascii="Times New Roman" w:hAnsi="Times New Roman" w:cs="Times New Roman"/>
      <w:sz w:val="24"/>
      <w:szCs w:val="24"/>
    </w:rPr>
  </w:style>
  <w:style w:type="character" w:customStyle="1" w:styleId="markedcontent">
    <w:name w:val="markedcontent"/>
    <w:basedOn w:val="a0"/>
    <w:rsid w:val="00640B42"/>
  </w:style>
  <w:style w:type="character" w:customStyle="1" w:styleId="UnresolvedMention">
    <w:name w:val="Unresolved Mention"/>
    <w:basedOn w:val="a0"/>
    <w:uiPriority w:val="99"/>
    <w:semiHidden/>
    <w:unhideWhenUsed/>
    <w:rsid w:val="00640B42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52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9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2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.isapchuk@chnu.edu.ua" TargetMode="External"/><Relationship Id="rId13" Type="http://schemas.openxmlformats.org/officeDocument/2006/relationships/hyperlink" Target="http://diasporiana.org.ua" TargetMode="External"/><Relationship Id="rId18" Type="http://schemas.openxmlformats.org/officeDocument/2006/relationships/hyperlink" Target="https://archer.chnu.edu.ua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youtube.com/channel/UColwpT2NIz6rsMR20WUzCKQ" TargetMode="External"/><Relationship Id="rId7" Type="http://schemas.openxmlformats.org/officeDocument/2006/relationships/hyperlink" Target="https://wtliterature.chnu.edu.ua/pro-kafedru/spivrobitnyky/yuliia-viktorivna-isapchuk/" TargetMode="External"/><Relationship Id="rId12" Type="http://schemas.openxmlformats.org/officeDocument/2006/relationships/hyperlink" Target="http://chtyvo.org.ua" TargetMode="External"/><Relationship Id="rId17" Type="http://schemas.openxmlformats.org/officeDocument/2006/relationships/hyperlink" Target="http://www.ukrcenter.com" TargetMode="External"/><Relationship Id="rId25" Type="http://schemas.openxmlformats.org/officeDocument/2006/relationships/hyperlink" Target="http://www.ae-lib.org.ua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nbuv.gov.ua/" TargetMode="External"/><Relationship Id="rId20" Type="http://schemas.openxmlformats.org/officeDocument/2006/relationships/hyperlink" Target="https://soundcloud.com/kultpodcast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s://www.chnu.edu.ua/media/f5eleobm/polozhennya-pro-zapobihannia-plahiatu_2024.pdf" TargetMode="External"/><Relationship Id="rId24" Type="http://schemas.openxmlformats.org/officeDocument/2006/relationships/hyperlink" Target="http://www.academia.ed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ilnan.gov.ua/index.php/uk/publikatsii" TargetMode="External"/><Relationship Id="rId23" Type="http://schemas.openxmlformats.org/officeDocument/2006/relationships/hyperlink" Target="https://zl.kiev.ua" TargetMode="External"/><Relationship Id="rId10" Type="http://schemas.openxmlformats.org/officeDocument/2006/relationships/hyperlink" Target="https://www.chnu.edu.ua/media/jxdbs0zb/etychnyi-kodeks-chernivetskoho-natsionalnoho-universytetu.pdf" TargetMode="External"/><Relationship Id="rId19" Type="http://schemas.openxmlformats.org/officeDocument/2006/relationships/hyperlink" Target="https://podcasts.nv.ua/podcast/556-vysoka-polytsi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oodle.chnu.edu.ua/course/view.php?id=7476" TargetMode="External"/><Relationship Id="rId14" Type="http://schemas.openxmlformats.org/officeDocument/2006/relationships/hyperlink" Target="http://poetyka.uazone.net/translat.html" TargetMode="External"/><Relationship Id="rId22" Type="http://schemas.openxmlformats.org/officeDocument/2006/relationships/hyperlink" Target="https://www.youtube.com/user/mystetskyi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3AA8C-3D98-4142-948A-04B6092F0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3</Pages>
  <Words>3915</Words>
  <Characters>2233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Мастер</dc:creator>
  <cp:lastModifiedBy>Користувач Windows</cp:lastModifiedBy>
  <cp:revision>51</cp:revision>
  <cp:lastPrinted>2024-07-31T09:41:00Z</cp:lastPrinted>
  <dcterms:created xsi:type="dcterms:W3CDTF">2024-07-03T08:16:00Z</dcterms:created>
  <dcterms:modified xsi:type="dcterms:W3CDTF">2025-02-25T14:52:00Z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2020-05-09T00:00:00Z</vt:filetime>
  </property>
  <property fmtid="{D5CDD505-2E9C-101B-9397-08002B2CF9AE}" pid="3" name="Creator">
    <vt:lpwstr>Acrobat PDFMaker 20 для Word</vt:lpwstr>
  </property>
  <property fmtid="{D5CDD505-2E9C-101B-9397-08002B2CF9AE}" pid="4" name="LastSaved">
    <vt:filetime>2020-11-23T00:00:00Z</vt:filetime>
  </property>
</Properties>
</file>