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D53" w:rsidRPr="00BD3CDA" w:rsidRDefault="00971D53" w:rsidP="00971D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70C8">
        <w:rPr>
          <w:rFonts w:ascii="Calibri" w:eastAsia="Calibri" w:hAnsi="Calibri" w:cs="Arial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61E56ED6" wp14:editId="39D9FF07">
            <wp:simplePos x="0" y="0"/>
            <wp:positionH relativeFrom="column">
              <wp:posOffset>-669488</wp:posOffset>
            </wp:positionH>
            <wp:positionV relativeFrom="paragraph">
              <wp:posOffset>-282575</wp:posOffset>
            </wp:positionV>
            <wp:extent cx="1174090" cy="116280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090" cy="1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СИЛАБУС НАВЧАЛЬНОЇ ДИСЦИПЛІНИ </w:t>
      </w:r>
    </w:p>
    <w:p w:rsidR="00971D53" w:rsidRPr="00BD3CDA" w:rsidRDefault="00971D53" w:rsidP="00971D5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971D53" w:rsidRPr="00BD3CDA" w:rsidRDefault="00971D53" w:rsidP="00971D5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«</w:t>
      </w:r>
      <w:r w:rsidRPr="00971D53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НАЦІОНАЛЬНІ СТАНДАРТИ БУХГАЛТЕРСЬКОГО ОБЛІКУ</w:t>
      </w: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»</w:t>
      </w:r>
    </w:p>
    <w:p w:rsidR="00971D53" w:rsidRPr="00BD3CDA" w:rsidRDefault="00971D53" w:rsidP="00971D5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6939F4" w:rsidRDefault="00971D53" w:rsidP="00971D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CDA">
        <w:rPr>
          <w:rFonts w:ascii="Times New Roman" w:hAnsi="Times New Roman" w:cs="Times New Roman"/>
          <w:b/>
          <w:sz w:val="28"/>
          <w:szCs w:val="28"/>
        </w:rPr>
        <w:t xml:space="preserve">Компонента освітньої програми         </w:t>
      </w:r>
    </w:p>
    <w:p w:rsidR="00971D53" w:rsidRDefault="00971D53" w:rsidP="00971D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вибіркова</w:t>
      </w:r>
      <w:r w:rsidRPr="00BD3CDA">
        <w:rPr>
          <w:rFonts w:ascii="Times New Roman" w:hAnsi="Times New Roman" w:cs="Times New Roman"/>
          <w:sz w:val="28"/>
          <w:szCs w:val="28"/>
        </w:rPr>
        <w:t xml:space="preserve">  (</w:t>
      </w:r>
      <w:r w:rsidR="004E512D">
        <w:rPr>
          <w:rFonts w:ascii="Times New Roman" w:hAnsi="Times New Roman" w:cs="Times New Roman"/>
          <w:i/>
          <w:sz w:val="28"/>
          <w:szCs w:val="28"/>
        </w:rPr>
        <w:t>3</w:t>
      </w:r>
      <w:r w:rsidRPr="00BD3CDA">
        <w:rPr>
          <w:rFonts w:ascii="Times New Roman" w:hAnsi="Times New Roman" w:cs="Times New Roman"/>
          <w:i/>
          <w:sz w:val="28"/>
          <w:szCs w:val="28"/>
        </w:rPr>
        <w:t xml:space="preserve"> кредит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BD3CDA">
        <w:rPr>
          <w:rFonts w:ascii="Times New Roman" w:hAnsi="Times New Roman" w:cs="Times New Roman"/>
          <w:sz w:val="28"/>
          <w:szCs w:val="28"/>
        </w:rPr>
        <w:t>)</w:t>
      </w:r>
    </w:p>
    <w:p w:rsidR="00971D53" w:rsidRPr="00BD3CDA" w:rsidRDefault="00971D53" w:rsidP="00971D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345"/>
      </w:tblGrid>
      <w:tr w:rsidR="00971D53" w:rsidRPr="00BD3CDA" w:rsidTr="00645F9E">
        <w:tc>
          <w:tcPr>
            <w:tcW w:w="3510" w:type="dxa"/>
          </w:tcPr>
          <w:p w:rsidR="00971D53" w:rsidRPr="00BD3CDA" w:rsidRDefault="00971D53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Освітньо-професійна програма</w:t>
            </w:r>
          </w:p>
        </w:tc>
        <w:tc>
          <w:tcPr>
            <w:tcW w:w="6345" w:type="dxa"/>
          </w:tcPr>
          <w:p w:rsidR="00971D53" w:rsidRPr="00BD3CDA" w:rsidRDefault="00971D53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Облік і оподаткування</w:t>
            </w:r>
          </w:p>
        </w:tc>
      </w:tr>
      <w:tr w:rsidR="002C2FDB" w:rsidRPr="00BD3CDA" w:rsidTr="00645F9E">
        <w:tc>
          <w:tcPr>
            <w:tcW w:w="3510" w:type="dxa"/>
          </w:tcPr>
          <w:p w:rsidR="002C2FDB" w:rsidRPr="00BD3CDA" w:rsidRDefault="002C2FDB" w:rsidP="00645F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1" w:colLast="1"/>
            <w:r w:rsidRPr="00BD3CDA">
              <w:rPr>
                <w:rFonts w:ascii="Times New Roman" w:hAnsi="Times New Roman" w:cs="Times New Roman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6345" w:type="dxa"/>
          </w:tcPr>
          <w:p w:rsidR="002C2FDB" w:rsidRPr="00BD3CDA" w:rsidRDefault="002C2FDB" w:rsidP="00F60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</w:t>
            </w:r>
            <w:r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Облік і оподаткування</w:t>
            </w:r>
          </w:p>
        </w:tc>
      </w:tr>
      <w:tr w:rsidR="002C2FDB" w:rsidRPr="00BD3CDA" w:rsidTr="00645F9E">
        <w:tc>
          <w:tcPr>
            <w:tcW w:w="3510" w:type="dxa"/>
          </w:tcPr>
          <w:p w:rsidR="002C2FDB" w:rsidRPr="00BD3CDA" w:rsidRDefault="002C2FDB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Галузь знань</w:t>
            </w:r>
          </w:p>
        </w:tc>
        <w:tc>
          <w:tcPr>
            <w:tcW w:w="6345" w:type="dxa"/>
          </w:tcPr>
          <w:p w:rsidR="002C2FDB" w:rsidRPr="00BD3CDA" w:rsidRDefault="002C2FDB" w:rsidP="00F60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Бізнес,</w:t>
            </w: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адміністрування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право</w:t>
            </w:r>
          </w:p>
        </w:tc>
      </w:tr>
      <w:bookmarkEnd w:id="0"/>
      <w:tr w:rsidR="00971D53" w:rsidRPr="00BD3CDA" w:rsidTr="00645F9E">
        <w:tc>
          <w:tcPr>
            <w:tcW w:w="3510" w:type="dxa"/>
          </w:tcPr>
          <w:p w:rsidR="00971D53" w:rsidRPr="00BD3CDA" w:rsidRDefault="00971D53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 вищої освіти</w:t>
            </w:r>
          </w:p>
        </w:tc>
        <w:tc>
          <w:tcPr>
            <w:tcW w:w="6345" w:type="dxa"/>
          </w:tcPr>
          <w:p w:rsidR="00971D53" w:rsidRPr="00BD3CDA" w:rsidRDefault="00971D53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перший (бакалаврський)</w:t>
            </w:r>
          </w:p>
        </w:tc>
      </w:tr>
      <w:tr w:rsidR="00971D53" w:rsidRPr="00BD3CDA" w:rsidTr="00645F9E">
        <w:tc>
          <w:tcPr>
            <w:tcW w:w="3510" w:type="dxa"/>
          </w:tcPr>
          <w:p w:rsidR="00971D53" w:rsidRPr="00BD3CDA" w:rsidRDefault="00971D53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Мова навчання</w:t>
            </w:r>
          </w:p>
        </w:tc>
        <w:tc>
          <w:tcPr>
            <w:tcW w:w="6345" w:type="dxa"/>
          </w:tcPr>
          <w:p w:rsidR="00971D53" w:rsidRPr="00BD3CDA" w:rsidRDefault="00971D53" w:rsidP="00645F9E">
            <w:pPr>
              <w:tabs>
                <w:tab w:val="left" w:pos="5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українська</w:t>
            </w:r>
          </w:p>
        </w:tc>
      </w:tr>
      <w:tr w:rsidR="001268CF" w:rsidRPr="00BD3CDA" w:rsidTr="00645F9E">
        <w:tc>
          <w:tcPr>
            <w:tcW w:w="3510" w:type="dxa"/>
          </w:tcPr>
          <w:p w:rsidR="001268CF" w:rsidRPr="00BD3CDA" w:rsidRDefault="001268CF" w:rsidP="00971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Профайл</w:t>
            </w:r>
            <w:proofErr w:type="spellEnd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викладач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а</w:t>
            </w:r>
          </w:p>
        </w:tc>
        <w:tc>
          <w:tcPr>
            <w:tcW w:w="6345" w:type="dxa"/>
          </w:tcPr>
          <w:p w:rsidR="001268CF" w:rsidRDefault="001268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Косташ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Тетяна Вікторівна – кандидат економічних наук, доцент,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кафедри обліку, аналізу і аудиту</w:t>
            </w:r>
          </w:p>
          <w:p w:rsidR="001268CF" w:rsidRPr="001268CF" w:rsidRDefault="003802FB" w:rsidP="001268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1268CF" w:rsidRPr="001268C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https://accounting.chnu.edu.ua/pro-nas/kolektyv/kostash-tetiana-viktorivna/</w:t>
              </w:r>
            </w:hyperlink>
          </w:p>
        </w:tc>
      </w:tr>
      <w:tr w:rsidR="001268CF" w:rsidRPr="00BD3CDA" w:rsidTr="00645F9E">
        <w:tc>
          <w:tcPr>
            <w:tcW w:w="3510" w:type="dxa"/>
          </w:tcPr>
          <w:p w:rsidR="001268CF" w:rsidRPr="00BD3CDA" w:rsidRDefault="001268CF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Контактний тел.</w:t>
            </w: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ab/>
            </w:r>
          </w:p>
        </w:tc>
        <w:tc>
          <w:tcPr>
            <w:tcW w:w="6345" w:type="dxa"/>
          </w:tcPr>
          <w:p w:rsidR="001268CF" w:rsidRDefault="001268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+38(0372)509468</w:t>
            </w:r>
          </w:p>
        </w:tc>
      </w:tr>
      <w:tr w:rsidR="001268CF" w:rsidRPr="00BD3CDA" w:rsidTr="00645F9E">
        <w:tc>
          <w:tcPr>
            <w:tcW w:w="3510" w:type="dxa"/>
          </w:tcPr>
          <w:p w:rsidR="001268CF" w:rsidRPr="00BD3CDA" w:rsidRDefault="001268CF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45" w:type="dxa"/>
          </w:tcPr>
          <w:p w:rsidR="001268CF" w:rsidRDefault="003802FB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</w:pPr>
            <w:hyperlink r:id="rId8" w:history="1">
              <w:r w:rsidR="001268CF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t</w:t>
              </w:r>
              <w:r w:rsidR="001268CF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1268CF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kostash</w:t>
              </w:r>
              <w:r w:rsidR="001268CF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@</w:t>
              </w:r>
              <w:r w:rsidR="001268CF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chu</w:t>
              </w:r>
              <w:r w:rsidR="001268CF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1268CF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edu</w:t>
              </w:r>
              <w:r w:rsidR="001268CF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proofErr w:type="spellStart"/>
              <w:r w:rsidR="001268CF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  <w:r w:rsidR="001268CF" w:rsidRPr="004E512D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</w:tc>
      </w:tr>
      <w:tr w:rsidR="00971D53" w:rsidRPr="00BD3CDA" w:rsidTr="00645F9E">
        <w:tc>
          <w:tcPr>
            <w:tcW w:w="3510" w:type="dxa"/>
          </w:tcPr>
          <w:p w:rsidR="00971D53" w:rsidRPr="00BD3CDA" w:rsidRDefault="00971D53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Сторінка курсу в Moodle</w:t>
            </w:r>
          </w:p>
        </w:tc>
        <w:tc>
          <w:tcPr>
            <w:tcW w:w="6345" w:type="dxa"/>
          </w:tcPr>
          <w:p w:rsidR="00971D53" w:rsidRPr="00BD3CDA" w:rsidRDefault="00971D53" w:rsidP="00645F9E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pl-PL"/>
              </w:rPr>
            </w:pPr>
          </w:p>
        </w:tc>
      </w:tr>
      <w:tr w:rsidR="00971D53" w:rsidRPr="00BD3CDA" w:rsidTr="00645F9E">
        <w:tc>
          <w:tcPr>
            <w:tcW w:w="3510" w:type="dxa"/>
          </w:tcPr>
          <w:p w:rsidR="00971D53" w:rsidRPr="00BD3CDA" w:rsidRDefault="00971D53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Консультації</w:t>
            </w:r>
          </w:p>
        </w:tc>
        <w:tc>
          <w:tcPr>
            <w:tcW w:w="6345" w:type="dxa"/>
          </w:tcPr>
          <w:p w:rsidR="00971D53" w:rsidRPr="00BD3CDA" w:rsidRDefault="00971D53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40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>Згідно з графіком</w:t>
            </w:r>
          </w:p>
        </w:tc>
      </w:tr>
    </w:tbl>
    <w:p w:rsidR="00971D53" w:rsidRDefault="00971D53" w:rsidP="00971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D53" w:rsidRDefault="00971D53" w:rsidP="00971D5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АНОТАЦІЯ НАВЧАЛЬНОЇ ДИСЦИПЛІНИ</w:t>
      </w:r>
    </w:p>
    <w:p w:rsidR="006939F4" w:rsidRDefault="006939F4" w:rsidP="00693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sz w:val="28"/>
          <w:szCs w:val="28"/>
        </w:rPr>
        <w:t>Навчальна дисципліна «</w:t>
      </w:r>
      <w:r w:rsidRPr="00971D53">
        <w:rPr>
          <w:rFonts w:ascii="Times New Roman" w:hAnsi="Times New Roman" w:cs="Times New Roman"/>
          <w:sz w:val="28"/>
          <w:szCs w:val="28"/>
        </w:rPr>
        <w:t>Національні стандарти бухгалтерського обліку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BD3CDA">
        <w:rPr>
          <w:rFonts w:ascii="Times New Roman" w:hAnsi="Times New Roman" w:cs="Times New Roman"/>
          <w:sz w:val="28"/>
          <w:szCs w:val="28"/>
        </w:rPr>
        <w:t>спрямована на</w:t>
      </w:r>
      <w:r>
        <w:rPr>
          <w:rFonts w:ascii="Times New Roman" w:hAnsi="Times New Roman" w:cs="Times New Roman"/>
          <w:sz w:val="28"/>
          <w:szCs w:val="28"/>
        </w:rPr>
        <w:t xml:space="preserve"> розширення</w:t>
      </w:r>
      <w:r w:rsidRPr="00971D53">
        <w:rPr>
          <w:rFonts w:ascii="Times New Roman" w:hAnsi="Times New Roman" w:cs="Times New Roman"/>
          <w:sz w:val="28"/>
          <w:szCs w:val="28"/>
        </w:rPr>
        <w:t xml:space="preserve"> здобувачами </w:t>
      </w:r>
      <w:r>
        <w:rPr>
          <w:rFonts w:ascii="Times New Roman" w:hAnsi="Times New Roman" w:cs="Times New Roman"/>
          <w:sz w:val="28"/>
          <w:szCs w:val="28"/>
        </w:rPr>
        <w:t xml:space="preserve">вищої освіти </w:t>
      </w:r>
      <w:r w:rsidRPr="00971D53">
        <w:rPr>
          <w:rFonts w:ascii="Times New Roman" w:hAnsi="Times New Roman" w:cs="Times New Roman"/>
          <w:sz w:val="28"/>
          <w:szCs w:val="28"/>
        </w:rPr>
        <w:t>навик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971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застосування </w:t>
      </w:r>
      <w:r w:rsidRPr="00971D53">
        <w:rPr>
          <w:rFonts w:ascii="Times New Roman" w:hAnsi="Times New Roman" w:cs="Times New Roman"/>
          <w:sz w:val="28"/>
          <w:szCs w:val="28"/>
        </w:rPr>
        <w:t>норм і вимог національних стандартів бухгалтерського обліку для формування облікового інформаційного забезпечення управління підприємств, що є гарантією захисту інтересів користувачів облікової інформації.</w:t>
      </w:r>
      <w:r w:rsidRPr="001B4EA9">
        <w:t xml:space="preserve"> </w:t>
      </w:r>
      <w:r w:rsidRPr="001B4EA9">
        <w:rPr>
          <w:rFonts w:ascii="Times New Roman" w:hAnsi="Times New Roman" w:cs="Times New Roman"/>
          <w:sz w:val="28"/>
          <w:szCs w:val="28"/>
        </w:rPr>
        <w:t xml:space="preserve">Вивчення вибіркової дисципліни </w:t>
      </w:r>
      <w:r w:rsidRPr="00BD3CDA">
        <w:rPr>
          <w:rFonts w:ascii="Times New Roman" w:hAnsi="Times New Roman" w:cs="Times New Roman"/>
          <w:sz w:val="28"/>
          <w:szCs w:val="28"/>
        </w:rPr>
        <w:t>«</w:t>
      </w:r>
      <w:r w:rsidRPr="00971D53">
        <w:rPr>
          <w:rFonts w:ascii="Times New Roman" w:hAnsi="Times New Roman" w:cs="Times New Roman"/>
          <w:sz w:val="28"/>
          <w:szCs w:val="28"/>
        </w:rPr>
        <w:t>Національні стандарти бухгалтерського обліку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1B4EA9">
        <w:rPr>
          <w:rFonts w:ascii="Times New Roman" w:hAnsi="Times New Roman" w:cs="Times New Roman"/>
          <w:sz w:val="28"/>
          <w:szCs w:val="28"/>
        </w:rPr>
        <w:t>дозвол</w:t>
      </w:r>
      <w:r>
        <w:rPr>
          <w:rFonts w:ascii="Times New Roman" w:hAnsi="Times New Roman" w:cs="Times New Roman"/>
          <w:sz w:val="28"/>
          <w:szCs w:val="28"/>
        </w:rPr>
        <w:t>яє</w:t>
      </w:r>
      <w:r w:rsidRPr="001B4EA9">
        <w:rPr>
          <w:rFonts w:ascii="Times New Roman" w:hAnsi="Times New Roman" w:cs="Times New Roman"/>
          <w:sz w:val="28"/>
          <w:szCs w:val="28"/>
        </w:rPr>
        <w:t xml:space="preserve"> здобувачам </w:t>
      </w:r>
      <w:r>
        <w:rPr>
          <w:rFonts w:ascii="Times New Roman" w:hAnsi="Times New Roman" w:cs="Times New Roman"/>
          <w:sz w:val="28"/>
          <w:szCs w:val="28"/>
        </w:rPr>
        <w:t xml:space="preserve">посилити </w:t>
      </w:r>
      <w:r w:rsidRPr="001B4EA9">
        <w:rPr>
          <w:rFonts w:ascii="Times New Roman" w:hAnsi="Times New Roman" w:cs="Times New Roman"/>
          <w:sz w:val="28"/>
          <w:szCs w:val="28"/>
        </w:rPr>
        <w:t>загальн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1B4EA9">
        <w:rPr>
          <w:rFonts w:ascii="Times New Roman" w:hAnsi="Times New Roman" w:cs="Times New Roman"/>
          <w:sz w:val="28"/>
          <w:szCs w:val="28"/>
        </w:rPr>
        <w:t xml:space="preserve"> і фахов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1B4EA9">
        <w:rPr>
          <w:rFonts w:ascii="Times New Roman" w:hAnsi="Times New Roman" w:cs="Times New Roman"/>
          <w:sz w:val="28"/>
          <w:szCs w:val="28"/>
        </w:rPr>
        <w:t xml:space="preserve"> компетентност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1B4EA9">
        <w:rPr>
          <w:rFonts w:ascii="Times New Roman" w:hAnsi="Times New Roman" w:cs="Times New Roman"/>
          <w:sz w:val="28"/>
          <w:szCs w:val="28"/>
        </w:rPr>
        <w:t xml:space="preserve">, які розширять їхні можливості для професійної самореалізації, зокрема при </w:t>
      </w:r>
      <w:r>
        <w:rPr>
          <w:rFonts w:ascii="Times New Roman" w:hAnsi="Times New Roman" w:cs="Times New Roman"/>
          <w:sz w:val="28"/>
          <w:szCs w:val="28"/>
        </w:rPr>
        <w:t>використанні</w:t>
      </w:r>
      <w:r w:rsidRPr="001B4EA9">
        <w:rPr>
          <w:rFonts w:ascii="Times New Roman" w:hAnsi="Times New Roman" w:cs="Times New Roman"/>
          <w:sz w:val="28"/>
          <w:szCs w:val="28"/>
        </w:rPr>
        <w:t xml:space="preserve"> практичних навичок застосуванн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B4EA9">
        <w:rPr>
          <w:rFonts w:ascii="Times New Roman" w:hAnsi="Times New Roman" w:cs="Times New Roman"/>
          <w:sz w:val="28"/>
          <w:szCs w:val="28"/>
        </w:rPr>
        <w:t xml:space="preserve"> </w:t>
      </w:r>
      <w:r w:rsidRPr="002E26FD">
        <w:rPr>
          <w:rFonts w:ascii="Times New Roman" w:hAnsi="Times New Roman" w:cs="Times New Roman"/>
          <w:sz w:val="28"/>
          <w:szCs w:val="28"/>
        </w:rPr>
        <w:t>нормативно-правових актів у сфері бухгалтерського обліку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39F4" w:rsidRDefault="006939F4" w:rsidP="00693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4C05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Мета навчальної дисципліни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Pr="005F00E8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«Національні стандарти бухгалтерського обліку»</w:t>
      </w:r>
      <w:r w:rsidRPr="00DA4C05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:</w:t>
      </w:r>
      <w:r w:rsidRPr="00DA4C05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отримання</w:t>
      </w:r>
      <w:r w:rsidRPr="00DA4C05">
        <w:rPr>
          <w:rFonts w:ascii="Times New Roman" w:hAnsi="Times New Roman" w:cs="Times New Roman"/>
          <w:bCs/>
          <w:sz w:val="28"/>
          <w:szCs w:val="28"/>
        </w:rPr>
        <w:t xml:space="preserve"> знань щодо концепції, структури та принципів побудови основних положень національних стандартів бухгалтерського обліку</w:t>
      </w:r>
      <w:r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Pr="00DA4C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набуття</w:t>
      </w:r>
      <w:r w:rsidRPr="0060480F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практичних навичок</w:t>
      </w:r>
      <w:r w:rsidRPr="009F584C">
        <w:t xml:space="preserve"> </w:t>
      </w:r>
      <w:r w:rsidRPr="009F584C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відображення господарських операцій у бухгалтерському обліку за різними об’єктами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, складання </w:t>
      </w:r>
      <w:r w:rsidRPr="009F584C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фінансов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ої</w:t>
      </w:r>
      <w:r w:rsidRPr="009F584C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звітн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о</w:t>
      </w:r>
      <w:r w:rsidRPr="009F584C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ст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і</w:t>
      </w:r>
      <w:r w:rsidRPr="009F584C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підприємства відповідно до НП(С)БО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.</w:t>
      </w:r>
    </w:p>
    <w:p w:rsidR="00DA4C05" w:rsidRDefault="00DA4C05" w:rsidP="00DA4C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4C05" w:rsidRPr="007F0A4E" w:rsidRDefault="00DA4C05" w:rsidP="00DA4C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A4E">
        <w:rPr>
          <w:rFonts w:ascii="Times New Roman" w:hAnsi="Times New Roman" w:cs="Times New Roman"/>
          <w:b/>
          <w:sz w:val="28"/>
          <w:szCs w:val="28"/>
        </w:rPr>
        <w:t>НАВЧАЛЬНИЙ КОНТЕНТ ОСВІТНЬОЇ КОМПОНЕНТИ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8329"/>
      </w:tblGrid>
      <w:tr w:rsidR="00DA4C05" w:rsidRPr="007F0A4E" w:rsidTr="00645F9E">
        <w:tc>
          <w:tcPr>
            <w:tcW w:w="9855" w:type="dxa"/>
            <w:gridSpan w:val="2"/>
          </w:tcPr>
          <w:p w:rsidR="00DA4C05" w:rsidRPr="00DA4C05" w:rsidRDefault="00DA4C05" w:rsidP="00DA4C0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1</w:t>
            </w:r>
            <w:r w:rsidRPr="00DA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DA4C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НАЦІОНАЛЬНІ ПРИНЦИПИ І КОНЦЕПЦІЇ БУХГАЛТЕРСЬКОГО ОБЛІКУ</w:t>
            </w: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4C05">
              <w:rPr>
                <w:rFonts w:ascii="Times New Roman" w:hAnsi="Times New Roman" w:cs="Times New Roman"/>
                <w:b/>
                <w:sz w:val="28"/>
                <w:szCs w:val="28"/>
              </w:rPr>
              <w:t>ТА ЇХ ВПЛИВ НА СИСТЕМУ ОБЛІКУ В УКРАЇНІ</w:t>
            </w:r>
          </w:p>
        </w:tc>
      </w:tr>
      <w:tr w:rsidR="00DA4C05" w:rsidRPr="007F0A4E" w:rsidTr="00645F9E">
        <w:tc>
          <w:tcPr>
            <w:tcW w:w="1526" w:type="dxa"/>
          </w:tcPr>
          <w:p w:rsidR="00DA4C05" w:rsidRPr="00006DD6" w:rsidRDefault="00DA4C05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1.</w:t>
            </w:r>
          </w:p>
        </w:tc>
        <w:tc>
          <w:tcPr>
            <w:tcW w:w="8329" w:type="dxa"/>
          </w:tcPr>
          <w:p w:rsidR="00DA4C05" w:rsidRPr="007F0A4E" w:rsidRDefault="00DA4C05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>Сутність і види національних стандартів обліку</w:t>
            </w:r>
          </w:p>
        </w:tc>
      </w:tr>
      <w:tr w:rsidR="00DA4C05" w:rsidRPr="007F0A4E" w:rsidTr="00645F9E">
        <w:tc>
          <w:tcPr>
            <w:tcW w:w="1526" w:type="dxa"/>
          </w:tcPr>
          <w:p w:rsidR="00DA4C05" w:rsidRPr="00006DD6" w:rsidRDefault="00DA4C05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2.</w:t>
            </w:r>
          </w:p>
        </w:tc>
        <w:tc>
          <w:tcPr>
            <w:tcW w:w="8329" w:type="dxa"/>
          </w:tcPr>
          <w:p w:rsidR="00DA4C05" w:rsidRPr="007F0A4E" w:rsidRDefault="00DA4C05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>Загальні вимоги до складання фінансової звітності за  НП(С)БО</w:t>
            </w:r>
          </w:p>
        </w:tc>
      </w:tr>
      <w:tr w:rsidR="00DA4C05" w:rsidRPr="007F0A4E" w:rsidTr="00645F9E">
        <w:tc>
          <w:tcPr>
            <w:tcW w:w="1526" w:type="dxa"/>
          </w:tcPr>
          <w:p w:rsidR="00DA4C05" w:rsidRPr="00006DD6" w:rsidRDefault="00DA4C05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3.</w:t>
            </w:r>
          </w:p>
        </w:tc>
        <w:tc>
          <w:tcPr>
            <w:tcW w:w="8329" w:type="dxa"/>
          </w:tcPr>
          <w:p w:rsidR="00DA4C05" w:rsidRPr="007F0A4E" w:rsidRDefault="00DA4C05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>Складання окремих видів фінансової звітності за НП(С)БО</w:t>
            </w:r>
          </w:p>
        </w:tc>
      </w:tr>
      <w:tr w:rsidR="00DA4C05" w:rsidRPr="007F0A4E" w:rsidTr="00645F9E">
        <w:tc>
          <w:tcPr>
            <w:tcW w:w="1526" w:type="dxa"/>
          </w:tcPr>
          <w:p w:rsidR="00DA4C05" w:rsidRPr="00006DD6" w:rsidRDefault="00DA4C05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</w:p>
        </w:tc>
        <w:tc>
          <w:tcPr>
            <w:tcW w:w="8329" w:type="dxa"/>
          </w:tcPr>
          <w:p w:rsidR="00DA4C05" w:rsidRPr="007F0A4E" w:rsidRDefault="00DA4C05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>Інформативні національні стандарти обліку</w:t>
            </w:r>
          </w:p>
        </w:tc>
      </w:tr>
      <w:tr w:rsidR="00DA4C05" w:rsidRPr="007F0A4E" w:rsidTr="00645F9E">
        <w:tc>
          <w:tcPr>
            <w:tcW w:w="9855" w:type="dxa"/>
            <w:gridSpan w:val="2"/>
          </w:tcPr>
          <w:p w:rsidR="00DA4C05" w:rsidRPr="007F0A4E" w:rsidRDefault="00DA4C05" w:rsidP="00FC71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 </w:t>
            </w:r>
            <w:r w:rsidRPr="00DA4C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ОБЛІК АКТИВІВ, </w:t>
            </w:r>
            <w:r w:rsidR="00FC71A7">
              <w:rPr>
                <w:rFonts w:ascii="Times New Roman" w:hAnsi="Times New Roman" w:cs="Times New Roman"/>
                <w:b/>
                <w:sz w:val="28"/>
                <w:szCs w:val="28"/>
              </w:rPr>
              <w:t>ПАСИВІВ</w:t>
            </w:r>
            <w:r w:rsidRPr="00DA4C05">
              <w:rPr>
                <w:rFonts w:ascii="Times New Roman" w:hAnsi="Times New Roman" w:cs="Times New Roman"/>
                <w:b/>
                <w:sz w:val="28"/>
                <w:szCs w:val="28"/>
              </w:rPr>
              <w:t>, ДОХОДІВ, ВИТРАТ ТА ФІНАНСОВИХ РЕЗУЛЬТАТІВ ЗА НП(С)БО</w:t>
            </w:r>
          </w:p>
        </w:tc>
      </w:tr>
      <w:tr w:rsidR="00DA4C05" w:rsidRPr="007F0A4E" w:rsidTr="00645F9E">
        <w:tc>
          <w:tcPr>
            <w:tcW w:w="1526" w:type="dxa"/>
          </w:tcPr>
          <w:p w:rsidR="00DA4C05" w:rsidRPr="00006DD6" w:rsidRDefault="00DA4C05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5.</w:t>
            </w:r>
          </w:p>
        </w:tc>
        <w:tc>
          <w:tcPr>
            <w:tcW w:w="8329" w:type="dxa"/>
          </w:tcPr>
          <w:p w:rsidR="00DA4C05" w:rsidRPr="007F0A4E" w:rsidRDefault="00DA4C05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>Облік необоротних активів за Н(П)СБО</w:t>
            </w:r>
          </w:p>
        </w:tc>
      </w:tr>
      <w:tr w:rsidR="00DA4C05" w:rsidRPr="007F0A4E" w:rsidTr="00645F9E">
        <w:tc>
          <w:tcPr>
            <w:tcW w:w="1526" w:type="dxa"/>
          </w:tcPr>
          <w:p w:rsidR="00DA4C05" w:rsidRPr="00006DD6" w:rsidRDefault="00DA4C05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6.</w:t>
            </w:r>
          </w:p>
        </w:tc>
        <w:tc>
          <w:tcPr>
            <w:tcW w:w="8329" w:type="dxa"/>
          </w:tcPr>
          <w:p w:rsidR="00DA4C05" w:rsidRPr="007F0A4E" w:rsidRDefault="00DA4C05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>Облік оборотних активів за Н(П)СБО</w:t>
            </w:r>
          </w:p>
        </w:tc>
      </w:tr>
      <w:tr w:rsidR="00DA4C05" w:rsidRPr="007F0A4E" w:rsidTr="00645F9E">
        <w:tc>
          <w:tcPr>
            <w:tcW w:w="1526" w:type="dxa"/>
          </w:tcPr>
          <w:p w:rsidR="00DA4C05" w:rsidRPr="00006DD6" w:rsidRDefault="00DA4C05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7.</w:t>
            </w:r>
          </w:p>
        </w:tc>
        <w:tc>
          <w:tcPr>
            <w:tcW w:w="8329" w:type="dxa"/>
          </w:tcPr>
          <w:p w:rsidR="00DA4C05" w:rsidRPr="007F0A4E" w:rsidRDefault="00DA4C05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 xml:space="preserve">Облік </w:t>
            </w:r>
            <w:r w:rsidR="00FC71A7">
              <w:rPr>
                <w:rFonts w:ascii="Times New Roman" w:hAnsi="Times New Roman" w:cs="Times New Roman"/>
                <w:sz w:val="28"/>
                <w:szCs w:val="28"/>
              </w:rPr>
              <w:t xml:space="preserve">власного капіталу та </w:t>
            </w: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>зобов’язань за Н(П)СБО</w:t>
            </w:r>
          </w:p>
        </w:tc>
      </w:tr>
      <w:tr w:rsidR="00DA4C05" w:rsidRPr="007F0A4E" w:rsidTr="00645F9E">
        <w:tc>
          <w:tcPr>
            <w:tcW w:w="1526" w:type="dxa"/>
          </w:tcPr>
          <w:p w:rsidR="00DA4C05" w:rsidRPr="00006DD6" w:rsidRDefault="00DA4C05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8.</w:t>
            </w:r>
          </w:p>
        </w:tc>
        <w:tc>
          <w:tcPr>
            <w:tcW w:w="8329" w:type="dxa"/>
          </w:tcPr>
          <w:p w:rsidR="00DA4C05" w:rsidRPr="007F0A4E" w:rsidRDefault="00DA4C05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05">
              <w:rPr>
                <w:rFonts w:ascii="Times New Roman" w:hAnsi="Times New Roman" w:cs="Times New Roman"/>
                <w:sz w:val="28"/>
                <w:szCs w:val="28"/>
              </w:rPr>
              <w:t>Облік доходів, витрат та фінансових результатів за Н(П)СБО</w:t>
            </w:r>
          </w:p>
        </w:tc>
      </w:tr>
    </w:tbl>
    <w:p w:rsidR="00DA4C05" w:rsidRDefault="00DA4C05" w:rsidP="00971D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39F4" w:rsidRDefault="006939F4" w:rsidP="00693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0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ФОРМИ, МЕТОДИ ТА ОСВІТНІ ТЕХНОЛОГІЇ НАВЧАННЯ</w:t>
      </w:r>
    </w:p>
    <w:p w:rsidR="006939F4" w:rsidRDefault="006939F4" w:rsidP="00693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процесі вивчення навчальної дисципліни </w:t>
      </w:r>
      <w:r w:rsidRPr="00BD3CDA">
        <w:rPr>
          <w:rFonts w:ascii="Times New Roman" w:hAnsi="Times New Roman" w:cs="Times New Roman"/>
          <w:sz w:val="28"/>
          <w:szCs w:val="28"/>
        </w:rPr>
        <w:t>«</w:t>
      </w:r>
      <w:r w:rsidRPr="007D3CE6">
        <w:rPr>
          <w:rFonts w:ascii="Times New Roman" w:hAnsi="Times New Roman" w:cs="Times New Roman"/>
          <w:sz w:val="28"/>
          <w:szCs w:val="28"/>
        </w:rPr>
        <w:t>Національні стандарти бухгалтерського обліку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B819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інноваційні інформаційно-комунікаційні освітні технології, традиційні та інтерактивні форми та методи навчання, серед яких: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 формування професійної компетентності (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вербальні методи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лекція-візуалізація, проблемна лекція, лекція-презентація), </w:t>
      </w:r>
      <w:r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розповідь, пояснення, бесіда, ілюстрація, демонстрація,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візуалізація, дискусія тощо)); </w:t>
      </w:r>
      <w:r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 формування практичних умінь та навичок (виконання практичних завдань, розробка схем, таблиць, розробка та захист презентацій, аналіз нормативних документів тощо);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інформаційними ресурсами (нормативними джерелами, навчально-методичною та науковою літературою, </w:t>
      </w:r>
      <w:proofErr w:type="spellStart"/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інтернет-ресурсами</w:t>
      </w:r>
      <w:proofErr w:type="spellEnd"/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самостійна робота над індивідуальним завданням за програмою навчальної дисципліни; дистанційне навчання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використанням системи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комп’ютерні засоби навчання (</w:t>
      </w:r>
      <w:proofErr w:type="spellStart"/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курси/платформи, web-конференції, </w:t>
      </w:r>
      <w:proofErr w:type="spellStart"/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вебінари</w:t>
      </w:r>
      <w:proofErr w:type="spellEnd"/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 методи навчання.</w:t>
      </w:r>
    </w:p>
    <w:p w:rsidR="006939F4" w:rsidRDefault="006939F4" w:rsidP="006939F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39F4" w:rsidRDefault="006939F4" w:rsidP="006939F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МЕТОДИ КОНТРОЛЮ ТА ОЦІНЮВАННЯ</w:t>
      </w:r>
    </w:p>
    <w:p w:rsidR="006939F4" w:rsidRDefault="006939F4" w:rsidP="00693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Поточний контроль:</w:t>
      </w:r>
      <w:r>
        <w:rPr>
          <w:rFonts w:ascii="Times New Roman" w:hAnsi="Times New Roman" w:cs="Times New Roman"/>
          <w:sz w:val="28"/>
          <w:szCs w:val="28"/>
        </w:rPr>
        <w:t xml:space="preserve"> фронтальне й індивідуальне усне та письмове опитування, тестування, </w:t>
      </w:r>
      <w:r w:rsidRPr="0034179F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в’язування практичних ситуацій, </w:t>
      </w:r>
      <w:r w:rsidRPr="0034179F">
        <w:rPr>
          <w:rFonts w:ascii="Times New Roman" w:hAnsi="Times New Roman" w:cs="Times New Roman"/>
          <w:sz w:val="28"/>
          <w:szCs w:val="28"/>
        </w:rPr>
        <w:t>тематичні контрольні роботи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 xml:space="preserve">презентація результатів виконання </w:t>
      </w:r>
      <w:r>
        <w:rPr>
          <w:rFonts w:ascii="Times New Roman" w:hAnsi="Times New Roman" w:cs="Times New Roman"/>
          <w:sz w:val="28"/>
          <w:szCs w:val="28"/>
        </w:rPr>
        <w:t xml:space="preserve">кейсів та індивідуальних </w:t>
      </w:r>
      <w:r w:rsidRPr="0034179F">
        <w:rPr>
          <w:rFonts w:ascii="Times New Roman" w:hAnsi="Times New Roman" w:cs="Times New Roman"/>
          <w:sz w:val="28"/>
          <w:szCs w:val="28"/>
        </w:rPr>
        <w:t>завдань (</w:t>
      </w:r>
      <w:r>
        <w:rPr>
          <w:rFonts w:ascii="Times New Roman" w:hAnsi="Times New Roman" w:cs="Times New Roman"/>
          <w:sz w:val="28"/>
          <w:szCs w:val="28"/>
        </w:rPr>
        <w:t>творчо-</w:t>
      </w:r>
      <w:r w:rsidRPr="0034179F">
        <w:rPr>
          <w:rFonts w:ascii="Times New Roman" w:hAnsi="Times New Roman" w:cs="Times New Roman"/>
          <w:sz w:val="28"/>
          <w:szCs w:val="28"/>
        </w:rPr>
        <w:t>наукових, розрахункових та інших)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>виступи та презентації здобувачів на наукових заходах</w:t>
      </w:r>
      <w:r>
        <w:rPr>
          <w:rFonts w:ascii="Times New Roman" w:hAnsi="Times New Roman" w:cs="Times New Roman"/>
          <w:sz w:val="28"/>
          <w:szCs w:val="28"/>
        </w:rPr>
        <w:t xml:space="preserve"> та ін.</w:t>
      </w:r>
    </w:p>
    <w:p w:rsidR="006939F4" w:rsidRDefault="006939F4" w:rsidP="00693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Підсумковий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залік.</w:t>
      </w:r>
    </w:p>
    <w:p w:rsidR="006939F4" w:rsidRDefault="006939F4" w:rsidP="00693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39F4" w:rsidRDefault="006939F4" w:rsidP="006939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A6C">
        <w:rPr>
          <w:rFonts w:ascii="Times New Roman" w:hAnsi="Times New Roman" w:cs="Times New Roman"/>
          <w:b/>
          <w:sz w:val="28"/>
          <w:szCs w:val="28"/>
        </w:rPr>
        <w:t>КРИТЕРІЇ ОЦІНЮВАННЯ РЕЗУЛЬТАТІВ НАВЧАННЯ</w:t>
      </w:r>
    </w:p>
    <w:p w:rsidR="006939F4" w:rsidRDefault="006939F4" w:rsidP="00693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кредитно-трансфертної системи (</w:t>
      </w:r>
      <w:r>
        <w:rPr>
          <w:rFonts w:ascii="Times New Roman" w:hAnsi="Times New Roman" w:cs="Times New Roman"/>
          <w:sz w:val="28"/>
          <w:szCs w:val="28"/>
          <w:lang w:val="en-US"/>
        </w:rPr>
        <w:t>ECTS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939F4" w:rsidRDefault="006939F4" w:rsidP="00693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Критерієм успішного оцінювання є досягнення здобувачем вищої освіти мінімальних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порогових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рівнів (балів) за кожним запланованим результатом навчання.</w:t>
      </w:r>
    </w:p>
    <w:p w:rsidR="006939F4" w:rsidRDefault="006939F4" w:rsidP="00693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39F4" w:rsidRDefault="006939F4" w:rsidP="006939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7D6">
        <w:rPr>
          <w:rFonts w:ascii="Times New Roman" w:hAnsi="Times New Roman" w:cs="Times New Roman"/>
          <w:b/>
          <w:sz w:val="28"/>
          <w:szCs w:val="28"/>
        </w:rPr>
        <w:t>ПОЛІТИКА ЩОДО АКАДЕМІЧНОЇ ДОБРОЧЕСНОСТІ</w:t>
      </w:r>
    </w:p>
    <w:p w:rsidR="004E512D" w:rsidRPr="00CA2015" w:rsidRDefault="004E512D" w:rsidP="004E51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4E512D" w:rsidRPr="00CA2015" w:rsidRDefault="004E512D" w:rsidP="004E512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lastRenderedPageBreak/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E512D" w:rsidRPr="00CA2015" w:rsidRDefault="004E512D" w:rsidP="004E512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4E512D" w:rsidRPr="00CA2015" w:rsidRDefault="004E512D" w:rsidP="004E512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1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12D" w:rsidRDefault="004E512D" w:rsidP="004E51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12D" w:rsidRPr="00CA2015" w:rsidRDefault="004E512D" w:rsidP="004E5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4E512D" w:rsidRPr="00CA2015" w:rsidRDefault="004E512D" w:rsidP="004E512D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CA2015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4E512D" w:rsidRPr="00CA2015" w:rsidRDefault="004E512D" w:rsidP="004E512D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4E512D" w:rsidRPr="00CA2015" w:rsidRDefault="004E512D" w:rsidP="004E512D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6939F4" w:rsidRDefault="006939F4" w:rsidP="006939F4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939F4" w:rsidRDefault="006939F4" w:rsidP="006939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7B8">
        <w:rPr>
          <w:rFonts w:ascii="Times New Roman" w:hAnsi="Times New Roman" w:cs="Times New Roman"/>
          <w:b/>
          <w:sz w:val="28"/>
          <w:szCs w:val="28"/>
        </w:rPr>
        <w:t>ІНФОРМАЦІЙНІ РЕСУРСИ</w:t>
      </w:r>
    </w:p>
    <w:p w:rsidR="006939F4" w:rsidRPr="00836224" w:rsidRDefault="006939F4" w:rsidP="006939F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Академічні ресурси:</w:t>
      </w:r>
    </w:p>
    <w:p w:rsidR="006939F4" w:rsidRPr="00D81C73" w:rsidRDefault="006939F4" w:rsidP="006939F4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академічних статей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Google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Scholar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ResearchGate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D81C73">
        <w:rPr>
          <w:rFonts w:ascii="Times New Roman" w:hAnsi="Times New Roman" w:cs="Times New Roman"/>
          <w:sz w:val="28"/>
          <w:szCs w:val="28"/>
        </w:rPr>
        <w:t xml:space="preserve"> для пошуку актуальних наукових досліджень та публікацій з курсу.</w:t>
      </w:r>
    </w:p>
    <w:p w:rsidR="006939F4" w:rsidRDefault="006939F4" w:rsidP="006939F4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Archer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– інституційний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відкритого доступу представників Чернівецького національного університету імені Юрія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. URL: </w:t>
      </w:r>
      <w:hyperlink r:id="rId12" w:history="1">
        <w:r w:rsidRPr="00D81C73">
          <w:rPr>
            <w:rStyle w:val="a4"/>
            <w:rFonts w:ascii="Times New Roman" w:hAnsi="Times New Roman" w:cs="Times New Roman"/>
            <w:sz w:val="28"/>
            <w:szCs w:val="28"/>
          </w:rPr>
          <w:t>https://archer.chnu.edu.ua</w:t>
        </w:r>
      </w:hyperlink>
      <w:r w:rsidRPr="00D81C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9F4" w:rsidRPr="00836224" w:rsidRDefault="006939F4" w:rsidP="006939F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Офіційні сайти:</w:t>
      </w:r>
    </w:p>
    <w:p w:rsidR="006939F4" w:rsidRPr="00C84DF7" w:rsidRDefault="006939F4" w:rsidP="006939F4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Верховної Ради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3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</w:t>
        </w:r>
      </w:hyperlink>
    </w:p>
    <w:p w:rsidR="006939F4" w:rsidRPr="00C84DF7" w:rsidRDefault="006939F4" w:rsidP="006939F4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Міністерства Фінансів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4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https://mof.gov.ua</w:t>
        </w:r>
      </w:hyperlink>
    </w:p>
    <w:p w:rsidR="006939F4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Державної податкової служби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5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</w:t>
        </w:r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tax</w:t>
        </w:r>
        <w:proofErr w:type="spellStart"/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.gov.ua</w:t>
        </w:r>
        <w:proofErr w:type="spellEnd"/>
      </w:hyperlink>
    </w:p>
    <w:p w:rsidR="006939F4" w:rsidRPr="00BE0DE8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BE0D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Сайт Держ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авної служби статистики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6" w:history="1">
        <w:r w:rsidRPr="00BE0DE8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https://www.ukrstat.gov.ua/</w:t>
        </w:r>
      </w:hyperlink>
    </w:p>
    <w:p w:rsidR="006939F4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Міжнародної Федерації Бухгалтерів (МФБ)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r w:rsidRPr="00C84D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7" w:history="1">
        <w:r w:rsidRPr="00BE0DE8">
          <w:rPr>
            <w:rStyle w:val="a4"/>
            <w:rFonts w:ascii="Times New Roman" w:hAnsi="Times New Roman" w:cs="Times New Roman"/>
            <w:sz w:val="28"/>
            <w:szCs w:val="28"/>
          </w:rPr>
          <w:t>https://www.ifac.org/</w:t>
        </w:r>
      </w:hyperlink>
      <w:r w:rsidRPr="00BE0D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6939F4" w:rsidRPr="00106708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106708">
        <w:rPr>
          <w:rFonts w:ascii="Times New Roman" w:eastAsia="Calibri" w:hAnsi="Times New Roman" w:cs="Times New Roman"/>
          <w:sz w:val="28"/>
          <w:szCs w:val="28"/>
        </w:rPr>
        <w:t>Сайт Асоціації дипломованих сертифікованих бухгалтерів (АССА)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8" w:history="1">
        <w:r w:rsidRPr="00106708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https://www.accaglobal.com/ubcs/en.html</w:t>
        </w:r>
      </w:hyperlink>
      <w:r w:rsidRPr="00106708">
        <w:rPr>
          <w:rFonts w:ascii="Times New Roman" w:eastAsia="Calibri" w:hAnsi="Times New Roman" w:cs="Times New Roman"/>
          <w:color w:val="0000FF"/>
          <w:sz w:val="28"/>
          <w:szCs w:val="28"/>
          <w:u w:val="single"/>
        </w:rPr>
        <w:t xml:space="preserve"> </w:t>
      </w:r>
    </w:p>
    <w:p w:rsidR="006939F4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айт Національного банку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9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https://bank.gov.ua/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6939F4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Сайт Пенсійного фонду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0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https://www.pfu.gov.ua/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6939F4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lastRenderedPageBreak/>
        <w:t>С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айт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 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видавничого будинку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«Ф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актор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»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1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https://i.factor.ua/ukr/</w:t>
        </w:r>
      </w:hyperlink>
    </w:p>
    <w:p w:rsidR="006939F4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Бухгалтерський </w:t>
      </w:r>
      <w:proofErr w:type="spellStart"/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інтернет-портал</w:t>
      </w:r>
      <w:proofErr w:type="spellEnd"/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2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https://ibuhgalter.net/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6939F4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 911 - інформаційний портал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URL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: </w:t>
      </w:r>
      <w:hyperlink r:id="rId23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https://buhgalter911.com/uk/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6939F4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Дебет-Кредит: Український бухгалтерський портал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4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https://dtkt.ua/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6939F4" w:rsidRPr="004C1DA0" w:rsidRDefault="006939F4" w:rsidP="006939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Газета «Все про бухгалтерський облік»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5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http://vobu.ua/ukr/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; </w:t>
      </w:r>
      <w:hyperlink r:id="rId26" w:history="1">
        <w:r w:rsidRPr="00CD0566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http://gazeta.vobu.ua/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6939F4" w:rsidRPr="004C1DA0" w:rsidRDefault="006939F4" w:rsidP="006939F4">
      <w:pPr>
        <w:pStyle w:val="a5"/>
        <w:numPr>
          <w:ilvl w:val="0"/>
          <w:numId w:val="2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75078">
        <w:rPr>
          <w:rFonts w:ascii="Times New Roman" w:hAnsi="Times New Roman" w:cs="Times New Roman"/>
          <w:sz w:val="28"/>
          <w:szCs w:val="28"/>
        </w:rPr>
        <w:t>Цифрове видавницт</w:t>
      </w:r>
      <w:r>
        <w:rPr>
          <w:rFonts w:ascii="Times New Roman" w:hAnsi="Times New Roman" w:cs="Times New Roman"/>
          <w:sz w:val="28"/>
          <w:szCs w:val="28"/>
        </w:rPr>
        <w:t xml:space="preserve">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Експертус</w:t>
      </w:r>
      <w:proofErr w:type="spellEnd"/>
      <w:r>
        <w:rPr>
          <w:rFonts w:ascii="Times New Roman" w:hAnsi="Times New Roman" w:cs="Times New Roman"/>
          <w:sz w:val="28"/>
          <w:szCs w:val="28"/>
        </w:rPr>
        <w:t>. Журнал «Головбух»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7" w:history="1">
        <w:r w:rsidRPr="0047507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https://egolovbuh.expertus.com.ua/</w:t>
        </w:r>
      </w:hyperlink>
    </w:p>
    <w:p w:rsidR="006939F4" w:rsidRPr="004C1DA0" w:rsidRDefault="006939F4" w:rsidP="006939F4">
      <w:pPr>
        <w:pStyle w:val="a5"/>
        <w:numPr>
          <w:ilvl w:val="0"/>
          <w:numId w:val="2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П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ортал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en-US"/>
        </w:rPr>
        <w:t>VOBU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ru-RU"/>
        </w:rPr>
        <w:t xml:space="preserve">: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Б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ланки та шаблони документів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8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https://document.vobu.ua/korysne/blanks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6939F4" w:rsidRDefault="006939F4" w:rsidP="006939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9F4" w:rsidRPr="00DA4C05" w:rsidRDefault="006939F4" w:rsidP="00971D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939F4" w:rsidRPr="00DA4C0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6C8"/>
    <w:multiLevelType w:val="hybridMultilevel"/>
    <w:tmpl w:val="E9644C12"/>
    <w:lvl w:ilvl="0" w:tplc="07D25C3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921258"/>
    <w:multiLevelType w:val="hybridMultilevel"/>
    <w:tmpl w:val="F2A448BE"/>
    <w:lvl w:ilvl="0" w:tplc="77E6568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94"/>
    <w:rsid w:val="001268CF"/>
    <w:rsid w:val="001A5DEC"/>
    <w:rsid w:val="002C2FDB"/>
    <w:rsid w:val="002C6519"/>
    <w:rsid w:val="002E6DEE"/>
    <w:rsid w:val="003802FB"/>
    <w:rsid w:val="003F7694"/>
    <w:rsid w:val="004E512D"/>
    <w:rsid w:val="005E664A"/>
    <w:rsid w:val="00645C04"/>
    <w:rsid w:val="006939F4"/>
    <w:rsid w:val="00782798"/>
    <w:rsid w:val="007F3330"/>
    <w:rsid w:val="00971D53"/>
    <w:rsid w:val="00C65124"/>
    <w:rsid w:val="00D76896"/>
    <w:rsid w:val="00DA4C05"/>
    <w:rsid w:val="00F80D2C"/>
    <w:rsid w:val="00FC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71D5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E66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71D5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E6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kostash@chu.edu.ua" TargetMode="External"/><Relationship Id="rId13" Type="http://schemas.openxmlformats.org/officeDocument/2006/relationships/hyperlink" Target="https://zakon.rada.gov.ua/laws" TargetMode="External"/><Relationship Id="rId18" Type="http://schemas.openxmlformats.org/officeDocument/2006/relationships/hyperlink" Target="https://www.accaglobal.com/ubcs/en.html" TargetMode="External"/><Relationship Id="rId26" Type="http://schemas.openxmlformats.org/officeDocument/2006/relationships/hyperlink" Target="http://gazeta.vobu.ua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.factor.ua/ukr/" TargetMode="External"/><Relationship Id="rId7" Type="http://schemas.openxmlformats.org/officeDocument/2006/relationships/hyperlink" Target="https://accounting.chnu.edu.ua/pro-nas/kolektyv/kostash-tetiana-viktorivna/" TargetMode="External"/><Relationship Id="rId12" Type="http://schemas.openxmlformats.org/officeDocument/2006/relationships/hyperlink" Target="https://archer.chnu.edu.ua" TargetMode="External"/><Relationship Id="rId17" Type="http://schemas.openxmlformats.org/officeDocument/2006/relationships/hyperlink" Target="https://www.ifac.org/" TargetMode="External"/><Relationship Id="rId25" Type="http://schemas.openxmlformats.org/officeDocument/2006/relationships/hyperlink" Target="http://vobu.ua/uk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krstat.gov.ua/" TargetMode="External"/><Relationship Id="rId20" Type="http://schemas.openxmlformats.org/officeDocument/2006/relationships/hyperlink" Target="https://www.pfu.gov.ua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4" Type="http://schemas.openxmlformats.org/officeDocument/2006/relationships/hyperlink" Target="https://dtkt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ax.gov.ua" TargetMode="External"/><Relationship Id="rId23" Type="http://schemas.openxmlformats.org/officeDocument/2006/relationships/hyperlink" Target="https://buhgalter911.com/uk/" TargetMode="External"/><Relationship Id="rId28" Type="http://schemas.openxmlformats.org/officeDocument/2006/relationships/hyperlink" Target="https://document.vobu.ua/korysne/blanks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s://bank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mof.gov.ua" TargetMode="External"/><Relationship Id="rId22" Type="http://schemas.openxmlformats.org/officeDocument/2006/relationships/hyperlink" Target="https://ibuhgalter.net/" TargetMode="External"/><Relationship Id="rId27" Type="http://schemas.openxmlformats.org/officeDocument/2006/relationships/hyperlink" Target="https://egolovbuh.expertus.com.ua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5720</Words>
  <Characters>3261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WRC</dc:creator>
  <cp:lastModifiedBy>WRC</cp:lastModifiedBy>
  <cp:revision>13</cp:revision>
  <dcterms:created xsi:type="dcterms:W3CDTF">2024-08-20T18:36:00Z</dcterms:created>
  <dcterms:modified xsi:type="dcterms:W3CDTF">2026-09-05T16:30:00Z</dcterms:modified>
</cp:coreProperties>
</file>