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3" w:rsidRDefault="00091D83" w:rsidP="00091D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Розподіл курсових робіт (2024-2025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.)</w:t>
      </w:r>
    </w:p>
    <w:p w:rsidR="00091D83" w:rsidRDefault="00091D83" w:rsidP="00091D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371 група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553"/>
        <w:gridCol w:w="2210"/>
        <w:gridCol w:w="4584"/>
        <w:gridCol w:w="2790"/>
      </w:tblGrid>
      <w:tr w:rsidR="00091D83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83" w:rsidRDefault="00091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83" w:rsidRDefault="00091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83" w:rsidRDefault="00091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83" w:rsidRDefault="00091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E80FB6" w:rsidRPr="00273E99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>Берник</w:t>
            </w:r>
            <w:proofErr w:type="spellEnd"/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Аліна Володимирівна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63.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Формування й облік власного капіталу.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16750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E80FB6" w:rsidRPr="00273E99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>Бичкова Олександра Євгеніївна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51.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Облік розрахунків з </w:t>
            </w:r>
            <w:proofErr w:type="spellStart"/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ПДФО</w:t>
            </w:r>
            <w:proofErr w:type="spellEnd"/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16750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>Бойко Андрій Васильович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наявності та руху виробничих запасів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Default="00E80FB6" w:rsidP="00E80FB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Столяр Л.Г. </w:t>
            </w:r>
          </w:p>
        </w:tc>
      </w:tr>
      <w:tr w:rsidR="00E80FB6" w:rsidRPr="00273E99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>Гнатюк Артур Миколайович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наявності та руху основних засобів.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Default="00E80FB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E80FB6" w:rsidRPr="00273E99" w:rsidTr="00273E9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Димчук</w:t>
            </w:r>
            <w:proofErr w:type="spellEnd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pStyle w:val="2"/>
              <w:tabs>
                <w:tab w:val="left" w:pos="4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  <w:r w:rsidRPr="00273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Облік готової продукції та її реалізації 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>Доскалюк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Іванна Андріївна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pStyle w:val="2"/>
              <w:tabs>
                <w:tab w:val="left" w:pos="4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  <w:r w:rsidRPr="00AD0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Розрахунки по заробітній платі та їх облік.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18612D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Кашул</w:t>
            </w:r>
            <w:proofErr w:type="spellEnd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Васи</w:t>
            </w:r>
            <w:r>
              <w:rPr>
                <w:rFonts w:ascii="Times New Roman" w:hAnsi="Times New Roman"/>
                <w:sz w:val="28"/>
                <w:szCs w:val="28"/>
              </w:rPr>
              <w:t>лівна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50.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розрахунків з бюджетом по податках.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DA03AE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A03AE">
              <w:rPr>
                <w:rFonts w:ascii="Times New Roman" w:hAnsi="Times New Roman"/>
                <w:sz w:val="28"/>
                <w:szCs w:val="28"/>
              </w:rPr>
              <w:t>Козар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03AE">
              <w:rPr>
                <w:rFonts w:ascii="Times New Roman" w:hAnsi="Times New Roman"/>
                <w:sz w:val="28"/>
                <w:szCs w:val="28"/>
              </w:rPr>
              <w:t>Марія-Ангелі</w:t>
            </w:r>
            <w:proofErr w:type="gramStart"/>
            <w:r w:rsidRPr="00DA03A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DA0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03AE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запасів та їх оцінка на різних етапах руху.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612D">
              <w:rPr>
                <w:rFonts w:ascii="Times New Roman" w:hAnsi="Times New Roman"/>
                <w:sz w:val="28"/>
                <w:szCs w:val="28"/>
                <w:lang w:val="uk-UA"/>
              </w:rPr>
              <w:t>Крамаренко Анастасія Олександрівна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77.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Методика та техніка узагальнення даних фінансового обліку та складання балансу підприємства.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DA03AE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Курилюк</w:t>
            </w:r>
            <w:proofErr w:type="spellEnd"/>
            <w:r w:rsidRPr="00764F8C">
              <w:rPr>
                <w:rFonts w:ascii="Times New Roman" w:hAnsi="Times New Roman"/>
                <w:sz w:val="28"/>
                <w:szCs w:val="28"/>
              </w:rPr>
              <w:t xml:space="preserve"> Роман </w:t>
            </w: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амортизації основних засобів, оцінка методів її нарахування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B66CD7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CD7">
              <w:rPr>
                <w:rFonts w:ascii="Times New Roman" w:hAnsi="Times New Roman"/>
                <w:sz w:val="28"/>
                <w:szCs w:val="28"/>
                <w:lang w:val="uk-UA"/>
              </w:rPr>
              <w:t>Маланюк Андрій Іванович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B66CD7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CD7">
              <w:rPr>
                <w:rFonts w:ascii="Times New Roman" w:hAnsi="Times New Roman"/>
                <w:sz w:val="28"/>
                <w:szCs w:val="28"/>
                <w:lang w:val="uk-UA"/>
              </w:rPr>
              <w:t>69.</w:t>
            </w:r>
            <w:r w:rsidRPr="00B66CD7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витрат і доходів операційної діяльності підприємства.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B66CD7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66CD7"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 w:rsidRPr="00B66CD7"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B6" w:rsidRPr="00E80FB6" w:rsidRDefault="00E80FB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764F8C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proofErr w:type="gramStart"/>
            <w:r w:rsidRPr="00764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764F8C">
              <w:rPr>
                <w:rFonts w:ascii="Times New Roman" w:hAnsi="Times New Roman"/>
                <w:sz w:val="28"/>
                <w:szCs w:val="28"/>
              </w:rPr>
              <w:t>іана</w:t>
            </w:r>
            <w:proofErr w:type="spellEnd"/>
            <w:r w:rsidRPr="00764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9B3886" w:rsidRDefault="009B3886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388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9B3886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капітальних інвестицій у придбання (створення) об’єктів необоротних активів.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12D">
              <w:rPr>
                <w:rFonts w:ascii="Times New Roman" w:hAnsi="Times New Roman"/>
                <w:sz w:val="28"/>
                <w:szCs w:val="28"/>
              </w:rPr>
              <w:t>Николайчук</w:t>
            </w:r>
            <w:proofErr w:type="spellEnd"/>
            <w:r w:rsidRPr="00186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12D">
              <w:rPr>
                <w:rFonts w:ascii="Times New Roman" w:hAnsi="Times New Roman"/>
                <w:sz w:val="28"/>
                <w:szCs w:val="28"/>
              </w:rPr>
              <w:t>Мар'ян</w:t>
            </w:r>
            <w:proofErr w:type="spellEnd"/>
            <w:r w:rsidRPr="00186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12D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30322B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322B">
              <w:rPr>
                <w:rFonts w:ascii="Times New Roman" w:hAnsi="Times New Roman"/>
                <w:sz w:val="28"/>
                <w:szCs w:val="28"/>
                <w:lang w:val="uk-UA"/>
              </w:rPr>
              <w:t>68.</w:t>
            </w:r>
            <w:r w:rsidRPr="0030322B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Теоретичні засади та практика фінансового обліку витрат збутової діяльності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Михалків А.А.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>Оленчук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витрат виробництва та калькулювання собівартості виготовленої продукції (за галузями).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., Стол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 Л.Г.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>Петрусяк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витрат на збут.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CB51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0A28EE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65E4">
              <w:rPr>
                <w:rFonts w:ascii="Times New Roman" w:hAnsi="Times New Roman"/>
                <w:sz w:val="28"/>
                <w:szCs w:val="28"/>
              </w:rPr>
              <w:t>Сурду</w:t>
            </w:r>
            <w:proofErr w:type="spellEnd"/>
            <w:r w:rsidRPr="00B065E4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B065E4">
              <w:rPr>
                <w:rFonts w:ascii="Times New Roman" w:hAnsi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52.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 розрахунків з ПДВ.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CB51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8223C8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03AE">
              <w:rPr>
                <w:rFonts w:ascii="Times New Roman" w:hAnsi="Times New Roman"/>
                <w:sz w:val="28"/>
                <w:szCs w:val="28"/>
                <w:lang w:val="uk-UA"/>
              </w:rPr>
              <w:t>Тимошенко Вікторія Володимирівна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54.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розрахунків з покупцями та замовниками.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0A28EE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65E4">
              <w:rPr>
                <w:rFonts w:ascii="Times New Roman" w:hAnsi="Times New Roman"/>
                <w:sz w:val="28"/>
                <w:szCs w:val="28"/>
              </w:rPr>
              <w:t>Фучкіна</w:t>
            </w:r>
            <w:proofErr w:type="spellEnd"/>
            <w:r w:rsidRPr="00B065E4">
              <w:rPr>
                <w:rFonts w:ascii="Times New Roman" w:hAnsi="Times New Roman"/>
                <w:sz w:val="28"/>
                <w:szCs w:val="28"/>
              </w:rPr>
              <w:t xml:space="preserve"> Ярослава </w:t>
            </w:r>
            <w:proofErr w:type="spellStart"/>
            <w:r w:rsidRPr="00B065E4"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витрат на оплату праці.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0A28EE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03AE">
              <w:rPr>
                <w:rFonts w:ascii="Times New Roman" w:hAnsi="Times New Roman"/>
                <w:sz w:val="28"/>
                <w:szCs w:val="28"/>
              </w:rPr>
              <w:t>Чеботаренко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03AE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DA03AE">
              <w:rPr>
                <w:rFonts w:ascii="Times New Roman" w:hAnsi="Times New Roman"/>
                <w:sz w:val="28"/>
                <w:szCs w:val="28"/>
              </w:rPr>
              <w:t>істіна</w:t>
            </w:r>
            <w:proofErr w:type="spellEnd"/>
            <w:r w:rsidRPr="00DA0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03AE">
              <w:rPr>
                <w:rFonts w:ascii="Times New Roman" w:hAnsi="Times New Roman"/>
                <w:sz w:val="28"/>
                <w:szCs w:val="28"/>
              </w:rPr>
              <w:t>Андреянівна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56.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розрахунків з підзвітними особами підприємства.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764F8C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Чимчинська</w:t>
            </w:r>
            <w:proofErr w:type="spellEnd"/>
            <w:r w:rsidRPr="00764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Анастасія</w:t>
            </w:r>
            <w:proofErr w:type="spellEnd"/>
            <w:r w:rsidRPr="00764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F8C">
              <w:rPr>
                <w:rFonts w:ascii="Times New Roman" w:hAnsi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AD012D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>58.</w:t>
            </w:r>
            <w:r w:rsidRPr="00AD012D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Облік розрахунків з постачальниками та підрядниками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 w:rsidP="000B54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80FB6" w:rsidTr="00E80F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B6" w:rsidRPr="00E80FB6" w:rsidRDefault="00E80FB6" w:rsidP="00091D83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0F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Pr="000A28EE" w:rsidRDefault="00E80FB6" w:rsidP="000B5482">
            <w:pPr>
              <w:rPr>
                <w:rFonts w:ascii="Times New Roman" w:hAnsi="Times New Roman"/>
                <w:sz w:val="28"/>
                <w:szCs w:val="28"/>
              </w:rPr>
            </w:pPr>
            <w:r w:rsidRPr="00B065E4">
              <w:rPr>
                <w:rFonts w:ascii="Times New Roman" w:hAnsi="Times New Roman"/>
                <w:sz w:val="28"/>
                <w:szCs w:val="28"/>
              </w:rPr>
              <w:t xml:space="preserve">Яровенко </w:t>
            </w:r>
            <w:proofErr w:type="spellStart"/>
            <w:proofErr w:type="gramStart"/>
            <w:r w:rsidRPr="00B065E4">
              <w:rPr>
                <w:rFonts w:ascii="Times New Roman" w:hAnsi="Times New Roman"/>
                <w:sz w:val="28"/>
                <w:szCs w:val="28"/>
              </w:rPr>
              <w:t>Дар’я</w:t>
            </w:r>
            <w:proofErr w:type="spellEnd"/>
            <w:proofErr w:type="gramEnd"/>
            <w:r w:rsidRPr="00B065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65E4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273E99" w:rsidP="000902BA">
            <w:pPr>
              <w:tabs>
                <w:tab w:val="left" w:pos="49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  <w:r w:rsidRPr="00273E9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Особливості обліку малоцінних і швидкозношуваних предметів.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B6" w:rsidRDefault="00E80FB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к.е.н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</w:tbl>
    <w:p w:rsidR="004D49F7" w:rsidRDefault="004D49F7"/>
    <w:sectPr w:rsidR="004D49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83"/>
    <w:rsid w:val="000902BA"/>
    <w:rsid w:val="00091D83"/>
    <w:rsid w:val="00186988"/>
    <w:rsid w:val="00273E99"/>
    <w:rsid w:val="002B7180"/>
    <w:rsid w:val="0030322B"/>
    <w:rsid w:val="003C569F"/>
    <w:rsid w:val="003D3258"/>
    <w:rsid w:val="004D49F7"/>
    <w:rsid w:val="005C678D"/>
    <w:rsid w:val="008C10F9"/>
    <w:rsid w:val="00901134"/>
    <w:rsid w:val="009B3886"/>
    <w:rsid w:val="00AD012D"/>
    <w:rsid w:val="00B66CD7"/>
    <w:rsid w:val="00E45EE8"/>
    <w:rsid w:val="00E80FB6"/>
    <w:rsid w:val="00E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8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і 2"/>
    <w:rsid w:val="00091D83"/>
    <w:pP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lang w:val="ru-RU" w:eastAsia="ru-RU"/>
      <w14:textOutline w14:w="12700" w14:cap="flat" w14:cmpd="sng" w14:algn="ctr">
        <w14:noFill/>
        <w14:prstDash w14:val="solid"/>
        <w14:miter w14:lim="100000"/>
      </w14:textOutline>
    </w:rPr>
  </w:style>
  <w:style w:type="table" w:styleId="a3">
    <w:name w:val="Table Grid"/>
    <w:basedOn w:val="a1"/>
    <w:uiPriority w:val="59"/>
    <w:rsid w:val="00091D8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8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і 2"/>
    <w:rsid w:val="00091D83"/>
    <w:pP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lang w:val="ru-RU" w:eastAsia="ru-RU"/>
      <w14:textOutline w14:w="12700" w14:cap="flat" w14:cmpd="sng" w14:algn="ctr">
        <w14:noFill/>
        <w14:prstDash w14:val="solid"/>
        <w14:miter w14:lim="100000"/>
      </w14:textOutline>
    </w:rPr>
  </w:style>
  <w:style w:type="table" w:styleId="a3">
    <w:name w:val="Table Grid"/>
    <w:basedOn w:val="a1"/>
    <w:uiPriority w:val="59"/>
    <w:rsid w:val="00091D8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7</cp:revision>
  <dcterms:created xsi:type="dcterms:W3CDTF">2025-01-22T13:17:00Z</dcterms:created>
  <dcterms:modified xsi:type="dcterms:W3CDTF">2025-02-27T16:11:00Z</dcterms:modified>
</cp:coreProperties>
</file>