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custom.xml" ContentType="application/vnd.openxmlformats-officedocument.custom-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rsidR="003B6485" w:rsidRDefault="003B6485" w14:paraId="6377C890" w14:textId="77777777" w:rsidP="003B6485">
      <w:pPr>
        <w:pStyle w:val="TableParagraph"/>
        <w:jc w:val="center"/>
        <w:ind w:left="0"/>
        <w:ind w:right="517"/>
        <w:spacing w:before="92"/>
        <w:rPr>
          <w:b/>
          <w:color w:val="833C0B"/>
          <w:sz w:val="28"/>
          <w:szCs w:val="28"/>
        </w:rPr>
      </w:pPr>
      <w:r>
        <w:rPr>
          <w:noProof/>
        </w:rPr>
        <w:drawing>
          <wp:anchor distT="0" distB="0" distR="114300" distL="114300" relativeHeight="251659264" behindDoc="1" allowOverlap="1" layoutInCell="1" locked="0" simplePos="0" wp14:anchorId="3FC5AB7A" wp14:editId="1D503925">
            <wp:simplePos x="0" y="0"/>
            <wp:positionH relativeFrom="column">
              <wp:posOffset>-662305</wp:posOffset>
            </wp:positionH>
            <wp:positionV relativeFrom="paragraph">
              <wp:posOffset>-190500</wp:posOffset>
            </wp:positionV>
            <wp:extent cx="1173480" cy="1162050"/>
            <wp:effectExtent l="0" t="0" r="8255"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0" y="0"/>
                      <a:ext cx="1176404" cy="1165093"/>
                    </a:xfrm>
                    <a:prstGeom prst="rect">
                      <a:avLst/>
                    </a:prstGeom>
                    <a:noFill/>
                    <a:ln>
                      <a:noFill/>
                    </a:ln>
                  </pic:spPr>
                </pic:pic>
              </a:graphicData>
            </a:graphic>
          </wp:anchor>
        </w:drawing>
      </w:r>
      <w:r>
        <w:rPr>
          <w:b/>
          <w:color w:val="833C0B"/>
          <w:sz w:val="28"/>
          <w:szCs w:val="28"/>
        </w:rPr>
        <w:t>СИЛАБУС НАВЧАЛЬНОЇ ДИСЦИПЛІНИ</w:t>
      </w:r>
    </w:p>
    <w:p w:rsidR="003B6485" w:rsidRDefault="003B6485" w14:paraId="05561BC6" w14:textId="77777777" w:rsidP="003B6485">
      <w:pPr>
        <w:widowControl/>
        <w:adjustRightInd w:val="0"/>
        <w:jc w:val="center"/>
        <w:ind w:right="517"/>
        <w:rPr>
          <w:color w:val="833C0B"/>
          <w:rFonts w:eastAsiaTheme="minorHAnsi"/>
          <w:sz w:val="40"/>
          <w:szCs w:val="40"/>
        </w:rPr>
      </w:pPr>
      <w:r>
        <w:rPr>
          <w:b/>
          <w:color w:val="833C0B"/>
          <w:sz w:val="40"/>
          <w:szCs w:val="40"/>
        </w:rPr>
        <w:t>«</w:t>
      </w:r>
      <w:r>
        <w:rPr>
          <w:bCs/>
          <w:b/>
          <w:color w:val="833C0B"/>
          <w:sz w:val="28"/>
          <w:szCs w:val="28"/>
        </w:rPr>
        <w:t>Методика викладання української мови</w:t>
      </w:r>
      <w:r>
        <w:rPr>
          <w:bCs/>
          <w:b/>
          <w:color w:val="833C0B"/>
          <w:sz w:val="40"/>
          <w:szCs w:val="40"/>
        </w:rPr>
        <w:t>»</w:t>
      </w:r>
    </w:p>
    <w:p w:rsidR="003B6485" w:rsidRDefault="003B6485" w14:paraId="53743E24" w14:textId="77777777" w:rsidP="003B6485">
      <w:pPr>
        <w:widowControl/>
        <w:adjustRightInd w:val="0"/>
        <w:jc w:val="center"/>
        <w:ind w:right="517"/>
        <w:rPr>
          <w:color w:val="000000"/>
          <w:rFonts w:eastAsiaTheme="minorHAnsi"/>
          <w:sz w:val="28"/>
          <w:szCs w:val="28"/>
        </w:rPr>
      </w:pPr>
    </w:p>
    <w:p w:rsidR="003B6485" w:rsidRDefault="003B6485" w14:paraId="2D80C24C" w14:textId="77777777" w:rsidP="003B6485" w:rsidRPr="00344DFA">
      <w:pPr>
        <w:widowControl/>
        <w:adjustRightInd w:val="0"/>
        <w:jc w:val="center"/>
        <w:ind w:right="517"/>
        <w:rPr>
          <w:color w:val="000000"/>
          <w:rFonts w:eastAsiaTheme="minorHAnsi"/>
          <w:sz w:val="27"/>
          <w:szCs w:val="27"/>
        </w:rPr>
      </w:pPr>
      <w:r w:rsidRPr="00344DFA">
        <w:rPr>
          <w:bCs/>
          <w:b/>
          <w:color w:val="000000"/>
          <w:rFonts w:eastAsiaTheme="minorHAnsi"/>
          <w:sz w:val="27"/>
          <w:szCs w:val="27"/>
        </w:rPr>
        <w:t>Компонента освітньої програми</w:t>
      </w:r>
      <w:r w:rsidRPr="00344DFA">
        <w:rPr>
          <w:iCs/>
          <w:i/>
          <w:color w:val="000000"/>
          <w:rFonts w:eastAsiaTheme="minorHAnsi"/>
          <w:sz w:val="27"/>
          <w:szCs w:val="27"/>
        </w:rPr>
        <w:t xml:space="preserve"> –  </w:t>
      </w:r>
      <w:r w:rsidRPr="00344DFA">
        <w:rPr>
          <w:bCs/>
          <w:iCs/>
          <w:b/>
          <w:i/>
          <w:u w:val="single"/>
          <w:color w:val="000000"/>
          <w:rFonts w:eastAsiaTheme="minorHAnsi"/>
          <w:sz w:val="27"/>
          <w:szCs w:val="27"/>
        </w:rPr>
        <w:t>обов’язкова</w:t>
      </w:r>
      <w:r w:rsidRPr="00344DFA">
        <w:rPr>
          <w:iCs/>
          <w:i/>
          <w:color w:val="000000"/>
          <w:rFonts w:eastAsiaTheme="minorHAnsi"/>
          <w:sz w:val="27"/>
          <w:szCs w:val="27"/>
        </w:rPr>
        <w:t xml:space="preserve"> </w:t>
      </w:r>
      <w:r w:rsidRPr="00344DFA">
        <w:rPr>
          <w:color w:val="000000"/>
          <w:rFonts w:eastAsiaTheme="minorHAnsi"/>
          <w:sz w:val="27"/>
          <w:szCs w:val="27"/>
        </w:rPr>
        <w:t xml:space="preserve"> (4,5</w:t>
      </w:r>
      <w:r w:rsidRPr="00344DFA">
        <w:rPr>
          <w:i/>
          <w:color w:val="000000"/>
          <w:rFonts w:eastAsiaTheme="minorHAnsi"/>
          <w:sz w:val="27"/>
          <w:szCs w:val="27"/>
        </w:rPr>
        <w:t xml:space="preserve"> кредити</w:t>
      </w:r>
      <w:r w:rsidRPr="00344DFA">
        <w:rPr>
          <w:color w:val="000000"/>
          <w:rFonts w:eastAsiaTheme="minorHAnsi"/>
          <w:sz w:val="27"/>
          <w:szCs w:val="27"/>
        </w:rPr>
        <w:t>)</w:t>
      </w:r>
    </w:p>
    <w:p w:rsidR="003B6485" w:rsidRDefault="003B6485" w14:paraId="3FAAA192" w14:textId="77777777" w:rsidP="003B6485">
      <w:pPr>
        <w:pStyle w:val="TableParagraph"/>
        <w:ind w:left="0"/>
        <w:ind w:right="517"/>
        <w:spacing w:before="92"/>
        <w:rPr>
          <w:b/>
          <w:sz w:val="28"/>
          <w:szCs w:val="28"/>
        </w:rPr>
      </w:pPr>
    </w:p>
    <w:tbl>
      <w:tblPr>
        <w:tblW w:w="0" w:type="auto"/>
        <w:tblInd w:w="108" w:type="dxa"/>
        <w:tblStyle w:val="a7"/>
        <w:tblLook w:val="4A0"/>
      </w:tblPr>
      <w:tblGrid>
        <w:gridCol w:w="2278"/>
        <w:gridCol w:w="7243"/>
      </w:tblGrid>
      <w:tr w14:paraId="48922DA3" w14:textId="77777777" w:rsidR="003B6485" w:rsidTr="005B7B06">
        <w:tc>
          <w:tcPr>
            <w:tcW w:w="3265" w:type="dxa"/>
          </w:tcPr>
          <w:p w:rsidR="003B6485" w:rsidRDefault="003B6485" w14:paraId="10052E37" w14:textId="77777777" w:rsidP="005B7B06" w:rsidRPr="00344DFA">
            <w:pPr>
              <w:pStyle w:val="TableParagraph"/>
              <w:ind w:left="0"/>
              <w:rPr>
                <w:b/>
                <w:sz w:val="27"/>
                <w:szCs w:val="27"/>
              </w:rPr>
            </w:pPr>
            <w:r w:rsidRPr="00344DFA">
              <w:rPr>
                <w:bCs/>
                <w:b/>
                <w:sz w:val="27"/>
                <w:szCs w:val="27"/>
              </w:rPr>
              <w:t>Освітньо-професійна програма</w:t>
            </w:r>
          </w:p>
        </w:tc>
        <w:tc>
          <w:tcPr>
            <w:tcW w:w="6542" w:type="dxa"/>
          </w:tcPr>
          <w:p w:rsidR="003B6485" w:rsidRDefault="003B6485" w14:paraId="31CAB518" w14:textId="77777777" w:rsidP="003B6485" w:rsidRPr="00344DFA">
            <w:pPr>
              <w:pStyle w:val="TableParagraph"/>
              <w:ind w:left="0"/>
              <w:rPr>
                <w:sz w:val="27"/>
                <w:szCs w:val="27"/>
              </w:rPr>
            </w:pPr>
            <w:r w:rsidRPr="00344DFA">
              <w:rPr>
                <w:bCs/>
                <w:sz w:val="27"/>
                <w:szCs w:val="27"/>
              </w:rPr>
              <w:t>Українська мова та література</w:t>
            </w:r>
          </w:p>
        </w:tc>
      </w:tr>
      <w:tr w14:paraId="27A03560" w14:textId="77777777" w:rsidR="003B6485" w:rsidTr="005B7B06">
        <w:tc>
          <w:tcPr>
            <w:tcW w:w="3265" w:type="dxa"/>
          </w:tcPr>
          <w:p w:rsidR="003B6485" w:rsidRDefault="003B6485" w14:paraId="2AEDB0D7" w14:textId="77777777" w:rsidP="005B7B06" w:rsidRPr="00344DFA">
            <w:pPr>
              <w:pStyle w:val="TableParagraph"/>
              <w:ind w:left="0"/>
              <w:rPr>
                <w:b/>
                <w:sz w:val="27"/>
                <w:szCs w:val="27"/>
              </w:rPr>
            </w:pPr>
            <w:r w:rsidRPr="00344DFA">
              <w:rPr>
                <w:bCs/>
                <w:b/>
                <w:sz w:val="27"/>
                <w:szCs w:val="27"/>
              </w:rPr>
              <w:t>Спеціальність</w:t>
            </w:r>
          </w:p>
        </w:tc>
        <w:tc>
          <w:tcPr>
            <w:tcW w:w="6542" w:type="dxa"/>
          </w:tcPr>
          <w:p w:rsidR="003B6485" w:rsidRDefault="003B6485" w14:paraId="7BA5EDC9" w14:textId="77777777" w:rsidP="005B7B06" w:rsidRPr="00344DFA">
            <w:pPr>
              <w:pStyle w:val="TableParagraph"/>
              <w:ind w:left="0"/>
              <w:rPr>
                <w:sz w:val="27"/>
                <w:szCs w:val="27"/>
              </w:rPr>
            </w:pPr>
            <w:r w:rsidRPr="00344DFA">
              <w:rPr>
                <w:bCs/>
                <w:sz w:val="27"/>
                <w:szCs w:val="27"/>
              </w:rPr>
              <w:t>014  Середня освіта</w:t>
            </w:r>
          </w:p>
        </w:tc>
      </w:tr>
      <w:tr w14:paraId="3C285EE6" w14:textId="77777777" w:rsidR="003B6485" w:rsidTr="005B7B06">
        <w:tc>
          <w:tcPr>
            <w:tcW w:w="3265" w:type="dxa"/>
          </w:tcPr>
          <w:p w:rsidR="003B6485" w:rsidRDefault="003B6485" w14:paraId="482C795E" w14:textId="77777777" w:rsidP="005B7B06" w:rsidRPr="00344DFA">
            <w:pPr>
              <w:pStyle w:val="TableParagraph"/>
              <w:ind w:left="0"/>
              <w:rPr>
                <w:b/>
                <w:sz w:val="27"/>
                <w:szCs w:val="27"/>
              </w:rPr>
            </w:pPr>
            <w:r w:rsidRPr="00344DFA">
              <w:rPr>
                <w:bCs/>
                <w:b/>
                <w:sz w:val="27"/>
                <w:szCs w:val="27"/>
              </w:rPr>
              <w:t>Галузь знань</w:t>
            </w:r>
          </w:p>
        </w:tc>
        <w:tc>
          <w:tcPr>
            <w:tcW w:w="6542" w:type="dxa"/>
          </w:tcPr>
          <w:p w:rsidR="003B6485" w:rsidRDefault="003B6485" w14:paraId="6D38EEA7" w14:textId="77777777" w:rsidP="005B7B06" w:rsidRPr="00344DFA">
            <w:pPr>
              <w:pStyle w:val="TableParagraph"/>
              <w:ind w:left="0"/>
              <w:rPr>
                <w:sz w:val="27"/>
                <w:szCs w:val="27"/>
              </w:rPr>
            </w:pPr>
            <w:r w:rsidRPr="00344DFA">
              <w:rPr>
                <w:bCs/>
                <w:sz w:val="27"/>
                <w:szCs w:val="27"/>
              </w:rPr>
              <w:t>01 Освіта/Педагогіка</w:t>
            </w:r>
          </w:p>
        </w:tc>
      </w:tr>
      <w:tr w14:paraId="4B5BFCE4" w14:textId="77777777" w:rsidR="003B6485" w:rsidTr="005B7B06">
        <w:tc>
          <w:tcPr>
            <w:tcW w:w="3265" w:type="dxa"/>
          </w:tcPr>
          <w:p w:rsidR="003B6485" w:rsidRDefault="003B6485" w14:paraId="73CD7C7C" w14:textId="77777777" w:rsidP="005B7B06" w:rsidRPr="00344DFA">
            <w:pPr>
              <w:pStyle w:val="TableParagraph"/>
              <w:ind w:left="0"/>
              <w:rPr>
                <w:b/>
                <w:sz w:val="27"/>
                <w:szCs w:val="27"/>
              </w:rPr>
            </w:pPr>
            <w:r w:rsidRPr="00344DFA">
              <w:rPr>
                <w:bCs/>
                <w:b/>
                <w:sz w:val="27"/>
                <w:szCs w:val="27"/>
              </w:rPr>
              <w:t>Рівень вищої освіти</w:t>
            </w:r>
          </w:p>
        </w:tc>
        <w:tc>
          <w:tcPr>
            <w:tcW w:w="6542" w:type="dxa"/>
          </w:tcPr>
          <w:p w:rsidR="003B6485" w:rsidRDefault="003B6485" w14:paraId="2D2DA692" w14:textId="77777777" w:rsidP="003B6485" w:rsidRPr="00344DFA">
            <w:pPr>
              <w:pStyle w:val="TableParagraph"/>
              <w:ind w:left="0"/>
              <w:rPr>
                <w:bCs/>
                <w:sz w:val="27"/>
                <w:szCs w:val="27"/>
              </w:rPr>
            </w:pPr>
            <w:r w:rsidRPr="00344DFA">
              <w:rPr>
                <w:bCs/>
                <w:sz w:val="27"/>
                <w:szCs w:val="27"/>
              </w:rPr>
              <w:t>перший (бакалаврський)</w:t>
            </w:r>
          </w:p>
        </w:tc>
      </w:tr>
      <w:tr w14:paraId="03AA0F8E" w14:textId="77777777" w:rsidR="003B6485" w:rsidTr="005B7B06">
        <w:tc>
          <w:tcPr>
            <w:tcW w:w="3265" w:type="dxa"/>
          </w:tcPr>
          <w:p w:rsidR="003B6485" w:rsidRDefault="003B6485" w14:paraId="2301861B" w14:textId="77777777" w:rsidP="005B7B06" w:rsidRPr="00344DFA">
            <w:pPr>
              <w:pStyle w:val="TableParagraph"/>
              <w:ind w:left="0"/>
              <w:rPr>
                <w:b/>
                <w:sz w:val="27"/>
                <w:szCs w:val="27"/>
              </w:rPr>
            </w:pPr>
            <w:r w:rsidRPr="00344DFA">
              <w:rPr>
                <w:bCs/>
                <w:b/>
                <w:sz w:val="27"/>
                <w:szCs w:val="27"/>
              </w:rPr>
              <w:t>Мова навчання</w:t>
            </w:r>
          </w:p>
        </w:tc>
        <w:tc>
          <w:tcPr>
            <w:tcW w:w="6542" w:type="dxa"/>
          </w:tcPr>
          <w:p w:rsidR="003B6485" w:rsidRDefault="003B6485" w14:paraId="0C827408" w14:textId="77777777" w:rsidP="005B7B06" w:rsidRPr="00344DFA">
            <w:pPr>
              <w:pStyle w:val="TableParagraph"/>
              <w:ind w:left="0"/>
              <w:rPr>
                <w:sz w:val="27"/>
                <w:szCs w:val="27"/>
              </w:rPr>
            </w:pPr>
            <w:r w:rsidRPr="00344DFA">
              <w:rPr>
                <w:bCs/>
                <w:sz w:val="27"/>
                <w:szCs w:val="27"/>
              </w:rPr>
              <w:t>українська</w:t>
            </w:r>
          </w:p>
        </w:tc>
      </w:tr>
      <w:tr w14:paraId="7EEE432A" w14:textId="77777777" w:rsidR="003B6485" w:rsidTr="005B7B06">
        <w:tc>
          <w:tcPr>
            <w:tcW w:w="3265" w:type="dxa"/>
          </w:tcPr>
          <w:p w:rsidR="003B6485" w:rsidRDefault="003B6485" w14:paraId="2E237A5A" w14:textId="77777777" w:rsidP="005B7B06">
            <w:pPr>
              <w:pStyle w:val="TableParagraph"/>
              <w:ind w:left="0"/>
              <w:rPr>
                <w:b/>
                <w:sz w:val="28"/>
                <w:szCs w:val="28"/>
              </w:rPr>
            </w:pPr>
            <w:proofErr w:type="spellStart"/>
            <w:r>
              <w:rPr>
                <w:bCs/>
                <w:b/>
                <w:sz w:val="28"/>
                <w:szCs w:val="28"/>
              </w:rPr>
              <w:t>Профайл</w:t>
            </w:r>
            <w:proofErr w:type="spellEnd"/>
            <w:r>
              <w:rPr>
                <w:bCs/>
                <w:b/>
                <w:sz w:val="28"/>
                <w:szCs w:val="28"/>
              </w:rPr>
              <w:t xml:space="preserve"> викладача (-</w:t>
            </w:r>
            <w:proofErr w:type="spellStart"/>
            <w:r>
              <w:rPr>
                <w:bCs/>
                <w:b/>
                <w:sz w:val="28"/>
                <w:szCs w:val="28"/>
              </w:rPr>
              <w:t>ів</w:t>
            </w:r>
            <w:proofErr w:type="spellEnd"/>
            <w:r>
              <w:rPr>
                <w:bCs/>
                <w:b/>
                <w:sz w:val="28"/>
                <w:szCs w:val="28"/>
              </w:rPr>
              <w:t>)</w:t>
            </w:r>
          </w:p>
        </w:tc>
        <w:tc>
          <w:tcPr>
            <w:tcW w:w="6542" w:type="dxa"/>
          </w:tcPr>
          <w:p w:rsidR="0032627E" w:rsidRDefault="003B6485" w14:paraId="22199847" w14:textId="77777777" w:rsidP="0032627E" w:rsidRPr="0032627E">
            <w:pPr>
              <w:rPr>
                <w:sz w:val="22"/>
                <w:szCs w:val="22"/>
              </w:rPr>
            </w:pPr>
            <w:proofErr w:type="spellStart"/>
            <w:r w:rsidRPr="00344DFA">
              <w:rPr>
                <w:sz w:val="27"/>
                <w:szCs w:val="27"/>
              </w:rPr>
              <w:t>Максим’юк</w:t>
            </w:r>
            <w:proofErr w:type="spellEnd"/>
            <w:r w:rsidRPr="00344DFA">
              <w:rPr>
                <w:sz w:val="27"/>
                <w:szCs w:val="27"/>
              </w:rPr>
              <w:t xml:space="preserve"> Оксана Василівна, к. </w:t>
            </w:r>
            <w:proofErr w:type="spellStart"/>
            <w:r w:rsidRPr="00344DFA">
              <w:rPr>
                <w:sz w:val="27"/>
                <w:szCs w:val="27"/>
              </w:rPr>
              <w:t>філол</w:t>
            </w:r>
            <w:proofErr w:type="spellEnd"/>
            <w:r w:rsidRPr="00344DFA">
              <w:rPr>
                <w:sz w:val="27"/>
                <w:szCs w:val="27"/>
              </w:rPr>
              <w:t>. н., доцент кафедри сучасної української мови</w:t>
            </w:r>
            <w:r w:rsidRPr="00720CB3">
              <w:rPr>
                <w:sz w:val="28"/>
                <w:szCs w:val="28"/>
              </w:rPr>
              <w:t xml:space="preserve"> </w:t>
            </w:r>
            <w:hyperlink w:history="1" w:tgtFrame="_blank" r:id="rId6">
              <w:r w:rsidR="0032627E" w:rsidRPr="0032627E">
                <w:rPr>
                  <w:rStyle w:val="a5"/>
                  <w:color w:val="1155CC"/>
                  <w:sz w:val="22"/>
                  <w:szCs w:val="22"/>
                </w:rPr>
                <w:t>https://scholar.google.com.ua/citations?user=jGASEwYAAAAJ&amp;hl=uk&amp;oi=ao</w:t>
              </w:r>
            </w:hyperlink>
          </w:p>
          <w:p w:rsidR="003B6485" w:rsidRDefault="00BF354A" w14:paraId="4AF39D81" w14:textId="77777777" w:rsidP="0032627E" w:rsidRPr="00720CB3">
            <w:pPr>
              <w:rPr>
                <w:sz w:val="22"/>
                <w:szCs w:val="22"/>
              </w:rPr>
            </w:pPr>
            <w:hyperlink w:history="1" w:tgtFrame="_blank" r:id="rId7">
              <w:r w:rsidR="0032627E" w:rsidRPr="0032627E">
                <w:rPr>
                  <w:rStyle w:val="a5"/>
                  <w:color w:val="1155CC"/>
                  <w:sz w:val="22"/>
                  <w:szCs w:val="22"/>
                </w:rPr>
                <w:t>https://cutt.ly/v9rBVz5</w:t>
              </w:r>
            </w:hyperlink>
          </w:p>
        </w:tc>
      </w:tr>
      <w:tr w14:paraId="3E53C103" w14:textId="77777777" w:rsidR="003B6485" w:rsidTr="005B7B06">
        <w:tc>
          <w:tcPr>
            <w:tcW w:w="3265" w:type="dxa"/>
          </w:tcPr>
          <w:p w:rsidR="003B6485" w:rsidRDefault="003B6485" w14:paraId="15939247" w14:textId="77777777" w:rsidP="005B7B06" w:rsidRPr="00344DFA">
            <w:pPr>
              <w:pStyle w:val="TableParagraph"/>
              <w:ind w:left="0"/>
              <w:rPr>
                <w:bCs/>
                <w:b/>
                <w:sz w:val="27"/>
                <w:szCs w:val="27"/>
              </w:rPr>
            </w:pPr>
            <w:r w:rsidRPr="00344DFA">
              <w:rPr>
                <w:bCs/>
                <w:b/>
                <w:sz w:val="27"/>
                <w:szCs w:val="27"/>
              </w:rPr>
              <w:t xml:space="preserve">Контактний </w:t>
            </w:r>
            <w:proofErr w:type="spellStart"/>
            <w:r w:rsidRPr="00344DFA">
              <w:rPr>
                <w:bCs/>
                <w:b/>
                <w:sz w:val="27"/>
                <w:szCs w:val="27"/>
              </w:rPr>
              <w:t>тел</w:t>
            </w:r>
            <w:proofErr w:type="spellEnd"/>
            <w:r w:rsidRPr="00344DFA">
              <w:rPr>
                <w:bCs/>
                <w:b/>
                <w:sz w:val="27"/>
                <w:szCs w:val="27"/>
              </w:rPr>
              <w:t>.</w:t>
            </w:r>
          </w:p>
        </w:tc>
        <w:tc>
          <w:tcPr>
            <w:tcW w:w="6542" w:type="dxa"/>
          </w:tcPr>
          <w:p w:rsidR="003B6485" w:rsidRDefault="003B6485" w14:paraId="595F768C" w14:textId="77777777" w:rsidP="003B6485" w:rsidRPr="00344DFA">
            <w:pPr>
              <w:pStyle w:val="TableParagraph"/>
              <w:ind w:left="0"/>
              <w:rPr>
                <w:sz w:val="27"/>
                <w:szCs w:val="27"/>
              </w:rPr>
            </w:pPr>
            <w:r w:rsidRPr="00344DFA">
              <w:rPr>
                <w:sz w:val="27"/>
                <w:szCs w:val="27"/>
              </w:rPr>
              <w:t>+380505589157</w:t>
            </w:r>
          </w:p>
        </w:tc>
      </w:tr>
      <w:tr w14:paraId="14E467D4" w14:textId="77777777" w:rsidR="003B6485" w:rsidTr="005B7B06">
        <w:tc>
          <w:tcPr>
            <w:tcW w:w="3265" w:type="dxa"/>
          </w:tcPr>
          <w:p w:rsidR="003B6485" w:rsidRDefault="003B6485" w14:paraId="2E205600" w14:textId="77777777" w:rsidP="005B7B06" w:rsidRPr="00344DFA">
            <w:pPr>
              <w:pStyle w:val="TableParagraph"/>
              <w:ind w:left="0"/>
              <w:rPr>
                <w:bCs/>
                <w:b/>
                <w:sz w:val="27"/>
                <w:szCs w:val="27"/>
              </w:rPr>
            </w:pPr>
            <w:r w:rsidRPr="00344DFA">
              <w:rPr>
                <w:bCs/>
                <w:lang w:val="pl-PL"/>
                <w:b/>
                <w:sz w:val="27"/>
                <w:szCs w:val="27"/>
              </w:rPr>
              <w:t>E-mail:</w:t>
            </w:r>
          </w:p>
        </w:tc>
        <w:tc>
          <w:tcPr>
            <w:tcW w:w="6542" w:type="dxa"/>
          </w:tcPr>
          <w:p w:rsidR="003B6485" w:rsidRDefault="00BF354A" w14:paraId="29900389" w14:textId="77777777" w:rsidP="005B7B06" w:rsidRPr="00344DFA">
            <w:pPr>
              <w:rPr>
                <w:kern w:val="24"/>
                <w:color w:val="000000"/>
                <w:sz w:val="27"/>
                <w:szCs w:val="27"/>
              </w:rPr>
            </w:pPr>
            <w:hyperlink w:history="1" r:id="rId8">
              <w:r w:rsidR="0032627E" w:rsidRPr="00344DFA">
                <w:rPr>
                  <w:rStyle w:val="a5"/>
                  <w:sz w:val="27"/>
                  <w:szCs w:val="27"/>
                </w:rPr>
                <w:t>o.maksymiuk@chnu.edu.ua</w:t>
              </w:r>
            </w:hyperlink>
          </w:p>
        </w:tc>
      </w:tr>
      <w:tr w14:paraId="50251767" w14:textId="77777777" w:rsidR="003B6485" w:rsidTr="005B7B06">
        <w:tc>
          <w:tcPr>
            <w:tcW w:w="3265" w:type="dxa"/>
          </w:tcPr>
          <w:p w:rsidR="003B6485" w:rsidRDefault="003B6485" w14:paraId="196FE751" w14:textId="77777777" w:rsidP="005B7B06" w:rsidRPr="00344DFA">
            <w:pPr>
              <w:pStyle w:val="TableParagraph"/>
              <w:jc w:val="both"/>
              <w:ind w:left="0"/>
              <w:rPr>
                <w:bCs/>
                <w:b/>
                <w:sz w:val="27"/>
                <w:szCs w:val="27"/>
              </w:rPr>
            </w:pPr>
            <w:r w:rsidRPr="00344DFA">
              <w:rPr>
                <w:bCs/>
                <w:b/>
                <w:sz w:val="27"/>
                <w:szCs w:val="27"/>
              </w:rPr>
              <w:t>Консультації</w:t>
            </w:r>
          </w:p>
        </w:tc>
        <w:tc>
          <w:tcPr>
            <w:tcW w:w="6542" w:type="dxa"/>
          </w:tcPr>
          <w:p w:rsidR="003B6485" w:rsidRDefault="003B6485" w14:paraId="7509C3D9" w14:textId="77777777" w:rsidP="005B7B06" w:rsidRPr="00344DFA">
            <w:pPr>
              <w:jc w:val="both"/>
              <w:rPr>
                <w:bCs/>
                <w:kern w:val="24"/>
                <w:color w:val="000000"/>
                <w:sz w:val="27"/>
                <w:szCs w:val="27"/>
              </w:rPr>
            </w:pPr>
            <w:r w:rsidRPr="00344DFA">
              <w:rPr>
                <w:bCs/>
                <w:kern w:val="24"/>
                <w:color w:val="000000"/>
                <w:sz w:val="27"/>
                <w:szCs w:val="27"/>
              </w:rPr>
              <w:t>Очні консультації:</w:t>
            </w:r>
            <w:r w:rsidRPr="00344DFA">
              <w:rPr>
                <w:kern w:val="24"/>
                <w:b/>
                <w:sz w:val="27"/>
                <w:szCs w:val="27"/>
              </w:rPr>
              <w:t xml:space="preserve"> </w:t>
            </w:r>
            <w:r w:rsidRPr="00344DFA">
              <w:rPr>
                <w:kern w:val="24"/>
                <w:sz w:val="27"/>
                <w:szCs w:val="27"/>
              </w:rPr>
              <w:t>п</w:t>
            </w:r>
            <w:r w:rsidRPr="005F7474">
              <w:rPr>
                <w:kern w:val="24"/>
                <w:lang w:val="ru-RU"/>
                <w:sz w:val="27"/>
                <w:szCs w:val="27"/>
              </w:rPr>
              <w:t>’</w:t>
            </w:r>
            <w:proofErr w:type="spellStart"/>
            <w:r w:rsidRPr="00344DFA">
              <w:rPr>
                <w:kern w:val="24"/>
                <w:sz w:val="27"/>
                <w:szCs w:val="27"/>
              </w:rPr>
              <w:t>ятниця</w:t>
            </w:r>
            <w:proofErr w:type="spellEnd"/>
            <w:r w:rsidRPr="00344DFA">
              <w:rPr>
                <w:kern w:val="24"/>
                <w:sz w:val="27"/>
                <w:szCs w:val="27"/>
              </w:rPr>
              <w:t xml:space="preserve"> 14:</w:t>
            </w:r>
            <w:r w:rsidRPr="00344DFA">
              <w:rPr>
                <w:kern w:val="24"/>
                <w:lang w:val="ru-RU"/>
                <w:sz w:val="27"/>
                <w:szCs w:val="27"/>
              </w:rPr>
              <w:t>3</w:t>
            </w:r>
            <w:r w:rsidRPr="00344DFA">
              <w:rPr>
                <w:kern w:val="24"/>
                <w:sz w:val="27"/>
                <w:szCs w:val="27"/>
              </w:rPr>
              <w:t>0 – 1</w:t>
            </w:r>
            <w:r w:rsidRPr="00344DFA">
              <w:rPr>
                <w:kern w:val="24"/>
                <w:lang w:val="ru-RU"/>
                <w:sz w:val="27"/>
                <w:szCs w:val="27"/>
              </w:rPr>
              <w:t>5</w:t>
            </w:r>
            <w:r w:rsidRPr="00344DFA">
              <w:rPr>
                <w:kern w:val="24"/>
                <w:sz w:val="27"/>
                <w:szCs w:val="27"/>
              </w:rPr>
              <w:t>:</w:t>
            </w:r>
            <w:r w:rsidRPr="00344DFA">
              <w:rPr>
                <w:kern w:val="24"/>
                <w:lang w:val="ru-RU"/>
                <w:sz w:val="27"/>
                <w:szCs w:val="27"/>
              </w:rPr>
              <w:t>3</w:t>
            </w:r>
            <w:r w:rsidRPr="00344DFA">
              <w:rPr>
                <w:kern w:val="24"/>
                <w:sz w:val="27"/>
                <w:szCs w:val="27"/>
              </w:rPr>
              <w:t>0;</w:t>
            </w:r>
          </w:p>
          <w:p w:rsidR="003B6485" w:rsidRDefault="003B6485" w14:paraId="12AB493B" w14:textId="77777777" w:rsidP="005B7B06" w:rsidRPr="00344DFA">
            <w:pPr>
              <w:jc w:val="both"/>
              <w:rPr>
                <w:kern w:val="24"/>
                <w:sz w:val="27"/>
                <w:szCs w:val="27"/>
              </w:rPr>
            </w:pPr>
            <w:r w:rsidRPr="00344DFA">
              <w:rPr>
                <w:kern w:val="24"/>
                <w:sz w:val="27"/>
                <w:szCs w:val="27"/>
              </w:rPr>
              <w:t>онлайн-консультації за попередньою домовленістю.</w:t>
            </w:r>
          </w:p>
        </w:tc>
      </w:tr>
    </w:tbl>
    <w:p w:rsidR="003B6485" w:rsidRDefault="003B6485" w14:paraId="39FFA262" w14:textId="77777777" w:rsidP="003B6485">
      <w:pPr>
        <w:pStyle w:val="a3"/>
        <w:ind w:left="0"/>
        <w:ind w:right="517"/>
        <w:rPr>
          <w:sz w:val="28"/>
          <w:szCs w:val="28"/>
        </w:rPr>
      </w:pPr>
    </w:p>
    <w:p w:rsidR="003B6485" w:rsidRDefault="003B6485" w14:paraId="1F056CE2" w14:textId="77777777" w:rsidP="003B6485">
      <w:pPr>
        <w:pStyle w:val="1"/>
        <w:ind w:left="0"/>
        <w:ind w:right="517"/>
        <w:rPr>
          <w:color w:val="833C0B"/>
          <w:sz w:val="28"/>
          <w:szCs w:val="28"/>
        </w:rPr>
      </w:pPr>
      <w:r>
        <w:rPr>
          <w:color w:val="833C0B"/>
          <w:sz w:val="28"/>
          <w:szCs w:val="28"/>
        </w:rPr>
        <w:t>АНОТАЦІЯ НАВЧАЛЬНОЇ ДИСЦИПЛІНИ</w:t>
      </w:r>
    </w:p>
    <w:p w:rsidR="003B6485" w:rsidRDefault="003B6485" w14:paraId="2E2EE76E" w14:textId="77777777" w:rsidP="003B6485" w:rsidRPr="00344DFA">
      <w:pPr>
        <w:jc w:val="both"/>
        <w:ind w:right="2"/>
        <w:ind w:firstLine="709"/>
        <w:tabs>
          <w:tab w:val="left" w:pos="426"/>
        </w:tabs>
        <w:rPr>
          <w:sz w:val="26"/>
          <w:szCs w:val="26"/>
        </w:rPr>
      </w:pPr>
      <w:r w:rsidRPr="00344DFA">
        <w:rPr>
          <w:sz w:val="26"/>
          <w:szCs w:val="26"/>
        </w:rPr>
        <w:t xml:space="preserve">Курс «Методика викладання української мови» належить до обов’язкових дисциплін, оскільки відіграє важливу роль у формуванні педагогічної майстерності студента-філолога як майбутнього вчителя української мови та літератури. Цей курс допоможе студентові опанувати методичні навички, необхідні для викладання української мови у </w:t>
      </w:r>
      <w:r w:rsidR="00344DFA" w:rsidRPr="00344DFA">
        <w:rPr>
          <w:sz w:val="26"/>
          <w:szCs w:val="26"/>
        </w:rPr>
        <w:t>ЗЗСО</w:t>
      </w:r>
      <w:r w:rsidRPr="00344DFA">
        <w:rPr>
          <w:sz w:val="26"/>
          <w:szCs w:val="26"/>
        </w:rPr>
        <w:t>, реалізувати себе як фахівця у царині мовознавчої науки, розвинути вміння передати набуті знання школярам.</w:t>
      </w:r>
    </w:p>
    <w:p w:rsidR="003B6485" w:rsidRDefault="003B6485" w14:paraId="58712BD2" w14:textId="77777777" w:rsidP="003B6485" w:rsidRPr="00344DFA">
      <w:pPr>
        <w:jc w:val="both"/>
        <w:ind w:firstLine="709"/>
        <w:rPr>
          <w:sz w:val="26"/>
          <w:szCs w:val="26"/>
        </w:rPr>
      </w:pPr>
      <w:r w:rsidRPr="00344DFA">
        <w:rPr>
          <w:b/>
          <w:sz w:val="26"/>
          <w:szCs w:val="26"/>
        </w:rPr>
        <w:t xml:space="preserve">Мета навчальної дисципліни. </w:t>
      </w:r>
      <w:r w:rsidRPr="00344DFA">
        <w:rPr>
          <w:sz w:val="26"/>
          <w:szCs w:val="26"/>
        </w:rPr>
        <w:t xml:space="preserve">Курс методики української мови має на </w:t>
      </w:r>
      <w:r w:rsidRPr="00344DFA">
        <w:rPr>
          <w:i/>
          <w:sz w:val="26"/>
          <w:szCs w:val="26"/>
        </w:rPr>
        <w:t>меті</w:t>
      </w:r>
      <w:r w:rsidRPr="00344DFA">
        <w:rPr>
          <w:sz w:val="26"/>
          <w:szCs w:val="26"/>
        </w:rPr>
        <w:t xml:space="preserve"> сформувати такі фахові якості, як:</w:t>
      </w:r>
    </w:p>
    <w:p w:rsidR="003B6485" w:rsidRDefault="003B6485" w14:paraId="08AAEE5C" w14:textId="77777777" w:rsidP="003B6485" w:rsidRPr="00344DFA">
      <w:pPr>
        <w:jc w:val="both"/>
        <w:ind w:firstLine="360"/>
        <w:tabs>
          <w:tab w:val="left" w:pos="645"/>
        </w:tabs>
        <w:rPr>
          <w:spacing w:val="-6"/>
          <w:sz w:val="26"/>
          <w:szCs w:val="26"/>
        </w:rPr>
      </w:pPr>
      <w:r w:rsidRPr="00344DFA">
        <w:rPr>
          <w:sz w:val="26"/>
          <w:szCs w:val="26"/>
        </w:rPr>
        <w:t>а)</w:t>
      </w:r>
      <w:r>
        <w:rPr>
          <w:sz w:val="26"/>
          <w:szCs w:val="26"/>
        </w:rPr>
        <w:tab/>
      </w:r>
      <w:r>
        <w:rPr>
          <w:sz w:val="26"/>
          <w:szCs w:val="26"/>
        </w:rPr>
        <w:t>професійні вміння і навички: збагачувати майбутніх учите</w:t>
      </w:r>
      <w:r w:rsidRPr="00344DFA">
        <w:rPr>
          <w:sz w:val="26"/>
          <w:szCs w:val="26"/>
        </w:rPr>
        <w:t xml:space="preserve">лів знаннями у </w:t>
        <w:softHyphen/>
      </w:r>
      <w:r w:rsidRPr="00344DFA">
        <w:rPr>
          <w:spacing w:val="-6"/>
          <w:sz w:val="26"/>
          <w:szCs w:val="26"/>
        </w:rPr>
        <w:t>сфері методики української мови, на основі яких вони могли б досягати свідомого й міцного засвоєння учнями про</w:t>
      </w:r>
      <w:r w:rsidRPr="00344DFA">
        <w:rPr>
          <w:spacing w:val="-6"/>
          <w:sz w:val="26"/>
          <w:szCs w:val="26"/>
        </w:rPr>
        <w:t>грамового матеріалу з української мови, ефективно організовувати навчал</w:t>
        <w:softHyphen/>
      </w:r>
      <w:r w:rsidR="00344DFA" w:rsidRPr="00344DFA">
        <w:rPr>
          <w:spacing w:val="-6"/>
          <w:sz w:val="26"/>
          <w:szCs w:val="26"/>
        </w:rPr>
        <w:t>ьну діяльність школярів із цього</w:t>
      </w:r>
      <w:r w:rsidRPr="00344DFA">
        <w:rPr>
          <w:spacing w:val="-6"/>
          <w:sz w:val="26"/>
          <w:szCs w:val="26"/>
        </w:rPr>
        <w:t xml:space="preserve"> предмета, стимулювати піз</w:t>
      </w:r>
      <w:r w:rsidRPr="00344DFA">
        <w:rPr>
          <w:spacing w:val="-6"/>
          <w:sz w:val="26"/>
          <w:szCs w:val="26"/>
        </w:rPr>
        <w:t>навальну самостійність і допитливість учнів;</w:t>
        <w:softHyphen/>
      </w:r>
    </w:p>
    <w:p w:rsidR="003B6485" w:rsidRDefault="003B6485" w14:paraId="2086F573" w14:textId="77777777" w:rsidP="003B6485" w:rsidRPr="00344DFA">
      <w:pPr>
        <w:jc w:val="both"/>
        <w:ind w:firstLine="360"/>
        <w:tabs>
          <w:tab w:val="left" w:pos="635"/>
        </w:tabs>
        <w:rPr>
          <w:sz w:val="26"/>
          <w:szCs w:val="26"/>
        </w:rPr>
      </w:pPr>
      <w:r w:rsidRPr="00344DFA">
        <w:rPr>
          <w:sz w:val="26"/>
          <w:szCs w:val="26"/>
        </w:rPr>
        <w:t>б)</w:t>
      </w:r>
      <w:r>
        <w:rPr>
          <w:sz w:val="26"/>
          <w:szCs w:val="26"/>
        </w:rPr>
        <w:tab/>
      </w:r>
      <w:r>
        <w:rPr>
          <w:sz w:val="26"/>
          <w:szCs w:val="26"/>
        </w:rPr>
        <w:t>соціальні та громадянські компетентності: формувати в май</w:t>
      </w:r>
      <w:r w:rsidRPr="00344DFA">
        <w:rPr>
          <w:sz w:val="26"/>
          <w:szCs w:val="26"/>
        </w:rPr>
        <w:t>бутніх учителів національне свідоме ставлення до української мови як рідної та державної; розуміння її значення як предмета шкільно</w:t>
        <w:softHyphen/>
      </w:r>
      <w:r w:rsidRPr="00344DFA">
        <w:rPr>
          <w:sz w:val="26"/>
          <w:szCs w:val="26"/>
        </w:rPr>
        <w:t>го навчання і засобу вивчення інших предметів, інструмента соціа</w:t>
        <w:softHyphen/>
      </w:r>
      <w:r w:rsidRPr="00344DFA">
        <w:rPr>
          <w:sz w:val="26"/>
          <w:szCs w:val="26"/>
        </w:rPr>
        <w:t>лізації громадянина;</w:t>
        <w:softHyphen/>
      </w:r>
    </w:p>
    <w:p w:rsidR="003B6485" w:rsidRDefault="003B6485" w14:paraId="7482EED4" w14:textId="77777777" w:rsidP="003B6485" w:rsidRPr="00344DFA">
      <w:pPr>
        <w:jc w:val="both"/>
        <w:ind w:firstLine="360"/>
        <w:tabs>
          <w:tab w:val="left" w:pos="669"/>
        </w:tabs>
        <w:rPr>
          <w:spacing w:val="-6"/>
          <w:sz w:val="26"/>
          <w:szCs w:val="26"/>
        </w:rPr>
      </w:pPr>
      <w:r w:rsidRPr="00344DFA">
        <w:rPr>
          <w:sz w:val="26"/>
          <w:szCs w:val="26"/>
        </w:rPr>
        <w:t>в)</w:t>
      </w:r>
      <w:r>
        <w:rPr>
          <w:sz w:val="26"/>
          <w:szCs w:val="26"/>
        </w:rPr>
        <w:tab/>
      </w:r>
      <w:r>
        <w:rPr>
          <w:sz w:val="26"/>
          <w:szCs w:val="26"/>
        </w:rPr>
        <w:t xml:space="preserve">інформаційно-цифрова компетентність: уміння самостійно застосовувати інформаційно-комунікативні технології (ІКТ) для створення, пошуку, обробки, обміну </w:t>
      </w:r>
      <w:r w:rsidRPr="00344DFA">
        <w:rPr>
          <w:spacing w:val="-6"/>
          <w:sz w:val="26"/>
          <w:szCs w:val="26"/>
        </w:rPr>
        <w:t>інформацією з навчальною ме</w:t>
      </w:r>
      <w:r w:rsidRPr="00344DFA">
        <w:rPr>
          <w:spacing w:val="-6"/>
          <w:sz w:val="26"/>
          <w:szCs w:val="26"/>
        </w:rPr>
        <w:t>тою; навчати студентів, майбутніх учителів, самостійно працювати з навчально-методичною та довідковою літературою, пошуковими системами;</w:t>
        <w:softHyphen/>
      </w:r>
    </w:p>
    <w:p w:rsidR="003B6485" w:rsidRDefault="003B6485" w14:paraId="5E1121BE" w14:textId="77777777" w:rsidP="003B6485" w:rsidRPr="00344DFA">
      <w:pPr>
        <w:jc w:val="both"/>
        <w:ind w:firstLine="360"/>
        <w:tabs>
          <w:tab w:val="left" w:pos="616"/>
        </w:tabs>
        <w:rPr>
          <w:sz w:val="26"/>
          <w:szCs w:val="26"/>
        </w:rPr>
      </w:pPr>
      <w:r w:rsidRPr="00344DFA">
        <w:rPr>
          <w:sz w:val="26"/>
          <w:szCs w:val="26"/>
        </w:rPr>
        <w:t xml:space="preserve">г) виформовувати в студентів </w:t>
      </w:r>
      <w:proofErr w:type="spellStart"/>
      <w:r w:rsidRPr="00344DFA">
        <w:rPr>
          <w:sz w:val="26"/>
          <w:szCs w:val="26"/>
        </w:rPr>
        <w:t>професійно</w:t>
      </w:r>
      <w:proofErr w:type="spellEnd"/>
      <w:r w:rsidRPr="00344DFA">
        <w:rPr>
          <w:sz w:val="26"/>
          <w:szCs w:val="26"/>
        </w:rPr>
        <w:t xml:space="preserve">-методичні вміння та навички; </w:t>
      </w:r>
    </w:p>
    <w:p w:rsidR="003B6485" w:rsidRDefault="003B6485" w14:paraId="5248510F" w14:textId="77777777" w:rsidP="003B6485" w:rsidRPr="00344DFA">
      <w:pPr>
        <w:jc w:val="both"/>
        <w:ind w:firstLine="360"/>
        <w:tabs>
          <w:tab w:val="left" w:pos="616"/>
        </w:tabs>
        <w:rPr>
          <w:sz w:val="26"/>
          <w:szCs w:val="26"/>
        </w:rPr>
      </w:pPr>
      <w:r w:rsidRPr="00344DFA">
        <w:rPr>
          <w:sz w:val="26"/>
          <w:szCs w:val="26"/>
        </w:rPr>
        <w:t>д)</w:t>
      </w:r>
      <w:r>
        <w:rPr>
          <w:sz w:val="26"/>
          <w:szCs w:val="26"/>
        </w:rPr>
        <w:tab/>
      </w:r>
      <w:r>
        <w:rPr>
          <w:sz w:val="26"/>
          <w:szCs w:val="26"/>
        </w:rPr>
        <w:t>компетентності дослідницької діяльності: стимулювати нау</w:t>
      </w:r>
      <w:r w:rsidRPr="00344DFA">
        <w:rPr>
          <w:sz w:val="26"/>
          <w:szCs w:val="26"/>
        </w:rPr>
        <w:t>ково-методичну творчість студентів, прагнення вдосконалювати свою педагогічну освіту, прищеплювати творче ставленні до вчи</w:t>
        <w:softHyphen/>
      </w:r>
      <w:r w:rsidRPr="00344DFA">
        <w:rPr>
          <w:sz w:val="26"/>
          <w:szCs w:val="26"/>
        </w:rPr>
        <w:t>тельської праці.</w:t>
        <w:softHyphen/>
      </w:r>
    </w:p>
    <w:p w:rsidR="00344DFA" w:rsidRDefault="00344DFA" w14:paraId="3B5AA0E3" w14:textId="77777777" w:rsidP="003B6485">
      <w:pPr>
        <w:pStyle w:val="a8"/>
        <w:jc w:val="center"/>
        <w:ind w:left="0"/>
        <w:ind w:right="517"/>
        <w:ind w:firstLine="0"/>
        <w:spacing w:before="6" w:line="237" w:lineRule="auto"/>
        <w:tabs>
          <w:tab w:val="left" w:pos="1450"/>
        </w:tabs>
        <w:rPr>
          <w:b/>
          <w:color w:val="833C0B"/>
          <w:sz w:val="28"/>
          <w:szCs w:val="28"/>
          <w:caps/>
        </w:rPr>
      </w:pPr>
    </w:p>
    <w:p w:rsidR="003B6485" w:rsidRDefault="003B6485" w14:paraId="1EDB08A5" w14:textId="77777777" w:rsidP="003B6485">
      <w:pPr>
        <w:pStyle w:val="a8"/>
        <w:jc w:val="center"/>
        <w:ind w:left="0"/>
        <w:ind w:right="517"/>
        <w:ind w:firstLine="0"/>
        <w:spacing w:before="6" w:line="237" w:lineRule="auto"/>
        <w:tabs>
          <w:tab w:val="left" w:pos="1450"/>
        </w:tabs>
        <w:rPr>
          <w:b/>
          <w:color w:val="833C0B"/>
          <w:sz w:val="28"/>
          <w:szCs w:val="28"/>
          <w:caps/>
        </w:rPr>
      </w:pPr>
      <w:r>
        <w:rPr>
          <w:b/>
          <w:color w:val="833C0B"/>
          <w:sz w:val="28"/>
          <w:szCs w:val="28"/>
          <w:caps/>
        </w:rPr>
        <w:t>Навчальний контент освітньої компоненти</w:t>
      </w:r>
    </w:p>
    <w:p w:rsidR="003B6485" w:rsidRDefault="003B6485" w14:paraId="53E77629" w14:textId="77777777" w:rsidP="003B6485">
      <w:pPr>
        <w:pStyle w:val="a8"/>
        <w:jc w:val="center"/>
        <w:ind w:left="0"/>
        <w:ind w:right="517"/>
        <w:ind w:firstLine="0"/>
        <w:spacing w:before="6" w:line="237" w:lineRule="auto"/>
        <w:tabs>
          <w:tab w:val="left" w:pos="1450"/>
        </w:tabs>
        <w:rPr>
          <w:b/>
          <w:color w:val="833C0B"/>
          <w:sz w:val="26"/>
          <w:szCs w:val="26"/>
          <w:caps/>
        </w:rPr>
      </w:pPr>
    </w:p>
    <w:p w:rsidR="003B6485" w:rsidRDefault="003B6485" w14:paraId="71ACE306" w14:textId="77777777" w:rsidP="003B6485">
      <w:pPr>
        <w:pStyle w:val="a8"/>
        <w:jc w:val="center"/>
        <w:ind w:left="0"/>
        <w:ind w:right="517"/>
        <w:ind w:firstLine="0"/>
        <w:spacing w:before="6" w:line="237" w:lineRule="auto"/>
        <w:tabs>
          <w:tab w:val="left" w:pos="1450"/>
        </w:tabs>
        <w:rPr>
          <w:b/>
          <w:color w:val="833C0B"/>
          <w:sz w:val="26"/>
          <w:szCs w:val="26"/>
          <w:caps/>
        </w:rPr>
      </w:pPr>
    </w:p>
    <w:tbl>
      <w:tblPr>
        <w:tblW w:w="8505" w:type="dxa"/>
        <w:tblLayout w:type="fixed"/>
        <w:tblInd w:w="544" w:type="dxa"/>
        <w:tblLook w:val="0"/>
      </w:tblPr>
      <w:tblGrid>
        <w:gridCol w:w="8505"/>
      </w:tblGrid>
      <w:tr w14:paraId="40E36773" w14:textId="77777777" w:rsidR="003B6485" w:rsidRPr="007C24BB" w:rsidTr="005B7B06">
        <w:trPr>
          <w:trHeight w:val="805"/>
        </w:trPr>
        <w:tc>
          <w:tcPr>
            <w:tcBorders>
              <w:top w:val="single" w:sz="4" w:color="000000" w:space="0"/>
              <w:bottom w:val="single" w:sz="18" w:color="000000" w:space="0"/>
              <w:left w:val="single" w:sz="18" w:color="000000" w:space="0"/>
              <w:right w:val="single" w:sz="18" w:color="000000" w:space="0"/>
            </w:tcBorders>
            <w:tcW w:w="8505" w:type="dxa"/>
          </w:tcPr>
          <w:p w:rsidR="003B6485" w:rsidRDefault="003B6485" w14:paraId="108E5F1C" w14:textId="77777777" w:rsidP="005B7B06" w:rsidRPr="007C24BB">
            <w:pPr>
              <w:pBdr>
                <w:top w:val="nil" w:sz="0" w:color="auto" w:space="0"/>
                <w:bottom w:val="nil" w:sz="0" w:color="auto" w:space="0"/>
                <w:left w:val="nil" w:sz="0" w:color="auto" w:space="0"/>
                <w:right w:val="nil" w:sz="0" w:color="auto" w:space="0"/>
                <w:between w:val="nil" w:sz="0" w:color="auto" w:space="0"/>
              </w:pBdr>
              <w:jc w:val="center"/>
              <w:ind w:left="335"/>
              <w:ind w:right="1257"/>
              <w:ind w:hanging="219"/>
              <w:spacing w:before="3"/>
              <w:rPr>
                <w:color w:val="000000"/>
                <w:sz w:val="24"/>
                <w:szCs w:val="24"/>
              </w:rPr>
            </w:pPr>
            <w:r w:rsidRPr="005F3255">
              <w:rPr>
                <w:bCs/>
                <w:b/>
                <w:sz w:val="28"/>
                <w:szCs w:val="28"/>
              </w:rPr>
              <w:t>Змістовий модуль 1</w:t>
            </w:r>
            <w:r w:rsidRPr="003B6485">
              <w:rPr>
                <w:sz w:val="28"/>
                <w:szCs w:val="28"/>
              </w:rPr>
              <w:t>. «</w:t>
            </w:r>
            <w:r w:rsidRPr="003B6485">
              <w:rPr>
                <w:kern w:val="24"/>
                <w:lang w:eastAsia="uk-UA"/>
                <w:b/>
                <w:i/>
                <w:color w:val="000000"/>
                <w:sz w:val="28"/>
                <w:szCs w:val="28"/>
              </w:rPr>
              <w:t>Загальні питання методики вивчення української мови в ЗЗСО</w:t>
            </w:r>
            <w:r w:rsidRPr="003B6485">
              <w:rPr>
                <w:sz w:val="28"/>
                <w:szCs w:val="28"/>
              </w:rPr>
              <w:t>»</w:t>
            </w:r>
          </w:p>
        </w:tc>
      </w:tr>
      <w:tr w14:paraId="1A17A6F6" w14:textId="77777777" w:rsidR="003B6485" w:rsidRPr="007C24BB" w:rsidTr="005B7B06">
        <w:trPr>
          <w:trHeight w:val="319"/>
        </w:trPr>
        <w:tc>
          <w:tcPr>
            <w:tcBorders>
              <w:top w:val="single" w:sz="18" w:color="000000" w:space="0"/>
              <w:bottom w:val="single" w:sz="4" w:color="000000" w:space="0"/>
              <w:left w:val="single" w:sz="18" w:color="000000" w:space="0"/>
              <w:right w:val="single" w:sz="18" w:color="000000" w:space="0"/>
            </w:tcBorders>
            <w:tcW w:w="8505" w:type="dxa"/>
          </w:tcPr>
          <w:p w:rsidR="003B6485" w:rsidRDefault="003B6485" w14:paraId="6F047C0B" w14:textId="77777777" w:rsidP="00392F8C" w:rsidRPr="007C24BB">
            <w:pPr>
              <w:pBdr>
                <w:top w:val="nil" w:sz="0" w:color="auto" w:space="0"/>
                <w:bottom w:val="nil" w:sz="0" w:color="auto" w:space="0"/>
                <w:left w:val="nil" w:sz="0" w:color="auto" w:space="0"/>
                <w:right w:val="nil" w:sz="0" w:color="auto" w:space="0"/>
                <w:between w:val="nil" w:sz="0" w:color="auto" w:space="0"/>
              </w:pBdr>
              <w:ind w:left="107"/>
              <w:ind w:hanging="107"/>
              <w:rPr>
                <w:sz w:val="24"/>
                <w:szCs w:val="24"/>
              </w:rPr>
            </w:pPr>
            <w:r w:rsidRPr="007C24BB">
              <w:rPr>
                <w:b/>
                <w:sz w:val="24"/>
                <w:szCs w:val="24"/>
              </w:rPr>
              <w:t>Тема 1.</w:t>
            </w:r>
            <w:r w:rsidRPr="007C24BB">
              <w:rPr>
                <w:sz w:val="24"/>
                <w:szCs w:val="24"/>
              </w:rPr>
              <w:t xml:space="preserve"> </w:t>
            </w:r>
            <w:r>
              <w:rPr>
                <w:kern w:val="24"/>
                <w:lang w:eastAsia="uk-UA"/>
                <w:b/>
                <w:color w:val="000000"/>
                <w:sz w:val="24"/>
                <w:szCs w:val="24"/>
              </w:rPr>
              <w:t xml:space="preserve"> </w:t>
            </w:r>
            <w:r>
              <w:rPr>
                <w:kern w:val="24"/>
                <w:lang w:eastAsia="uk-UA"/>
                <w:color w:val="000000"/>
                <w:sz w:val="24"/>
                <w:szCs w:val="24"/>
              </w:rPr>
              <w:t>Методика української мови як наука і навчальна дисципліна.</w:t>
            </w:r>
          </w:p>
        </w:tc>
      </w:tr>
      <w:tr w14:paraId="26CCF231" w14:textId="77777777" w:rsidR="003B6485" w:rsidRPr="007C24BB" w:rsidTr="005B7B06">
        <w:trPr>
          <w:trHeight w:val="323"/>
        </w:trPr>
        <w:tc>
          <w:tcPr>
            <w:tcBorders>
              <w:top w:val="single" w:sz="4" w:color="000000" w:space="0"/>
              <w:bottom w:val="single" w:sz="4" w:color="000000" w:space="0"/>
              <w:left w:val="single" w:sz="18" w:color="000000" w:space="0"/>
              <w:right w:val="single" w:sz="18" w:color="000000" w:space="0"/>
            </w:tcBorders>
            <w:tcW w:w="8505" w:type="dxa"/>
          </w:tcPr>
          <w:p w:rsidR="003B6485" w:rsidRDefault="003B6485" w14:paraId="186CF3AD" w14:textId="77777777" w:rsidP="00392F8C" w:rsidRPr="007C24BB">
            <w:pPr>
              <w:pBdr>
                <w:top w:val="nil" w:sz="0" w:color="auto" w:space="0"/>
                <w:bottom w:val="nil" w:sz="0" w:color="auto" w:space="0"/>
                <w:left w:val="nil" w:sz="0" w:color="auto" w:space="0"/>
                <w:right w:val="nil" w:sz="0" w:color="auto" w:space="0"/>
                <w:between w:val="nil" w:sz="0" w:color="auto" w:space="0"/>
              </w:pBdr>
              <w:ind w:left="107"/>
              <w:ind w:hanging="107"/>
              <w:spacing w:before="2"/>
              <w:rPr>
                <w:sz w:val="24"/>
                <w:szCs w:val="24"/>
              </w:rPr>
            </w:pPr>
            <w:r w:rsidRPr="007C24BB">
              <w:rPr>
                <w:b/>
                <w:sz w:val="24"/>
                <w:szCs w:val="24"/>
              </w:rPr>
              <w:t xml:space="preserve">Тема 2. </w:t>
            </w:r>
            <w:proofErr w:type="spellStart"/>
            <w:r w:rsidR="00392F8C">
              <w:rPr>
                <w:kern w:val="24"/>
                <w:lang w:eastAsia="uk-UA"/>
                <w:color w:val="000000"/>
                <w:sz w:val="24"/>
                <w:szCs w:val="24"/>
              </w:rPr>
              <w:t>Пріорітетні</w:t>
            </w:r>
            <w:proofErr w:type="spellEnd"/>
            <w:r w:rsidR="00392F8C">
              <w:rPr>
                <w:kern w:val="24"/>
                <w:lang w:eastAsia="uk-UA"/>
                <w:color w:val="000000"/>
                <w:sz w:val="24"/>
                <w:szCs w:val="24"/>
              </w:rPr>
              <w:t xml:space="preserve"> напрями </w:t>
            </w:r>
            <w:proofErr w:type="spellStart"/>
            <w:r w:rsidR="00392F8C">
              <w:rPr>
                <w:kern w:val="24"/>
                <w:lang w:eastAsia="uk-UA"/>
                <w:color w:val="000000"/>
                <w:sz w:val="24"/>
                <w:szCs w:val="24"/>
              </w:rPr>
              <w:t>мовної</w:t>
            </w:r>
            <w:proofErr w:type="spellEnd"/>
            <w:r w:rsidR="00392F8C">
              <w:rPr>
                <w:kern w:val="24"/>
                <w:lang w:eastAsia="uk-UA"/>
                <w:color w:val="000000"/>
                <w:sz w:val="24"/>
                <w:szCs w:val="24"/>
              </w:rPr>
              <w:t xml:space="preserve"> освіти в </w:t>
            </w:r>
            <w:r w:rsidR="00392F8C" w:rsidRPr="00AA7EA0">
              <w:rPr>
                <w:kern w:val="24"/>
                <w:lang w:eastAsia="uk-UA"/>
                <w:color w:val="000000"/>
                <w:sz w:val="24"/>
                <w:szCs w:val="24"/>
              </w:rPr>
              <w:t xml:space="preserve"> </w:t>
            </w:r>
            <w:r w:rsidR="00392F8C">
              <w:rPr>
                <w:kern w:val="24"/>
                <w:lang w:eastAsia="uk-UA"/>
                <w:color w:val="000000"/>
                <w:sz w:val="24"/>
                <w:szCs w:val="24"/>
              </w:rPr>
              <w:t>Концепції «Нова українська школа». Аналіз чинних програм і підручників з української мови.</w:t>
            </w:r>
          </w:p>
        </w:tc>
      </w:tr>
      <w:tr w14:paraId="3F4D6E30" w14:textId="77777777" w:rsidR="003B6485" w:rsidRPr="007C24BB" w:rsidTr="005B7B06">
        <w:trPr>
          <w:trHeight w:val="323"/>
        </w:trPr>
        <w:tc>
          <w:tcPr>
            <w:tcBorders>
              <w:top w:val="single" w:sz="12" w:color="auto" w:space="0"/>
              <w:bottom w:val="single" w:sz="12" w:color="auto" w:space="0"/>
              <w:left w:val="single" w:sz="12" w:color="auto" w:space="0"/>
              <w:right w:val="single" w:sz="12" w:color="auto" w:space="0"/>
            </w:tcBorders>
            <w:shd w:fill="auto" w:color="auto" w:val="clear"/>
            <w:tcW w:w="8505" w:type="dxa"/>
          </w:tcPr>
          <w:p w:rsidR="003B6485" w:rsidRDefault="003B6485" w14:paraId="1F73FA13" w14:textId="77777777" w:rsidP="00392F8C" w:rsidRPr="007C24BB">
            <w:pPr>
              <w:pBdr>
                <w:top w:val="nil" w:sz="0" w:color="auto" w:space="0"/>
                <w:bottom w:val="nil" w:sz="0" w:color="auto" w:space="0"/>
                <w:left w:val="nil" w:sz="0" w:color="auto" w:space="0"/>
                <w:right w:val="nil" w:sz="0" w:color="auto" w:space="0"/>
                <w:between w:val="nil" w:sz="0" w:color="auto" w:space="0"/>
              </w:pBdr>
              <w:ind w:left="107"/>
              <w:ind w:hanging="107"/>
              <w:spacing w:before="2"/>
              <w:rPr>
                <w:b/>
                <w:sz w:val="24"/>
                <w:szCs w:val="24"/>
              </w:rPr>
            </w:pPr>
            <w:r w:rsidRPr="007C24BB">
              <w:rPr>
                <w:b/>
                <w:sz w:val="24"/>
                <w:szCs w:val="24"/>
              </w:rPr>
              <w:t>Тема 3.</w:t>
            </w:r>
            <w:r w:rsidRPr="007C24BB">
              <w:rPr>
                <w:sz w:val="24"/>
                <w:szCs w:val="24"/>
              </w:rPr>
              <w:t xml:space="preserve"> </w:t>
            </w:r>
            <w:r w:rsidR="00392F8C">
              <w:rPr>
                <w:kern w:val="24"/>
                <w:lang w:eastAsia="uk-UA"/>
                <w:color w:val="000000"/>
                <w:sz w:val="24"/>
                <w:szCs w:val="24"/>
              </w:rPr>
              <w:t xml:space="preserve">Психологічні основи та </w:t>
            </w:r>
            <w:proofErr w:type="spellStart"/>
            <w:r w:rsidR="00392F8C" w:rsidRPr="00603AA5">
              <w:rPr>
                <w:kern w:val="24"/>
                <w:lang w:eastAsia="uk-UA"/>
                <w:color w:val="000000"/>
                <w:sz w:val="24"/>
                <w:szCs w:val="24"/>
              </w:rPr>
              <w:t>заг</w:t>
            </w:r>
            <w:r w:rsidR="00392F8C">
              <w:rPr>
                <w:kern w:val="24"/>
                <w:lang w:eastAsia="uk-UA"/>
                <w:color w:val="000000"/>
                <w:sz w:val="24"/>
                <w:szCs w:val="24"/>
              </w:rPr>
              <w:t>а</w:t>
            </w:r>
            <w:r w:rsidR="00392F8C" w:rsidRPr="00603AA5">
              <w:rPr>
                <w:kern w:val="24"/>
                <w:lang w:eastAsia="uk-UA"/>
                <w:color w:val="000000"/>
                <w:sz w:val="24"/>
                <w:szCs w:val="24"/>
              </w:rPr>
              <w:t>льнодидактичні</w:t>
            </w:r>
            <w:proofErr w:type="spellEnd"/>
            <w:r w:rsidR="00392F8C" w:rsidRPr="00603AA5">
              <w:rPr>
                <w:kern w:val="24"/>
                <w:lang w:eastAsia="uk-UA"/>
                <w:color w:val="000000"/>
                <w:sz w:val="24"/>
                <w:szCs w:val="24"/>
              </w:rPr>
              <w:t xml:space="preserve"> </w:t>
            </w:r>
            <w:r w:rsidR="00392F8C">
              <w:rPr>
                <w:kern w:val="24"/>
                <w:lang w:eastAsia="uk-UA"/>
                <w:color w:val="000000"/>
                <w:sz w:val="24"/>
                <w:szCs w:val="24"/>
              </w:rPr>
              <w:t xml:space="preserve">й власне </w:t>
            </w:r>
            <w:r w:rsidR="00392F8C" w:rsidRPr="00603AA5">
              <w:rPr>
                <w:kern w:val="24"/>
                <w:lang w:eastAsia="uk-UA"/>
                <w:color w:val="000000"/>
                <w:sz w:val="24"/>
                <w:szCs w:val="24"/>
              </w:rPr>
              <w:t>методичні (</w:t>
            </w:r>
            <w:proofErr w:type="spellStart"/>
            <w:r w:rsidR="00392F8C" w:rsidRPr="00603AA5">
              <w:rPr>
                <w:kern w:val="24"/>
                <w:lang w:eastAsia="uk-UA"/>
                <w:color w:val="000000"/>
                <w:sz w:val="24"/>
                <w:szCs w:val="24"/>
              </w:rPr>
              <w:t>лінгводидактичні</w:t>
            </w:r>
            <w:proofErr w:type="spellEnd"/>
            <w:r w:rsidR="00392F8C" w:rsidRPr="00603AA5">
              <w:rPr>
                <w:kern w:val="24"/>
                <w:lang w:eastAsia="uk-UA"/>
                <w:color w:val="000000"/>
                <w:sz w:val="24"/>
                <w:szCs w:val="24"/>
              </w:rPr>
              <w:t>) принципи навчання мови</w:t>
            </w:r>
            <w:r w:rsidR="00392F8C">
              <w:rPr>
                <w:kern w:val="24"/>
                <w:lang w:eastAsia="uk-UA"/>
                <w:color w:val="000000"/>
                <w:sz w:val="24"/>
                <w:szCs w:val="24"/>
              </w:rPr>
              <w:t>.</w:t>
            </w:r>
          </w:p>
        </w:tc>
      </w:tr>
      <w:tr w14:paraId="5BA98AF6" w14:textId="77777777" w:rsidR="003B6485" w:rsidRPr="007C24BB" w:rsidTr="005B7B06">
        <w:trPr>
          <w:trHeight w:val="323"/>
        </w:trPr>
        <w:tc>
          <w:tcPr>
            <w:tcBorders>
              <w:top w:val="single" w:sz="12" w:color="auto" w:space="0"/>
              <w:bottom w:val="single" w:sz="12" w:color="auto" w:space="0"/>
              <w:left w:val="single" w:sz="12" w:color="auto" w:space="0"/>
              <w:right w:val="single" w:sz="12" w:color="auto" w:space="0"/>
            </w:tcBorders>
            <w:shd w:fill="auto" w:color="auto" w:val="clear"/>
            <w:tcW w:w="8505" w:type="dxa"/>
          </w:tcPr>
          <w:p w:rsidR="003B6485" w:rsidRDefault="003B6485" w14:paraId="188905A0" w14:textId="77777777" w:rsidP="00392F8C" w:rsidRPr="007C24BB">
            <w:pPr>
              <w:pBdr>
                <w:top w:val="nil" w:sz="0" w:color="auto" w:space="0"/>
                <w:bottom w:val="nil" w:sz="0" w:color="auto" w:space="0"/>
                <w:left w:val="nil" w:sz="0" w:color="auto" w:space="0"/>
                <w:right w:val="nil" w:sz="0" w:color="auto" w:space="0"/>
                <w:between w:val="nil" w:sz="0" w:color="auto" w:space="0"/>
              </w:pBdr>
              <w:ind w:left="107"/>
              <w:ind w:hanging="107"/>
              <w:spacing w:before="2"/>
              <w:rPr>
                <w:sz w:val="24"/>
                <w:szCs w:val="24"/>
              </w:rPr>
            </w:pPr>
            <w:r w:rsidRPr="007C24BB">
              <w:rPr>
                <w:b/>
                <w:sz w:val="24"/>
                <w:szCs w:val="24"/>
              </w:rPr>
              <w:t>Тема 4.</w:t>
            </w:r>
            <w:r w:rsidRPr="007C24BB">
              <w:rPr>
                <w:sz w:val="24"/>
                <w:szCs w:val="24"/>
              </w:rPr>
              <w:t xml:space="preserve"> </w:t>
            </w:r>
            <w:r w:rsidR="00392F8C">
              <w:rPr>
                <w:kern w:val="24"/>
                <w:lang w:eastAsia="uk-UA"/>
                <w:color w:val="000000"/>
                <w:sz w:val="24"/>
                <w:szCs w:val="24"/>
              </w:rPr>
              <w:t>Методи, прийоми і засоби навчання української мови. Методичні виклики навчання української мови у контексті реалізації завдань НУШ.</w:t>
            </w:r>
          </w:p>
        </w:tc>
      </w:tr>
      <w:tr w14:paraId="7AA8E5BE" w14:textId="77777777" w:rsidR="003B6485" w:rsidRPr="007C24BB" w:rsidTr="005B7B06">
        <w:trPr>
          <w:trHeight w:val="323"/>
        </w:trPr>
        <w:tc>
          <w:tcPr>
            <w:tcBorders>
              <w:top w:val="single" w:sz="4" w:color="000000" w:space="0"/>
              <w:bottom w:val="single" w:sz="4" w:color="000000" w:space="0"/>
              <w:left w:val="single" w:sz="18" w:color="000000" w:space="0"/>
              <w:right w:val="single" w:sz="18" w:color="000000" w:space="0"/>
            </w:tcBorders>
            <w:tcW w:w="8505" w:type="dxa"/>
          </w:tcPr>
          <w:p w:rsidR="003B6485" w:rsidRDefault="003B6485" w14:paraId="1244F648" w14:textId="77777777" w:rsidP="00392F8C" w:rsidRPr="007C24BB">
            <w:pPr>
              <w:pBdr>
                <w:top w:val="nil" w:sz="0" w:color="auto" w:space="0"/>
                <w:bottom w:val="nil" w:sz="0" w:color="auto" w:space="0"/>
                <w:left w:val="nil" w:sz="0" w:color="auto" w:space="0"/>
                <w:right w:val="nil" w:sz="0" w:color="auto" w:space="0"/>
                <w:between w:val="nil" w:sz="0" w:color="auto" w:space="0"/>
              </w:pBdr>
              <w:ind w:left="107"/>
              <w:ind w:hanging="107"/>
              <w:spacing w:before="2"/>
              <w:rPr>
                <w:sz w:val="24"/>
                <w:szCs w:val="24"/>
              </w:rPr>
            </w:pPr>
            <w:r w:rsidRPr="007C24BB">
              <w:rPr>
                <w:b/>
                <w:sz w:val="24"/>
                <w:szCs w:val="24"/>
              </w:rPr>
              <w:t xml:space="preserve">Тема 5. </w:t>
            </w:r>
            <w:r w:rsidR="00392F8C">
              <w:rPr>
                <w:kern w:val="24"/>
                <w:lang w:eastAsia="uk-UA"/>
                <w:color w:val="000000"/>
                <w:sz w:val="24"/>
                <w:szCs w:val="24"/>
              </w:rPr>
              <w:t xml:space="preserve">Теоретичні та методичні засади </w:t>
            </w:r>
            <w:r w:rsidR="00392F8C" w:rsidRPr="00696FBD">
              <w:rPr>
                <w:kern w:val="24"/>
                <w:lang w:eastAsia="uk-UA"/>
                <w:color w:val="000000"/>
                <w:sz w:val="24"/>
                <w:szCs w:val="24"/>
              </w:rPr>
              <w:t>суча</w:t>
            </w:r>
            <w:r w:rsidR="00392F8C">
              <w:rPr>
                <w:kern w:val="24"/>
                <w:lang w:eastAsia="uk-UA"/>
                <w:color w:val="000000"/>
                <w:sz w:val="24"/>
                <w:szCs w:val="24"/>
              </w:rPr>
              <w:t>с</w:t>
            </w:r>
            <w:r w:rsidR="00392F8C" w:rsidRPr="00696FBD">
              <w:rPr>
                <w:kern w:val="24"/>
                <w:lang w:eastAsia="uk-UA"/>
                <w:color w:val="000000"/>
                <w:sz w:val="24"/>
                <w:szCs w:val="24"/>
              </w:rPr>
              <w:t>ного уроку української мови.</w:t>
            </w:r>
          </w:p>
        </w:tc>
      </w:tr>
      <w:tr w14:paraId="7D8F7061" w14:textId="77777777" w:rsidR="003B6485" w:rsidRPr="007C24BB" w:rsidTr="005B7B06">
        <w:trPr>
          <w:trHeight w:val="805"/>
        </w:trPr>
        <w:tc>
          <w:tcPr>
            <w:tcBorders>
              <w:top w:val="single" w:sz="18" w:color="000000" w:space="0"/>
              <w:bottom w:val="single" w:sz="18" w:color="000000" w:space="0"/>
              <w:left w:val="single" w:sz="18" w:color="000000" w:space="0"/>
              <w:right w:val="single" w:sz="18" w:color="000000" w:space="0"/>
            </w:tcBorders>
            <w:tcW w:w="8505" w:type="dxa"/>
          </w:tcPr>
          <w:p w:rsidR="003B6485" w:rsidRDefault="003B6485" w14:paraId="3C82B611" w14:textId="77777777" w:rsidP="005B7B06" w:rsidRPr="007C24BB">
            <w:pPr>
              <w:pBdr>
                <w:top w:val="nil" w:sz="0" w:color="auto" w:space="0"/>
                <w:bottom w:val="nil" w:sz="0" w:color="auto" w:space="0"/>
                <w:left w:val="nil" w:sz="0" w:color="auto" w:space="0"/>
                <w:right w:val="nil" w:sz="0" w:color="auto" w:space="0"/>
                <w:between w:val="nil" w:sz="0" w:color="auto" w:space="0"/>
              </w:pBdr>
              <w:ind w:left="335"/>
              <w:ind w:hanging="219"/>
              <w:rPr>
                <w:sz w:val="24"/>
                <w:szCs w:val="24"/>
              </w:rPr>
            </w:pPr>
            <w:r w:rsidRPr="00B85A21">
              <w:rPr>
                <w:bCs/>
                <w:b/>
                <w:sz w:val="28"/>
                <w:szCs w:val="28"/>
              </w:rPr>
              <w:t>Змістовий модуль 2</w:t>
            </w:r>
            <w:r w:rsidRPr="005F3255">
              <w:rPr>
                <w:sz w:val="28"/>
                <w:szCs w:val="28"/>
              </w:rPr>
              <w:t xml:space="preserve">. </w:t>
            </w:r>
            <w:r w:rsidRPr="00392F8C">
              <w:rPr>
                <w:b/>
                <w:sz w:val="28"/>
                <w:szCs w:val="28"/>
              </w:rPr>
              <w:t>«</w:t>
            </w:r>
            <w:r w:rsidR="00392F8C" w:rsidRPr="00392F8C">
              <w:rPr>
                <w:bCs/>
                <w:kern w:val="24"/>
                <w:lang w:eastAsia="uk-UA"/>
                <w:b/>
                <w:i/>
                <w:color w:val="000000"/>
                <w:sz w:val="28"/>
                <w:szCs w:val="28"/>
              </w:rPr>
              <w:t xml:space="preserve">Особливості засвоєння лінгвістичної теорії шкільного курсу мови в процесі реалізації стандартизованої </w:t>
            </w:r>
            <w:proofErr w:type="spellStart"/>
            <w:r w:rsidR="00392F8C" w:rsidRPr="00392F8C">
              <w:rPr>
                <w:bCs/>
                <w:kern w:val="24"/>
                <w:lang w:eastAsia="uk-UA"/>
                <w:b/>
                <w:i/>
                <w:color w:val="000000"/>
                <w:sz w:val="28"/>
                <w:szCs w:val="28"/>
              </w:rPr>
              <w:t>мовної</w:t>
            </w:r>
            <w:proofErr w:type="spellEnd"/>
            <w:r w:rsidR="00392F8C" w:rsidRPr="00392F8C">
              <w:rPr>
                <w:bCs/>
                <w:kern w:val="24"/>
                <w:lang w:eastAsia="uk-UA"/>
                <w:b/>
                <w:i/>
                <w:color w:val="000000"/>
                <w:sz w:val="28"/>
                <w:szCs w:val="28"/>
              </w:rPr>
              <w:t xml:space="preserve"> освіти</w:t>
            </w:r>
            <w:r w:rsidRPr="00392F8C">
              <w:rPr>
                <w:b/>
                <w:sz w:val="28"/>
                <w:szCs w:val="28"/>
              </w:rPr>
              <w:t>»</w:t>
            </w:r>
          </w:p>
        </w:tc>
      </w:tr>
      <w:tr w14:paraId="16E5C8AA" w14:textId="77777777" w:rsidR="003B6485" w:rsidRPr="007C24BB" w:rsidTr="005B7B06">
        <w:trPr>
          <w:trHeight w:val="322"/>
        </w:trPr>
        <w:tc>
          <w:tcPr>
            <w:tcBorders>
              <w:top w:val="single" w:sz="12" w:color="auto" w:space="0"/>
              <w:bottom w:val="single" w:sz="12" w:color="auto" w:space="0"/>
              <w:left w:val="single" w:sz="12" w:color="auto" w:space="0"/>
              <w:right w:val="single" w:sz="12" w:color="auto" w:space="0"/>
            </w:tcBorders>
            <w:shd w:fill="auto" w:color="auto" w:val="clear"/>
            <w:tcW w:w="8505" w:type="dxa"/>
          </w:tcPr>
          <w:p w:rsidR="003B6485" w:rsidRDefault="003B6485" w14:paraId="02D74103" w14:textId="77777777" w:rsidP="00392F8C" w:rsidRPr="007C24BB">
            <w:pPr>
              <w:pBdr>
                <w:top w:val="nil" w:sz="0" w:color="auto" w:space="0"/>
                <w:bottom w:val="nil" w:sz="0" w:color="auto" w:space="0"/>
                <w:left w:val="nil" w:sz="0" w:color="auto" w:space="0"/>
                <w:right w:val="nil" w:sz="0" w:color="auto" w:space="0"/>
                <w:between w:val="nil" w:sz="0" w:color="auto" w:space="0"/>
              </w:pBdr>
              <w:ind w:left="107"/>
              <w:ind w:hanging="107"/>
              <w:spacing w:before="1"/>
              <w:rPr>
                <w:sz w:val="24"/>
                <w:szCs w:val="24"/>
              </w:rPr>
            </w:pPr>
            <w:r w:rsidRPr="007C24BB">
              <w:rPr>
                <w:bCs/>
                <w:b/>
                <w:sz w:val="24"/>
                <w:szCs w:val="24"/>
              </w:rPr>
              <w:t>Тема 6.</w:t>
            </w:r>
            <w:r w:rsidRPr="007C24BB">
              <w:rPr>
                <w:bCs/>
                <w:sz w:val="24"/>
                <w:szCs w:val="24"/>
              </w:rPr>
              <w:t xml:space="preserve"> </w:t>
            </w:r>
            <w:r w:rsidR="00392F8C">
              <w:rPr>
                <w:kern w:val="24"/>
                <w:lang w:eastAsia="uk-UA"/>
                <w:color w:val="000000"/>
                <w:sz w:val="24"/>
                <w:szCs w:val="24"/>
              </w:rPr>
              <w:t>Методика навчання фонетики й орфоепії.</w:t>
            </w:r>
          </w:p>
        </w:tc>
      </w:tr>
      <w:tr w14:paraId="7A805E49" w14:textId="77777777" w:rsidR="003B6485" w:rsidRPr="007C24BB" w:rsidTr="005B7B06">
        <w:trPr>
          <w:trHeight w:val="321"/>
        </w:trPr>
        <w:tc>
          <w:tcPr>
            <w:tcBorders>
              <w:top w:val="single" w:sz="12" w:color="auto" w:space="0"/>
              <w:bottom w:val="single" w:sz="12" w:color="auto" w:space="0"/>
              <w:left w:val="single" w:sz="12" w:color="auto" w:space="0"/>
              <w:right w:val="single" w:sz="12" w:color="auto" w:space="0"/>
            </w:tcBorders>
            <w:shd w:fill="auto" w:color="auto" w:val="clear"/>
            <w:tcW w:w="8505" w:type="dxa"/>
          </w:tcPr>
          <w:p w:rsidR="003B6485" w:rsidRDefault="003B6485" w14:paraId="084FDA8F" w14:textId="77777777" w:rsidP="00392F8C" w:rsidRPr="007C24BB">
            <w:pPr>
              <w:pBdr>
                <w:top w:val="nil" w:sz="0" w:color="auto" w:space="0"/>
                <w:bottom w:val="nil" w:sz="0" w:color="auto" w:space="0"/>
                <w:left w:val="nil" w:sz="0" w:color="auto" w:space="0"/>
                <w:right w:val="nil" w:sz="0" w:color="auto" w:space="0"/>
                <w:between w:val="nil" w:sz="0" w:color="auto" w:space="0"/>
              </w:pBdr>
              <w:ind w:left="107"/>
              <w:ind w:hanging="107"/>
              <w:rPr>
                <w:sz w:val="24"/>
                <w:szCs w:val="24"/>
              </w:rPr>
            </w:pPr>
            <w:r w:rsidRPr="007C24BB">
              <w:rPr>
                <w:b/>
                <w:sz w:val="24"/>
                <w:szCs w:val="24"/>
              </w:rPr>
              <w:t>Тема 7.</w:t>
            </w:r>
            <w:r w:rsidRPr="007C24BB">
              <w:rPr>
                <w:sz w:val="24"/>
                <w:szCs w:val="24"/>
              </w:rPr>
              <w:t xml:space="preserve"> </w:t>
            </w:r>
            <w:r w:rsidR="00392F8C">
              <w:rPr>
                <w:kern w:val="24"/>
                <w:lang w:eastAsia="uk-UA"/>
                <w:color w:val="000000"/>
                <w:sz w:val="24"/>
                <w:szCs w:val="24"/>
              </w:rPr>
              <w:t>Методика навчання лексики і фразеології.</w:t>
            </w:r>
          </w:p>
        </w:tc>
      </w:tr>
      <w:tr w14:paraId="176280AE" w14:textId="77777777" w:rsidR="003B6485" w:rsidRPr="007C24BB" w:rsidTr="005B7B06">
        <w:trPr>
          <w:trHeight w:val="321"/>
        </w:trPr>
        <w:tc>
          <w:tcPr>
            <w:tcBorders>
              <w:top w:val="single" w:sz="12" w:color="auto" w:space="0"/>
              <w:bottom w:val="single" w:sz="12" w:color="auto" w:space="0"/>
              <w:left w:val="single" w:sz="12" w:color="auto" w:space="0"/>
              <w:right w:val="single" w:sz="12" w:color="auto" w:space="0"/>
            </w:tcBorders>
            <w:shd w:fill="auto" w:color="auto" w:val="clear"/>
            <w:tcW w:w="8505" w:type="dxa"/>
          </w:tcPr>
          <w:p w:rsidR="003B6485" w:rsidRDefault="003B6485" w14:paraId="29AE1B85" w14:textId="77777777" w:rsidP="00392F8C" w:rsidRPr="007C24BB">
            <w:pPr>
              <w:pBdr>
                <w:top w:val="nil" w:sz="0" w:color="auto" w:space="0"/>
                <w:bottom w:val="nil" w:sz="0" w:color="auto" w:space="0"/>
                <w:left w:val="nil" w:sz="0" w:color="auto" w:space="0"/>
                <w:right w:val="nil" w:sz="0" w:color="auto" w:space="0"/>
                <w:between w:val="nil" w:sz="0" w:color="auto" w:space="0"/>
              </w:pBdr>
              <w:ind w:left="107"/>
              <w:ind w:hanging="107"/>
              <w:rPr>
                <w:sz w:val="24"/>
                <w:szCs w:val="24"/>
              </w:rPr>
            </w:pPr>
            <w:r w:rsidRPr="007C24BB">
              <w:rPr>
                <w:b/>
                <w:sz w:val="24"/>
                <w:szCs w:val="24"/>
              </w:rPr>
              <w:t>Тема 8.</w:t>
            </w:r>
            <w:r w:rsidRPr="007C24BB">
              <w:rPr>
                <w:sz w:val="24"/>
                <w:szCs w:val="24"/>
              </w:rPr>
              <w:t xml:space="preserve"> </w:t>
            </w:r>
            <w:r w:rsidR="00392F8C">
              <w:rPr>
                <w:kern w:val="24"/>
                <w:lang w:eastAsia="uk-UA"/>
                <w:color w:val="000000"/>
                <w:sz w:val="24"/>
                <w:szCs w:val="28"/>
              </w:rPr>
              <w:t>Методика навчання будови слова і словотвору.</w:t>
            </w:r>
          </w:p>
        </w:tc>
      </w:tr>
      <w:tr w14:paraId="5029AC15" w14:textId="77777777" w:rsidR="003B6485" w:rsidRPr="007C24BB" w:rsidTr="005B7B06">
        <w:trPr>
          <w:trHeight w:val="321"/>
        </w:trPr>
        <w:tc>
          <w:tcPr>
            <w:tcBorders>
              <w:top w:val="single" w:sz="4" w:color="000000" w:space="0"/>
              <w:bottom w:val="single" w:sz="4" w:color="000000" w:space="0"/>
              <w:left w:val="single" w:sz="18" w:color="000000" w:space="0"/>
              <w:right w:val="single" w:sz="18" w:color="000000" w:space="0"/>
            </w:tcBorders>
            <w:tcW w:w="8505" w:type="dxa"/>
          </w:tcPr>
          <w:p w:rsidR="003B6485" w:rsidRDefault="003B6485" w14:paraId="38EF5200" w14:textId="77777777" w:rsidP="00392F8C" w:rsidRPr="007C24BB">
            <w:pPr>
              <w:pBdr>
                <w:top w:val="nil" w:sz="0" w:color="auto" w:space="0"/>
                <w:bottom w:val="nil" w:sz="0" w:color="auto" w:space="0"/>
                <w:left w:val="nil" w:sz="0" w:color="auto" w:space="0"/>
                <w:right w:val="nil" w:sz="0" w:color="auto" w:space="0"/>
                <w:between w:val="nil" w:sz="0" w:color="auto" w:space="0"/>
              </w:pBdr>
              <w:ind w:left="107"/>
              <w:ind w:hanging="107"/>
              <w:rPr>
                <w:sz w:val="24"/>
                <w:szCs w:val="24"/>
              </w:rPr>
            </w:pPr>
            <w:r w:rsidRPr="007C24BB">
              <w:rPr>
                <w:b/>
                <w:sz w:val="24"/>
                <w:szCs w:val="24"/>
              </w:rPr>
              <w:t>Тема 9.</w:t>
            </w:r>
            <w:r w:rsidRPr="007C24BB">
              <w:rPr>
                <w:sz w:val="24"/>
                <w:szCs w:val="24"/>
              </w:rPr>
              <w:t xml:space="preserve"> </w:t>
            </w:r>
            <w:r w:rsidR="00392F8C" w:rsidRPr="00696FBD">
              <w:rPr>
                <w:kern w:val="24"/>
                <w:lang w:eastAsia="uk-UA"/>
                <w:color w:val="000000"/>
                <w:sz w:val="24"/>
                <w:szCs w:val="28"/>
              </w:rPr>
              <w:t xml:space="preserve">Методика </w:t>
            </w:r>
            <w:r w:rsidR="00392F8C">
              <w:rPr>
                <w:kern w:val="24"/>
                <w:lang w:eastAsia="uk-UA"/>
                <w:color w:val="000000"/>
                <w:sz w:val="24"/>
                <w:szCs w:val="28"/>
              </w:rPr>
              <w:t>в</w:t>
            </w:r>
            <w:r w:rsidR="00392F8C" w:rsidRPr="00696FBD">
              <w:rPr>
                <w:kern w:val="24"/>
                <w:lang w:eastAsia="uk-UA"/>
                <w:color w:val="000000"/>
                <w:sz w:val="24"/>
                <w:szCs w:val="28"/>
              </w:rPr>
              <w:t>ивчення частин мови</w:t>
            </w:r>
            <w:r w:rsidR="00392F8C">
              <w:rPr>
                <w:kern w:val="24"/>
                <w:lang w:eastAsia="uk-UA"/>
                <w:color w:val="000000"/>
                <w:sz w:val="24"/>
                <w:szCs w:val="28"/>
              </w:rPr>
              <w:t>.</w:t>
            </w:r>
          </w:p>
        </w:tc>
      </w:tr>
      <w:tr w14:paraId="57266BA7" w14:textId="77777777" w:rsidR="00392F8C" w:rsidRPr="007C24BB" w:rsidTr="005B7B06">
        <w:trPr>
          <w:trHeight w:val="321"/>
        </w:trPr>
        <w:tc>
          <w:tcPr>
            <w:tcBorders>
              <w:top w:val="single" w:sz="4" w:color="000000" w:space="0"/>
              <w:bottom w:val="single" w:sz="4" w:color="000000" w:space="0"/>
              <w:left w:val="single" w:sz="18" w:color="000000" w:space="0"/>
              <w:right w:val="single" w:sz="18" w:color="000000" w:space="0"/>
            </w:tcBorders>
            <w:tcW w:w="8505" w:type="dxa"/>
          </w:tcPr>
          <w:p w:rsidR="00392F8C" w:rsidRDefault="00392F8C" w14:paraId="69BB728D" w14:textId="77777777" w:rsidP="00392F8C" w:rsidRPr="00392F8C">
            <w:pPr>
              <w:pBdr>
                <w:top w:val="nil" w:sz="0" w:color="auto" w:space="0"/>
                <w:bottom w:val="nil" w:sz="0" w:color="auto" w:space="0"/>
                <w:left w:val="nil" w:sz="0" w:color="auto" w:space="0"/>
                <w:right w:val="nil" w:sz="0" w:color="auto" w:space="0"/>
                <w:between w:val="nil" w:sz="0" w:color="auto" w:space="0"/>
              </w:pBdr>
              <w:ind w:left="107"/>
              <w:ind w:hanging="107"/>
              <w:rPr>
                <w:b/>
                <w:sz w:val="24"/>
                <w:szCs w:val="24"/>
              </w:rPr>
            </w:pPr>
            <w:r>
              <w:rPr>
                <w:b/>
                <w:sz w:val="24"/>
                <w:szCs w:val="24"/>
              </w:rPr>
              <w:t xml:space="preserve">Тема 10. </w:t>
            </w:r>
            <w:r w:rsidRPr="00696FBD">
              <w:rPr>
                <w:kern w:val="24"/>
                <w:lang w:eastAsia="uk-UA"/>
                <w:color w:val="000000"/>
                <w:sz w:val="24"/>
                <w:szCs w:val="28"/>
              </w:rPr>
              <w:t>Методика вивчення синтаксису.</w:t>
            </w:r>
          </w:p>
        </w:tc>
      </w:tr>
      <w:tr w14:paraId="3ABB1CD1" w14:textId="77777777" w:rsidR="00392F8C" w:rsidRPr="007C24BB" w:rsidTr="005B7B06">
        <w:trPr>
          <w:trHeight w:val="321"/>
        </w:trPr>
        <w:tc>
          <w:tcPr>
            <w:tcBorders>
              <w:top w:val="single" w:sz="4" w:color="000000" w:space="0"/>
              <w:bottom w:val="single" w:sz="4" w:color="000000" w:space="0"/>
              <w:left w:val="single" w:sz="18" w:color="000000" w:space="0"/>
              <w:right w:val="single" w:sz="18" w:color="000000" w:space="0"/>
            </w:tcBorders>
            <w:tcW w:w="8505" w:type="dxa"/>
          </w:tcPr>
          <w:p w:rsidR="00392F8C" w:rsidRDefault="00392F8C" w14:paraId="77FCDD1A" w14:textId="77777777" w:rsidP="00392F8C">
            <w:pPr>
              <w:pBdr>
                <w:top w:val="nil" w:sz="0" w:color="auto" w:space="0"/>
                <w:bottom w:val="nil" w:sz="0" w:color="auto" w:space="0"/>
                <w:left w:val="nil" w:sz="0" w:color="auto" w:space="0"/>
                <w:right w:val="nil" w:sz="0" w:color="auto" w:space="0"/>
                <w:between w:val="nil" w:sz="0" w:color="auto" w:space="0"/>
              </w:pBdr>
              <w:ind w:left="107"/>
              <w:ind w:hanging="107"/>
              <w:rPr>
                <w:b/>
                <w:sz w:val="24"/>
                <w:szCs w:val="24"/>
              </w:rPr>
            </w:pPr>
            <w:r>
              <w:rPr>
                <w:b/>
                <w:sz w:val="24"/>
                <w:szCs w:val="24"/>
              </w:rPr>
              <w:t xml:space="preserve">Тема 11. </w:t>
            </w:r>
            <w:r>
              <w:rPr>
                <w:kern w:val="24"/>
                <w:lang w:eastAsia="uk-UA"/>
                <w:color w:val="000000"/>
                <w:sz w:val="24"/>
                <w:szCs w:val="28"/>
              </w:rPr>
              <w:t>Методика формування орфографічної та пунктуаційної грамотності учнів.</w:t>
            </w:r>
          </w:p>
        </w:tc>
      </w:tr>
      <w:tr w14:paraId="2AA3291B" w14:textId="77777777" w:rsidR="00392F8C" w:rsidRPr="007C24BB" w:rsidTr="005B7B06">
        <w:trPr>
          <w:trHeight w:val="321"/>
        </w:trPr>
        <w:tc>
          <w:tcPr>
            <w:tcBorders>
              <w:top w:val="single" w:sz="4" w:color="000000" w:space="0"/>
              <w:bottom w:val="single" w:sz="4" w:color="000000" w:space="0"/>
              <w:left w:val="single" w:sz="18" w:color="000000" w:space="0"/>
              <w:right w:val="single" w:sz="18" w:color="000000" w:space="0"/>
            </w:tcBorders>
            <w:tcW w:w="8505" w:type="dxa"/>
          </w:tcPr>
          <w:p w:rsidR="00392F8C" w:rsidRDefault="00392F8C" w14:paraId="374D46D5" w14:textId="77777777" w:rsidP="00392F8C">
            <w:pPr>
              <w:pBdr>
                <w:top w:val="nil" w:sz="0" w:color="auto" w:space="0"/>
                <w:bottom w:val="nil" w:sz="0" w:color="auto" w:space="0"/>
                <w:left w:val="nil" w:sz="0" w:color="auto" w:space="0"/>
                <w:right w:val="nil" w:sz="0" w:color="auto" w:space="0"/>
                <w:between w:val="nil" w:sz="0" w:color="auto" w:space="0"/>
              </w:pBdr>
              <w:ind w:left="107"/>
              <w:ind w:hanging="107"/>
              <w:rPr>
                <w:b/>
                <w:sz w:val="24"/>
                <w:szCs w:val="24"/>
              </w:rPr>
            </w:pPr>
            <w:r>
              <w:rPr>
                <w:b/>
                <w:sz w:val="24"/>
                <w:szCs w:val="24"/>
              </w:rPr>
              <w:t xml:space="preserve">Тема 12. </w:t>
            </w:r>
            <w:r>
              <w:rPr>
                <w:kern w:val="24"/>
                <w:lang w:eastAsia="uk-UA"/>
                <w:color w:val="000000"/>
                <w:sz w:val="24"/>
                <w:szCs w:val="28"/>
              </w:rPr>
              <w:t>Методика мовленнєвого розвитку учнів.</w:t>
            </w:r>
          </w:p>
        </w:tc>
      </w:tr>
      <w:tr w14:paraId="746E449A" w14:textId="77777777" w:rsidR="00392F8C" w:rsidRPr="007C24BB" w:rsidTr="005B7B06">
        <w:trPr>
          <w:trHeight w:val="321"/>
        </w:trPr>
        <w:tc>
          <w:tcPr>
            <w:tcBorders>
              <w:top w:val="single" w:sz="4" w:color="000000" w:space="0"/>
              <w:bottom w:val="single" w:sz="4" w:color="000000" w:space="0"/>
              <w:left w:val="single" w:sz="18" w:color="000000" w:space="0"/>
              <w:right w:val="single" w:sz="18" w:color="000000" w:space="0"/>
            </w:tcBorders>
            <w:tcW w:w="8505" w:type="dxa"/>
          </w:tcPr>
          <w:p w:rsidR="00392F8C" w:rsidRDefault="00392F8C" w14:paraId="506CAE79" w14:textId="77777777" w:rsidP="00392F8C">
            <w:pPr>
              <w:pBdr>
                <w:top w:val="nil" w:sz="0" w:color="auto" w:space="0"/>
                <w:bottom w:val="nil" w:sz="0" w:color="auto" w:space="0"/>
                <w:left w:val="nil" w:sz="0" w:color="auto" w:space="0"/>
                <w:right w:val="nil" w:sz="0" w:color="auto" w:space="0"/>
                <w:between w:val="nil" w:sz="0" w:color="auto" w:space="0"/>
              </w:pBdr>
              <w:ind w:left="107"/>
              <w:ind w:hanging="107"/>
              <w:rPr>
                <w:b/>
                <w:sz w:val="24"/>
                <w:szCs w:val="24"/>
              </w:rPr>
            </w:pPr>
            <w:r>
              <w:rPr>
                <w:b/>
                <w:sz w:val="24"/>
                <w:szCs w:val="24"/>
              </w:rPr>
              <w:t xml:space="preserve">Тема 13. </w:t>
            </w:r>
            <w:r>
              <w:rPr>
                <w:kern w:val="24"/>
                <w:lang w:eastAsia="uk-UA"/>
                <w:color w:val="000000"/>
                <w:sz w:val="24"/>
                <w:szCs w:val="28"/>
              </w:rPr>
              <w:t>Стилістика, культура мовлення та риторика у шкільному курсі української мови.</w:t>
            </w:r>
          </w:p>
        </w:tc>
      </w:tr>
      <w:tr w14:paraId="5D5B14AD" w14:textId="77777777" w:rsidR="00392F8C" w:rsidRPr="007C24BB" w:rsidTr="005B7B06">
        <w:trPr>
          <w:trHeight w:val="321"/>
        </w:trPr>
        <w:tc>
          <w:tcPr>
            <w:tcBorders>
              <w:top w:val="single" w:sz="4" w:color="000000" w:space="0"/>
              <w:bottom w:val="single" w:sz="4" w:color="000000" w:space="0"/>
              <w:left w:val="single" w:sz="18" w:color="000000" w:space="0"/>
              <w:right w:val="single" w:sz="18" w:color="000000" w:space="0"/>
            </w:tcBorders>
            <w:tcW w:w="8505" w:type="dxa"/>
          </w:tcPr>
          <w:p w:rsidR="00392F8C" w:rsidRDefault="00392F8C" w14:paraId="454AB052" w14:textId="77777777" w:rsidP="00392F8C">
            <w:pPr>
              <w:pBdr>
                <w:top w:val="nil" w:sz="0" w:color="auto" w:space="0"/>
                <w:bottom w:val="nil" w:sz="0" w:color="auto" w:space="0"/>
                <w:left w:val="nil" w:sz="0" w:color="auto" w:space="0"/>
                <w:right w:val="nil" w:sz="0" w:color="auto" w:space="0"/>
                <w:between w:val="nil" w:sz="0" w:color="auto" w:space="0"/>
              </w:pBdr>
              <w:ind w:left="107"/>
              <w:ind w:hanging="107"/>
              <w:rPr>
                <w:b/>
                <w:sz w:val="24"/>
                <w:szCs w:val="24"/>
              </w:rPr>
            </w:pPr>
            <w:r>
              <w:rPr>
                <w:b/>
                <w:sz w:val="24"/>
                <w:szCs w:val="24"/>
              </w:rPr>
              <w:t xml:space="preserve">Тема 14. </w:t>
            </w:r>
            <w:r>
              <w:rPr>
                <w:kern w:val="24"/>
                <w:lang w:eastAsia="uk-UA"/>
                <w:color w:val="000000"/>
                <w:sz w:val="24"/>
                <w:szCs w:val="28"/>
              </w:rPr>
              <w:t xml:space="preserve">Методика формування </w:t>
            </w:r>
            <w:proofErr w:type="spellStart"/>
            <w:r>
              <w:rPr>
                <w:kern w:val="24"/>
                <w:lang w:eastAsia="uk-UA"/>
                <w:color w:val="000000"/>
                <w:sz w:val="24"/>
                <w:szCs w:val="28"/>
              </w:rPr>
              <w:t>мовної</w:t>
            </w:r>
            <w:proofErr w:type="spellEnd"/>
            <w:r>
              <w:rPr>
                <w:kern w:val="24"/>
                <w:lang w:eastAsia="uk-UA"/>
                <w:color w:val="000000"/>
                <w:sz w:val="24"/>
                <w:szCs w:val="28"/>
              </w:rPr>
              <w:t xml:space="preserve"> особистості в процесі стандартизованої </w:t>
            </w:r>
            <w:proofErr w:type="spellStart"/>
            <w:r>
              <w:rPr>
                <w:kern w:val="24"/>
                <w:lang w:eastAsia="uk-UA"/>
                <w:color w:val="000000"/>
                <w:sz w:val="24"/>
                <w:szCs w:val="28"/>
              </w:rPr>
              <w:t>мовної</w:t>
            </w:r>
            <w:proofErr w:type="spellEnd"/>
            <w:r>
              <w:rPr>
                <w:kern w:val="24"/>
                <w:lang w:eastAsia="uk-UA"/>
                <w:color w:val="000000"/>
                <w:sz w:val="24"/>
                <w:szCs w:val="28"/>
              </w:rPr>
              <w:t xml:space="preserve"> освіти. Спецкурси та факультативні заняття з української мови.</w:t>
            </w:r>
          </w:p>
        </w:tc>
      </w:tr>
      <w:tr w14:paraId="31CD9DC1" w14:textId="77777777" w:rsidR="00392F8C" w:rsidRPr="007C24BB" w:rsidTr="005B7B06">
        <w:trPr>
          <w:trHeight w:val="321"/>
        </w:trPr>
        <w:tc>
          <w:tcPr>
            <w:tcBorders>
              <w:top w:val="single" w:sz="4" w:color="000000" w:space="0"/>
              <w:bottom w:val="single" w:sz="4" w:color="000000" w:space="0"/>
              <w:left w:val="single" w:sz="18" w:color="000000" w:space="0"/>
              <w:right w:val="single" w:sz="18" w:color="000000" w:space="0"/>
            </w:tcBorders>
            <w:tcW w:w="8505" w:type="dxa"/>
          </w:tcPr>
          <w:p w:rsidR="00392F8C" w:rsidRDefault="00392F8C" w14:paraId="0A35175A" w14:textId="77777777" w:rsidP="005B7B06">
            <w:pPr>
              <w:pBdr>
                <w:top w:val="nil" w:sz="0" w:color="auto" w:space="0"/>
                <w:bottom w:val="nil" w:sz="0" w:color="auto" w:space="0"/>
                <w:left w:val="nil" w:sz="0" w:color="auto" w:space="0"/>
                <w:right w:val="nil" w:sz="0" w:color="auto" w:space="0"/>
                <w:between w:val="nil" w:sz="0" w:color="auto" w:space="0"/>
              </w:pBdr>
              <w:ind w:left="107"/>
              <w:ind w:hanging="107"/>
              <w:rPr>
                <w:b/>
                <w:sz w:val="24"/>
                <w:szCs w:val="24"/>
              </w:rPr>
            </w:pPr>
            <w:r>
              <w:rPr>
                <w:b/>
                <w:sz w:val="24"/>
                <w:szCs w:val="24"/>
              </w:rPr>
              <w:t xml:space="preserve">Тема 15. </w:t>
            </w:r>
            <w:r>
              <w:rPr>
                <w:kern w:val="24"/>
                <w:lang w:eastAsia="uk-UA"/>
                <w:color w:val="000000"/>
                <w:sz w:val="24"/>
                <w:szCs w:val="28"/>
              </w:rPr>
              <w:t xml:space="preserve">Позакласна робота </w:t>
            </w:r>
            <w:r w:rsidRPr="003200C8">
              <w:rPr>
                <w:kern w:val="24"/>
                <w:lang w:eastAsia="uk-UA"/>
                <w:color w:val="000000"/>
                <w:sz w:val="24"/>
                <w:szCs w:val="28"/>
              </w:rPr>
              <w:t>з української мови та методична робота вчителя-словесника.</w:t>
            </w:r>
          </w:p>
        </w:tc>
      </w:tr>
    </w:tbl>
    <w:p w:rsidR="003B6485" w:rsidRDefault="003B6485" w14:paraId="3829C896" w14:textId="77777777" w:rsidP="003B6485">
      <w:pPr>
        <w:pStyle w:val="a8"/>
        <w:jc w:val="center"/>
        <w:ind w:left="0"/>
        <w:ind w:right="517"/>
        <w:ind w:firstLine="0"/>
        <w:spacing w:before="6" w:line="237" w:lineRule="auto"/>
        <w:tabs>
          <w:tab w:val="left" w:pos="1450"/>
        </w:tabs>
        <w:rPr>
          <w:b/>
          <w:color w:val="833C0B"/>
          <w:sz w:val="26"/>
          <w:szCs w:val="26"/>
          <w:caps/>
        </w:rPr>
      </w:pPr>
    </w:p>
    <w:p w:rsidR="003B6485" w:rsidRDefault="003B6485" w14:paraId="3600E34E" w14:textId="77777777" w:rsidP="003B6485">
      <w:pPr>
        <w:pStyle w:val="Default"/>
        <w:jc w:val="center"/>
        <w:ind w:right="517"/>
        <w:rPr>
          <w:kern w:val="24"/>
          <w:lang w:val="uk-UA"/>
          <w:b/>
          <w:color w:val="833C0B"/>
          <w:sz w:val="28"/>
          <w:szCs w:val="28"/>
        </w:rPr>
      </w:pPr>
      <w:bookmarkStart w:id="0" w:name="_Hlk172196148"/>
      <w:bookmarkStart w:id="1" w:name="_Hlk172196169"/>
      <w:r>
        <w:rPr>
          <w:kern w:val="24"/>
          <w:b/>
          <w:color w:val="833C0B"/>
          <w:sz w:val="28"/>
          <w:szCs w:val="28"/>
        </w:rPr>
        <w:t>ОСВІТНІ ТЕХНОЛОГІЇ</w:t>
      </w:r>
      <w:r>
        <w:rPr>
          <w:kern w:val="24"/>
          <w:lang w:val="uk-UA"/>
          <w:b/>
          <w:color w:val="833C0B"/>
          <w:sz w:val="28"/>
          <w:szCs w:val="28"/>
        </w:rPr>
        <w:t>, ФОРМИ ТА МЕТОДИ</w:t>
      </w:r>
      <w:r>
        <w:rPr>
          <w:kern w:val="24"/>
          <w:b/>
          <w:color w:val="833C0B"/>
          <w:sz w:val="28"/>
          <w:szCs w:val="28"/>
        </w:rPr>
        <w:t xml:space="preserve"> МЕТОДИ НАВЧАННЯ</w:t>
      </w:r>
    </w:p>
    <w:p w:rsidR="00392F8C" w:rsidRDefault="00392F8C" w14:paraId="5B1D05BF" w14:textId="77777777" w:rsidP="00392F8C">
      <w:pPr>
        <w:pStyle w:val="a8"/>
        <w:ind w:left="0"/>
        <w:ind w:firstLine="709"/>
        <w:rPr>
          <w:sz w:val="27"/>
          <w:szCs w:val="27"/>
        </w:rPr>
      </w:pPr>
      <w:bookmarkStart w:id="2" w:name="_Hlk172198208"/>
      <w:bookmarkEnd w:id="0"/>
      <w:bookmarkEnd w:id="1"/>
      <w:r w:rsidRPr="00392F8C">
        <w:rPr>
          <w:sz w:val="27"/>
          <w:szCs w:val="27"/>
        </w:rPr>
        <w:t xml:space="preserve">Курс «Методика викладання української мови» передбачає застосування таких технологій: </w:t>
      </w:r>
    </w:p>
    <w:p w:rsidR="00392F8C" w:rsidRDefault="00392F8C" w14:paraId="03724522" w14:textId="77777777" w:rsidP="00392F8C">
      <w:pPr>
        <w:pStyle w:val="a8"/>
        <w:numPr>
          <w:ilvl w:val="0"/>
          <w:numId w:val="3"/>
        </w:numPr>
        <w:ind w:left="993"/>
        <w:ind w:hanging="426"/>
        <w:rPr>
          <w:sz w:val="27"/>
          <w:szCs w:val="27"/>
        </w:rPr>
      </w:pPr>
      <w:r w:rsidRPr="00392F8C">
        <w:rPr>
          <w:i/>
          <w:sz w:val="27"/>
          <w:szCs w:val="27"/>
        </w:rPr>
        <w:t>технологія особистісно зорієнтованого навчання</w:t>
      </w:r>
      <w:r w:rsidRPr="00392F8C">
        <w:rPr>
          <w:sz w:val="27"/>
          <w:szCs w:val="27"/>
        </w:rPr>
        <w:t xml:space="preserve"> – освітня технологія, основною метою якої є взаємодія викладача та студентів на основі рівності в спілкуванні й партнерства в навчальній діяльності, упровадження суб’єкт-суб’єктних відношень у навчально-виховної діяльності; </w:t>
      </w:r>
    </w:p>
    <w:p w:rsidR="00392F8C" w:rsidRDefault="00392F8C" w14:paraId="51D2ED89" w14:textId="77777777" w:rsidP="00392F8C">
      <w:pPr>
        <w:pStyle w:val="a8"/>
        <w:numPr>
          <w:ilvl w:val="0"/>
          <w:numId w:val="3"/>
        </w:numPr>
        <w:ind w:left="993"/>
        <w:ind w:hanging="426"/>
        <w:rPr>
          <w:sz w:val="27"/>
          <w:szCs w:val="27"/>
        </w:rPr>
      </w:pPr>
      <w:r w:rsidRPr="00392F8C">
        <w:rPr>
          <w:i/>
          <w:sz w:val="27"/>
          <w:szCs w:val="27"/>
        </w:rPr>
        <w:t>технологія кооперативного навчання</w:t>
      </w:r>
      <w:r w:rsidRPr="00392F8C">
        <w:rPr>
          <w:sz w:val="27"/>
          <w:szCs w:val="27"/>
        </w:rPr>
        <w:t xml:space="preserve"> – передбачає роботу студентів у невеликих групах, що вможливлює обговорення кожної проблеми, доведення, аргументування власного погляду, створення ситуації успіху (студенти досягають успіхів у навчанні за умови ефективної взаємодії між собою); </w:t>
      </w:r>
    </w:p>
    <w:p w:rsidR="00392F8C" w:rsidRDefault="00392F8C" w14:paraId="23EF85DA" w14:textId="77777777" w:rsidP="00392F8C">
      <w:pPr>
        <w:pStyle w:val="a8"/>
        <w:numPr>
          <w:ilvl w:val="0"/>
          <w:numId w:val="3"/>
        </w:numPr>
        <w:ind w:left="993"/>
        <w:ind w:hanging="426"/>
        <w:rPr>
          <w:sz w:val="27"/>
          <w:szCs w:val="27"/>
        </w:rPr>
      </w:pPr>
      <w:r w:rsidRPr="00392F8C">
        <w:rPr>
          <w:i/>
          <w:sz w:val="27"/>
          <w:szCs w:val="27"/>
        </w:rPr>
        <w:t>технологія проблемно-розвивального навчання</w:t>
      </w:r>
      <w:r w:rsidRPr="00392F8C">
        <w:rPr>
          <w:sz w:val="27"/>
          <w:szCs w:val="27"/>
        </w:rPr>
        <w:t xml:space="preserve"> – передбачає ініціювання самостійного наукового пошуку й творчого засвоєння знань через </w:t>
      </w:r>
      <w:proofErr w:type="spellStart"/>
      <w:r w:rsidRPr="00392F8C">
        <w:rPr>
          <w:sz w:val="27"/>
          <w:szCs w:val="27"/>
        </w:rPr>
        <w:t>проблематизацію</w:t>
      </w:r>
      <w:proofErr w:type="spellEnd"/>
      <w:r w:rsidRPr="00392F8C">
        <w:rPr>
          <w:sz w:val="27"/>
          <w:szCs w:val="27"/>
        </w:rPr>
        <w:t xml:space="preserve"> навчального матеріалу (переакцентування характеру </w:t>
      </w:r>
      <w:r w:rsidRPr="00392F8C">
        <w:rPr>
          <w:sz w:val="27"/>
          <w:szCs w:val="27"/>
        </w:rPr>
        <w:t xml:space="preserve">навчання з репродуктивного на продуктивний – не через запам’ятовування та заучування, а в результаті розумової діяльності, пошуків розв’язання проблемних ситуацій); </w:t>
        <w:lastRenderedPageBreak/>
      </w:r>
    </w:p>
    <w:p w:rsidR="00392F8C" w:rsidRDefault="00392F8C" w14:paraId="36EEB0F2" w14:textId="77777777" w:rsidP="00392F8C" w:rsidRPr="00392F8C">
      <w:pPr>
        <w:pStyle w:val="a8"/>
        <w:numPr>
          <w:ilvl w:val="0"/>
          <w:numId w:val="3"/>
        </w:numPr>
        <w:ind w:left="993"/>
        <w:ind w:hanging="426"/>
        <w:rPr>
          <w:sz w:val="27"/>
          <w:szCs w:val="27"/>
        </w:rPr>
      </w:pPr>
      <w:r w:rsidRPr="00392F8C">
        <w:rPr>
          <w:i/>
          <w:sz w:val="27"/>
          <w:szCs w:val="27"/>
        </w:rPr>
        <w:t>імітаційні та ігрові технології навчання</w:t>
      </w:r>
      <w:r w:rsidRPr="00392F8C">
        <w:rPr>
          <w:sz w:val="27"/>
          <w:szCs w:val="27"/>
        </w:rPr>
        <w:t xml:space="preserve"> – використання </w:t>
      </w:r>
      <w:proofErr w:type="spellStart"/>
      <w:r w:rsidRPr="00392F8C">
        <w:rPr>
          <w:sz w:val="27"/>
          <w:szCs w:val="27"/>
        </w:rPr>
        <w:t>імітаційно</w:t>
      </w:r>
      <w:proofErr w:type="spellEnd"/>
      <w:r w:rsidRPr="00392F8C">
        <w:rPr>
          <w:sz w:val="27"/>
          <w:szCs w:val="27"/>
        </w:rPr>
        <w:t>-ігрових форм навчання (перевага активних методів навчання).</w:t>
      </w:r>
    </w:p>
    <w:p w:rsidR="00392F8C" w:rsidRDefault="00392F8C" w14:paraId="7E0708F4" w14:textId="77777777" w:rsidP="00392F8C">
      <w:pPr>
        <w:jc w:val="both"/>
        <w:ind w:firstLine="709"/>
        <w:rPr>
          <w:sz w:val="27"/>
          <w:szCs w:val="27"/>
        </w:rPr>
      </w:pPr>
      <w:r w:rsidRPr="00392F8C">
        <w:rPr>
          <w:sz w:val="27"/>
          <w:szCs w:val="27"/>
        </w:rPr>
        <w:t xml:space="preserve">Курс «Методика викладання української мови» передбачає застосування </w:t>
      </w:r>
      <w:r w:rsidR="002E2BA5">
        <w:rPr>
          <w:sz w:val="27"/>
          <w:szCs w:val="27"/>
        </w:rPr>
        <w:t>таких методів:</w:t>
      </w:r>
    </w:p>
    <w:p w:rsidR="00392F8C" w:rsidRDefault="00392F8C" w14:paraId="6EEF7F0F" w14:textId="77777777" w:rsidP="00392F8C" w:rsidRPr="00392F8C">
      <w:pPr>
        <w:pStyle w:val="a8"/>
        <w:numPr>
          <w:ilvl w:val="0"/>
          <w:numId w:val="4"/>
        </w:numPr>
        <w:ind w:left="993"/>
        <w:ind w:hanging="426"/>
        <w:rPr>
          <w:sz w:val="27"/>
          <w:szCs w:val="27"/>
        </w:rPr>
      </w:pPr>
      <w:r w:rsidRPr="00392F8C">
        <w:rPr>
          <w:sz w:val="27"/>
          <w:szCs w:val="27"/>
        </w:rPr>
        <w:t xml:space="preserve">словесних та дослідницьких методів, що виявляється у таких прийомах: застосування прийому пояснення у процесі вивчення теоретичних понять (методика, структура уроку, традиційні та інноваційні методи та прийоми у вивченні української мови); </w:t>
      </w:r>
    </w:p>
    <w:p w:rsidR="00392F8C" w:rsidRDefault="00392F8C" w14:paraId="74EA5D8E" w14:textId="77777777" w:rsidP="00392F8C" w:rsidRPr="00392F8C">
      <w:pPr>
        <w:pStyle w:val="a8"/>
        <w:numPr>
          <w:ilvl w:val="0"/>
          <w:numId w:val="4"/>
        </w:numPr>
        <w:ind w:left="993"/>
        <w:ind w:hanging="426"/>
        <w:rPr>
          <w:sz w:val="27"/>
          <w:szCs w:val="27"/>
        </w:rPr>
      </w:pPr>
      <w:r w:rsidRPr="00392F8C">
        <w:rPr>
          <w:sz w:val="27"/>
          <w:szCs w:val="27"/>
        </w:rPr>
        <w:t xml:space="preserve">використання бесіди для активізації когнітивної діяльності студентів у процесі вивчення понять, пов’язаних з методикою викладання; </w:t>
      </w:r>
    </w:p>
    <w:p w:rsidR="00392F8C" w:rsidRDefault="00392F8C" w14:paraId="5E13FB35" w14:textId="77777777" w:rsidP="00392F8C" w:rsidRPr="00392F8C">
      <w:pPr>
        <w:pStyle w:val="a8"/>
        <w:numPr>
          <w:ilvl w:val="0"/>
          <w:numId w:val="4"/>
        </w:numPr>
        <w:ind w:left="993"/>
        <w:ind w:hanging="426"/>
        <w:rPr>
          <w:sz w:val="27"/>
          <w:szCs w:val="27"/>
        </w:rPr>
      </w:pPr>
      <w:r w:rsidRPr="00392F8C">
        <w:rPr>
          <w:sz w:val="27"/>
          <w:szCs w:val="27"/>
        </w:rPr>
        <w:t xml:space="preserve">застосування прийому інструктажу під час написання власних конспектів уроків з української мови; </w:t>
      </w:r>
    </w:p>
    <w:p w:rsidR="00392F8C" w:rsidRDefault="00392F8C" w14:paraId="3F990C60" w14:textId="77777777" w:rsidP="00392F8C" w:rsidRPr="00392F8C">
      <w:pPr>
        <w:pStyle w:val="a8"/>
        <w:numPr>
          <w:ilvl w:val="0"/>
          <w:numId w:val="4"/>
        </w:numPr>
        <w:ind w:left="993"/>
        <w:ind w:hanging="426"/>
        <w:rPr>
          <w:sz w:val="27"/>
          <w:szCs w:val="27"/>
        </w:rPr>
      </w:pPr>
      <w:r w:rsidRPr="00392F8C">
        <w:rPr>
          <w:sz w:val="27"/>
          <w:szCs w:val="27"/>
        </w:rPr>
        <w:t>використання наочних методів викладання (ілюстрування, демонстрування, спостереження) у процесі вивчення традиційних та інноваційних методів навчання української мови в ЗЗСО.</w:t>
      </w:r>
    </w:p>
    <w:p w:rsidR="003B6485" w:rsidRDefault="003B6485" w14:paraId="6D7C9CD5" w14:textId="77777777" w:rsidP="003B6485" w:rsidRPr="007C24BB">
      <w:pPr>
        <w:pStyle w:val="a6"/>
        <w:jc w:val="center"/>
        <w:ind w:left="284"/>
        <w:spacing w:before="0" w:beforeAutospacing="0" w:after="0" w:afterAutospacing="0"/>
        <w:rPr>
          <w:bCs/>
          <w:kern w:val="24"/>
          <w:b/>
          <w:color w:val="000000"/>
          <w:rFonts w:eastAsia="+mn-ea"/>
          <w:sz w:val="28"/>
          <w:szCs w:val="28"/>
        </w:rPr>
      </w:pPr>
    </w:p>
    <w:p w:rsidR="003B6485" w:rsidRDefault="003B6485" w14:paraId="60998F0A" w14:textId="77777777" w:rsidP="003B6485">
      <w:pPr>
        <w:pStyle w:val="a6"/>
        <w:jc w:val="center"/>
        <w:ind w:right="517"/>
        <w:spacing w:before="0" w:beforeAutospacing="0" w:after="0" w:afterAutospacing="0"/>
        <w:rPr>
          <w:color w:val="833C0B"/>
          <w:sz w:val="28"/>
          <w:szCs w:val="28"/>
        </w:rPr>
      </w:pPr>
      <w:r>
        <w:rPr>
          <w:bCs/>
          <w:kern w:val="24"/>
          <w:b/>
          <w:color w:val="833C0B"/>
          <w:rFonts w:eastAsia="+mn-ea"/>
          <w:sz w:val="28"/>
          <w:szCs w:val="28"/>
        </w:rPr>
        <w:t>ФОРМИ Й МЕТОДИ КОНТРОЛЮ ТА ОЦІНЮВАННЯ</w:t>
      </w:r>
    </w:p>
    <w:bookmarkEnd w:id="2"/>
    <w:p w:rsidR="003B6485" w:rsidRDefault="003B6485" w14:paraId="7E114F9E" w14:textId="77777777" w:rsidP="003B6485" w:rsidRPr="007C24BB">
      <w:pPr>
        <w:jc w:val="both"/>
        <w:ind w:firstLine="567"/>
        <w:rPr>
          <w:bCs/>
          <w:kern w:val="24"/>
          <w:color w:val="000000"/>
          <w:sz w:val="28"/>
          <w:szCs w:val="28"/>
        </w:rPr>
      </w:pPr>
      <w:r w:rsidRPr="007C24BB">
        <w:rPr>
          <w:bCs/>
          <w:kern w:val="24"/>
          <w:b/>
          <w:i/>
          <w:color w:val="000000"/>
          <w:sz w:val="28"/>
          <w:szCs w:val="28"/>
        </w:rPr>
        <w:t>Накопичення рейтингових балів</w:t>
      </w:r>
      <w:r w:rsidRPr="007C24BB">
        <w:rPr>
          <w:bCs/>
          <w:kern w:val="24"/>
          <w:color w:val="000000"/>
          <w:sz w:val="28"/>
          <w:szCs w:val="28"/>
        </w:rPr>
        <w:t xml:space="preserve"> у межах змістових модулів </w:t>
      </w:r>
      <w:r w:rsidRPr="007C24BB">
        <w:rPr>
          <w:bCs/>
          <w:kern w:val="24"/>
          <w:u w:val="single"/>
          <w:color w:val="000000"/>
          <w:sz w:val="28"/>
          <w:szCs w:val="28"/>
        </w:rPr>
        <w:t>передбачає</w:t>
      </w:r>
      <w:r w:rsidRPr="007C24BB">
        <w:rPr>
          <w:bCs/>
          <w:kern w:val="24"/>
          <w:color w:val="000000"/>
          <w:sz w:val="28"/>
          <w:szCs w:val="28"/>
        </w:rPr>
        <w:t>:</w:t>
      </w:r>
    </w:p>
    <w:p w:rsidR="003B6485" w:rsidRDefault="003B6485" w14:paraId="79284A32" w14:textId="77777777" w:rsidP="003B6485" w:rsidRPr="007C24BB">
      <w:pPr>
        <w:ind w:firstLine="567"/>
        <w:rPr>
          <w:bCs/>
          <w:kern w:val="24"/>
          <w:color w:val="000000"/>
          <w:sz w:val="28"/>
          <w:szCs w:val="28"/>
        </w:rPr>
      </w:pPr>
      <w:r w:rsidRPr="007C24BB">
        <w:rPr>
          <w:bCs/>
          <w:kern w:val="24"/>
          <w:color w:val="000000"/>
          <w:sz w:val="28"/>
          <w:szCs w:val="28"/>
        </w:rPr>
        <w:t xml:space="preserve">- відвідування (очне / дистанційне) </w:t>
      </w:r>
      <w:r w:rsidR="002E2BA5">
        <w:rPr>
          <w:bCs/>
          <w:kern w:val="24"/>
          <w:color w:val="000000"/>
          <w:sz w:val="28"/>
          <w:szCs w:val="28"/>
        </w:rPr>
        <w:t xml:space="preserve">лекційних та </w:t>
      </w:r>
      <w:r w:rsidRPr="007C24BB">
        <w:rPr>
          <w:bCs/>
          <w:kern w:val="24"/>
          <w:color w:val="000000"/>
          <w:sz w:val="28"/>
          <w:szCs w:val="28"/>
        </w:rPr>
        <w:t>практичних занять;</w:t>
      </w:r>
    </w:p>
    <w:p w:rsidR="003B6485" w:rsidRDefault="003B6485" w14:paraId="19B34C4A" w14:textId="77777777" w:rsidP="003B6485" w:rsidRPr="007C24BB">
      <w:pPr>
        <w:ind w:firstLine="567"/>
        <w:rPr>
          <w:bCs/>
          <w:kern w:val="24"/>
          <w:color w:val="000000"/>
          <w:sz w:val="28"/>
          <w:szCs w:val="28"/>
        </w:rPr>
      </w:pPr>
      <w:r w:rsidRPr="007C24BB">
        <w:rPr>
          <w:bCs/>
          <w:kern w:val="24"/>
          <w:color w:val="000000"/>
          <w:sz w:val="28"/>
          <w:szCs w:val="28"/>
        </w:rPr>
        <w:t>- активність на практичних заняттях;</w:t>
      </w:r>
    </w:p>
    <w:p w:rsidR="003B6485" w:rsidRDefault="003B6485" w14:paraId="0E826A8F" w14:textId="77777777" w:rsidP="003B6485" w:rsidRPr="007C24BB">
      <w:pPr>
        <w:ind w:firstLine="567"/>
        <w:rPr>
          <w:bCs/>
          <w:kern w:val="24"/>
          <w:color w:val="000000"/>
          <w:sz w:val="28"/>
          <w:szCs w:val="28"/>
        </w:rPr>
      </w:pPr>
      <w:r w:rsidRPr="007C24BB">
        <w:rPr>
          <w:bCs/>
          <w:kern w:val="24"/>
          <w:color w:val="000000"/>
          <w:sz w:val="28"/>
          <w:szCs w:val="28"/>
        </w:rPr>
        <w:t>- якість підготовки до навчальних занять;</w:t>
      </w:r>
    </w:p>
    <w:p w:rsidR="003B6485" w:rsidRDefault="003B6485" w14:paraId="3C3EA1DA" w14:textId="77777777" w:rsidP="003B6485" w:rsidRPr="007C24BB">
      <w:pPr>
        <w:jc w:val="both"/>
        <w:ind w:firstLine="567"/>
        <w:rPr>
          <w:bCs/>
          <w:kern w:val="24"/>
          <w:color w:val="000000"/>
          <w:sz w:val="28"/>
          <w:szCs w:val="28"/>
        </w:rPr>
      </w:pPr>
      <w:r w:rsidRPr="007C24BB">
        <w:rPr>
          <w:bCs/>
          <w:kern w:val="24"/>
          <w:color w:val="000000"/>
          <w:sz w:val="28"/>
          <w:szCs w:val="28"/>
        </w:rPr>
        <w:t>- належне виконання завдань практичного, творчого, пошукового характеру на засадах академічної доброчесності;</w:t>
      </w:r>
    </w:p>
    <w:p w:rsidR="003B6485" w:rsidRDefault="003B6485" w14:paraId="49D400FC" w14:textId="77777777" w:rsidP="003B6485" w:rsidRPr="007C24BB">
      <w:pPr>
        <w:ind w:firstLine="567"/>
        <w:rPr>
          <w:bCs/>
          <w:kern w:val="24"/>
          <w:color w:val="000000"/>
          <w:sz w:val="28"/>
          <w:szCs w:val="28"/>
        </w:rPr>
      </w:pPr>
      <w:r w:rsidRPr="007C24BB">
        <w:rPr>
          <w:bCs/>
          <w:kern w:val="24"/>
          <w:color w:val="000000"/>
          <w:sz w:val="28"/>
          <w:szCs w:val="28"/>
        </w:rPr>
        <w:t>- написання модульних контрольних робіт.</w:t>
      </w:r>
    </w:p>
    <w:p w:rsidR="003B6485" w:rsidRDefault="003B6485" w14:paraId="6536A6C0" w14:textId="77777777" w:rsidP="003B6485" w:rsidRPr="007C24BB">
      <w:pPr>
        <w:jc w:val="both"/>
        <w:ind w:firstLine="567"/>
        <w:rPr>
          <w:sz w:val="28"/>
          <w:szCs w:val="28"/>
        </w:rPr>
      </w:pPr>
      <w:r w:rsidRPr="007C24BB">
        <w:rPr>
          <w:b/>
          <w:i/>
          <w:sz w:val="28"/>
          <w:szCs w:val="28"/>
        </w:rPr>
        <w:t>Оцінювання усної відповіді</w:t>
      </w:r>
      <w:r w:rsidRPr="007C24BB">
        <w:rPr>
          <w:sz w:val="28"/>
          <w:szCs w:val="28"/>
        </w:rPr>
        <w:t xml:space="preserve"> враховує:</w:t>
      </w:r>
    </w:p>
    <w:p w:rsidR="003B6485" w:rsidRDefault="003B6485" w14:paraId="7CA80078" w14:textId="77777777" w:rsidP="003B6485" w:rsidRPr="007C24BB">
      <w:pPr>
        <w:jc w:val="both"/>
        <w:ind w:firstLine="567"/>
        <w:rPr>
          <w:lang w:eastAsia="ru-RU"/>
          <w:sz w:val="28"/>
          <w:szCs w:val="28"/>
        </w:rPr>
      </w:pPr>
      <w:r w:rsidRPr="007C24BB">
        <w:rPr>
          <w:lang w:eastAsia="ru-RU"/>
          <w:sz w:val="28"/>
          <w:szCs w:val="28"/>
        </w:rPr>
        <w:t>- повнот</w:t>
      </w:r>
      <w:r w:rsidRPr="007C24BB">
        <w:rPr>
          <w:sz w:val="28"/>
          <w:szCs w:val="28"/>
        </w:rPr>
        <w:t>у</w:t>
      </w:r>
      <w:r w:rsidRPr="007C24BB">
        <w:rPr>
          <w:lang w:eastAsia="ru-RU"/>
          <w:sz w:val="28"/>
          <w:szCs w:val="28"/>
        </w:rPr>
        <w:t xml:space="preserve"> розкриття питання;  </w:t>
      </w:r>
    </w:p>
    <w:p w:rsidR="003B6485" w:rsidRDefault="003B6485" w14:paraId="5426EAF0" w14:textId="77777777" w:rsidP="003B6485" w:rsidRPr="007C24BB">
      <w:pPr>
        <w:jc w:val="both"/>
        <w:ind w:firstLine="567"/>
        <w:rPr>
          <w:lang w:eastAsia="ru-RU"/>
          <w:sz w:val="28"/>
          <w:szCs w:val="28"/>
        </w:rPr>
      </w:pPr>
      <w:r w:rsidRPr="007C24BB">
        <w:rPr>
          <w:lang w:eastAsia="ru-RU"/>
          <w:sz w:val="28"/>
          <w:szCs w:val="28"/>
        </w:rPr>
        <w:t>- логік</w:t>
      </w:r>
      <w:r w:rsidRPr="007C24BB">
        <w:rPr>
          <w:sz w:val="28"/>
          <w:szCs w:val="28"/>
        </w:rPr>
        <w:t>у</w:t>
      </w:r>
      <w:r w:rsidRPr="007C24BB">
        <w:rPr>
          <w:lang w:eastAsia="ru-RU"/>
          <w:sz w:val="28"/>
          <w:szCs w:val="28"/>
        </w:rPr>
        <w:t xml:space="preserve"> й аргументованість викладу; </w:t>
      </w:r>
    </w:p>
    <w:p w:rsidR="003B6485" w:rsidRDefault="003B6485" w14:paraId="740FD007" w14:textId="77777777" w:rsidP="003B6485" w:rsidRPr="007C24BB">
      <w:pPr>
        <w:jc w:val="both"/>
        <w:ind w:firstLine="567"/>
        <w:rPr>
          <w:lang w:eastAsia="ru-RU"/>
          <w:sz w:val="28"/>
          <w:szCs w:val="28"/>
        </w:rPr>
      </w:pPr>
      <w:r w:rsidRPr="007C24BB">
        <w:rPr>
          <w:lang w:eastAsia="ru-RU"/>
          <w:sz w:val="28"/>
          <w:szCs w:val="28"/>
        </w:rPr>
        <w:t>- культур</w:t>
      </w:r>
      <w:r w:rsidRPr="007C24BB">
        <w:rPr>
          <w:sz w:val="28"/>
          <w:szCs w:val="28"/>
        </w:rPr>
        <w:t>у</w:t>
      </w:r>
      <w:r w:rsidRPr="007C24BB">
        <w:rPr>
          <w:lang w:eastAsia="ru-RU"/>
          <w:sz w:val="28"/>
          <w:szCs w:val="28"/>
        </w:rPr>
        <w:t xml:space="preserve"> мовлення; </w:t>
      </w:r>
    </w:p>
    <w:p w:rsidR="002E2BA5" w:rsidRDefault="003B6485" w14:paraId="1DAC8A64" w14:textId="77777777" w:rsidP="002E2BA5">
      <w:pPr>
        <w:jc w:val="both"/>
        <w:ind w:firstLine="567"/>
        <w:rPr>
          <w:lang w:eastAsia="ru-RU"/>
          <w:sz w:val="28"/>
          <w:szCs w:val="28"/>
        </w:rPr>
      </w:pPr>
      <w:r w:rsidRPr="007C24BB">
        <w:rPr>
          <w:lang w:eastAsia="ru-RU"/>
          <w:sz w:val="28"/>
          <w:szCs w:val="28"/>
        </w:rPr>
        <w:t>- уміння порівнювати, роб</w:t>
      </w:r>
      <w:r w:rsidR="002E2BA5">
        <w:rPr>
          <w:lang w:eastAsia="ru-RU"/>
          <w:sz w:val="28"/>
          <w:szCs w:val="28"/>
        </w:rPr>
        <w:t>ити висновки, добирати приклади;</w:t>
      </w:r>
    </w:p>
    <w:p w:rsidR="002E2BA5" w:rsidRDefault="002E2BA5" w14:paraId="7F45DCE4" w14:textId="77777777" w:rsidP="002E2BA5">
      <w:pPr>
        <w:jc w:val="both"/>
        <w:ind w:firstLine="567"/>
        <w:rPr>
          <w:sz w:val="28"/>
          <w:szCs w:val="28"/>
        </w:rPr>
      </w:pPr>
      <w:r>
        <w:rPr>
          <w:lang w:eastAsia="ru-RU"/>
          <w:sz w:val="28"/>
          <w:szCs w:val="28"/>
        </w:rPr>
        <w:t xml:space="preserve">- </w:t>
      </w:r>
      <w:r w:rsidRPr="002E2BA5">
        <w:rPr>
          <w:sz w:val="28"/>
          <w:szCs w:val="28"/>
        </w:rPr>
        <w:t xml:space="preserve">використання основної та додаткової літератури (підручників, навчальних посібників, журналів, інших періодичних видань тощо); </w:t>
      </w:r>
    </w:p>
    <w:p w:rsidR="002E2BA5" w:rsidRDefault="002E2BA5" w14:paraId="36380A5E" w14:textId="77777777" w:rsidP="002E2BA5" w:rsidRPr="002E2BA5">
      <w:pPr>
        <w:jc w:val="both"/>
        <w:ind w:firstLine="567"/>
        <w:rPr>
          <w:sz w:val="28"/>
          <w:szCs w:val="28"/>
        </w:rPr>
      </w:pPr>
      <w:r>
        <w:rPr>
          <w:sz w:val="28"/>
          <w:szCs w:val="28"/>
        </w:rPr>
        <w:t xml:space="preserve">- </w:t>
      </w:r>
      <w:r w:rsidRPr="002E2BA5">
        <w:rPr>
          <w:sz w:val="28"/>
          <w:szCs w:val="28"/>
        </w:rPr>
        <w:t xml:space="preserve">аналітичні міркування, уміння робити порівняння, висновки. </w:t>
      </w:r>
    </w:p>
    <w:p w:rsidR="002E2BA5" w:rsidRDefault="002E2BA5" w14:paraId="1EF29596" w14:textId="77777777" w:rsidP="003B6485">
      <w:pPr>
        <w:jc w:val="both"/>
        <w:ind w:firstLine="567"/>
        <w:rPr>
          <w:bCs/>
          <w:kern w:val="24"/>
          <w:color w:val="000000"/>
          <w:sz w:val="28"/>
          <w:szCs w:val="28"/>
        </w:rPr>
      </w:pPr>
      <w:r>
        <w:rPr>
          <w:bCs/>
          <w:kern w:val="24"/>
          <w:b/>
          <w:i/>
          <w:color w:val="000000"/>
          <w:sz w:val="28"/>
          <w:szCs w:val="28"/>
        </w:rPr>
        <w:t xml:space="preserve">Оцінювання письмових завдань </w:t>
      </w:r>
      <w:r w:rsidRPr="002E2BA5">
        <w:rPr>
          <w:bCs/>
          <w:kern w:val="24"/>
          <w:color w:val="000000"/>
          <w:sz w:val="28"/>
          <w:szCs w:val="28"/>
        </w:rPr>
        <w:t>ураховує:</w:t>
      </w:r>
    </w:p>
    <w:p w:rsidR="002E2BA5" w:rsidRDefault="002E2BA5" w14:paraId="5B61625F" w14:textId="77777777" w:rsidP="002E2BA5" w:rsidRPr="002E2BA5">
      <w:pPr>
        <w:widowControl/>
        <w:autoSpaceDE/>
        <w:autoSpaceDN/>
        <w:pStyle w:val="a8"/>
        <w:numPr>
          <w:ilvl w:val="0"/>
          <w:numId w:val="6"/>
        </w:numPr>
        <w:contextualSpacing/>
        <w:spacing w:line="235" w:lineRule="auto"/>
        <w:rPr>
          <w:sz w:val="28"/>
          <w:szCs w:val="28"/>
        </w:rPr>
      </w:pPr>
      <w:r w:rsidRPr="002E2BA5">
        <w:rPr>
          <w:sz w:val="28"/>
          <w:szCs w:val="28"/>
        </w:rPr>
        <w:t xml:space="preserve">повнота розкриття питання; </w:t>
      </w:r>
    </w:p>
    <w:p w:rsidR="002E2BA5" w:rsidRDefault="002E2BA5" w14:paraId="4207D045" w14:textId="77777777" w:rsidP="002E2BA5" w:rsidRPr="002E2BA5">
      <w:pPr>
        <w:widowControl/>
        <w:autoSpaceDE/>
        <w:autoSpaceDN/>
        <w:pStyle w:val="a8"/>
        <w:numPr>
          <w:ilvl w:val="0"/>
          <w:numId w:val="6"/>
        </w:numPr>
        <w:contextualSpacing/>
        <w:spacing w:line="235" w:lineRule="auto"/>
        <w:rPr>
          <w:sz w:val="28"/>
          <w:szCs w:val="28"/>
        </w:rPr>
      </w:pPr>
      <w:r w:rsidRPr="002E2BA5">
        <w:rPr>
          <w:sz w:val="28"/>
          <w:szCs w:val="28"/>
        </w:rPr>
        <w:t xml:space="preserve">логіка викладення, культура мовлення; </w:t>
      </w:r>
    </w:p>
    <w:p w:rsidR="002E2BA5" w:rsidRDefault="002E2BA5" w14:paraId="40CDC746" w14:textId="77777777" w:rsidP="002E2BA5" w:rsidRPr="002E2BA5">
      <w:pPr>
        <w:widowControl/>
        <w:autoSpaceDE/>
        <w:autoSpaceDN/>
        <w:pStyle w:val="a8"/>
        <w:numPr>
          <w:ilvl w:val="0"/>
          <w:numId w:val="6"/>
        </w:numPr>
        <w:contextualSpacing/>
        <w:spacing w:line="235" w:lineRule="auto"/>
        <w:rPr>
          <w:sz w:val="28"/>
          <w:szCs w:val="28"/>
        </w:rPr>
      </w:pPr>
      <w:r w:rsidRPr="002E2BA5">
        <w:rPr>
          <w:sz w:val="28"/>
          <w:szCs w:val="28"/>
        </w:rPr>
        <w:t xml:space="preserve">упевненість, аргументованість та емоційність; </w:t>
      </w:r>
    </w:p>
    <w:p w:rsidR="002E2BA5" w:rsidRDefault="002E2BA5" w14:paraId="3162AAF6" w14:textId="77777777" w:rsidP="002E2BA5" w:rsidRPr="002E2BA5">
      <w:pPr>
        <w:widowControl/>
        <w:autoSpaceDE/>
        <w:autoSpaceDN/>
        <w:pStyle w:val="a8"/>
        <w:numPr>
          <w:ilvl w:val="0"/>
          <w:numId w:val="6"/>
        </w:numPr>
        <w:contextualSpacing/>
        <w:spacing w:line="235" w:lineRule="auto"/>
        <w:rPr>
          <w:sz w:val="28"/>
          <w:szCs w:val="28"/>
        </w:rPr>
      </w:pPr>
      <w:r w:rsidRPr="002E2BA5">
        <w:rPr>
          <w:sz w:val="28"/>
          <w:szCs w:val="28"/>
        </w:rPr>
        <w:t xml:space="preserve">використання основної та додаткової літератури (підручників, навчальних посібників, журналів, інших періодичних видань тощо); </w:t>
      </w:r>
    </w:p>
    <w:p w:rsidR="002E2BA5" w:rsidRDefault="002E2BA5" w14:paraId="314573BD" w14:textId="77777777" w:rsidP="002E2BA5" w:rsidRPr="00BA72FD">
      <w:pPr>
        <w:widowControl/>
        <w:autoSpaceDE/>
        <w:autoSpaceDN/>
        <w:pStyle w:val="a8"/>
        <w:numPr>
          <w:ilvl w:val="0"/>
          <w:numId w:val="6"/>
        </w:numPr>
        <w:contextualSpacing/>
        <w:spacing w:line="235" w:lineRule="auto"/>
      </w:pPr>
      <w:r w:rsidRPr="002E2BA5">
        <w:rPr>
          <w:sz w:val="28"/>
          <w:szCs w:val="28"/>
        </w:rPr>
        <w:t xml:space="preserve">аналітичні міркування, уміння робити порівняння, висновки. </w:t>
      </w:r>
    </w:p>
    <w:p w:rsidR="003B6485" w:rsidRDefault="003B6485" w14:paraId="5075E15E" w14:textId="77777777" w:rsidP="003B6485" w:rsidRPr="007C24BB">
      <w:pPr>
        <w:jc w:val="both"/>
        <w:ind w:firstLine="567"/>
        <w:rPr>
          <w:bCs/>
          <w:kern w:val="24"/>
          <w:color w:val="000000"/>
          <w:sz w:val="28"/>
          <w:szCs w:val="28"/>
        </w:rPr>
      </w:pPr>
      <w:r w:rsidRPr="007C24BB">
        <w:rPr>
          <w:bCs/>
          <w:kern w:val="24"/>
          <w:b/>
          <w:i/>
          <w:color w:val="000000"/>
          <w:sz w:val="28"/>
          <w:szCs w:val="28"/>
        </w:rPr>
        <w:t>Оцінювання</w:t>
      </w:r>
      <w:r w:rsidRPr="007C24BB">
        <w:rPr>
          <w:bCs/>
          <w:kern w:val="24"/>
          <w:color w:val="000000"/>
          <w:sz w:val="28"/>
          <w:szCs w:val="28"/>
        </w:rPr>
        <w:t xml:space="preserve"> </w:t>
      </w:r>
      <w:r w:rsidRPr="007C24BB">
        <w:rPr>
          <w:bCs/>
          <w:kern w:val="24"/>
          <w:b/>
          <w:i/>
          <w:color w:val="000000"/>
          <w:sz w:val="28"/>
          <w:szCs w:val="28"/>
        </w:rPr>
        <w:t>самостійних та індивідуальних завдань</w:t>
      </w:r>
      <w:r w:rsidRPr="007C24BB">
        <w:rPr>
          <w:bCs/>
          <w:kern w:val="24"/>
          <w:color w:val="000000"/>
          <w:sz w:val="28"/>
          <w:szCs w:val="28"/>
        </w:rPr>
        <w:t xml:space="preserve"> </w:t>
      </w:r>
      <w:r w:rsidRPr="007C24BB">
        <w:rPr>
          <w:bCs/>
          <w:kern w:val="24"/>
          <w:u w:val="single"/>
          <w:color w:val="000000"/>
          <w:sz w:val="28"/>
          <w:szCs w:val="28"/>
        </w:rPr>
        <w:t>ураховує</w:t>
      </w:r>
      <w:r w:rsidRPr="007C24BB">
        <w:rPr>
          <w:bCs/>
          <w:kern w:val="24"/>
          <w:color w:val="000000"/>
          <w:sz w:val="28"/>
          <w:szCs w:val="28"/>
        </w:rPr>
        <w:t>:</w:t>
      </w:r>
    </w:p>
    <w:p w:rsidR="003B6485" w:rsidRDefault="003B6485" w14:paraId="5553A678" w14:textId="77777777" w:rsidP="003B6485" w:rsidRPr="007C24BB">
      <w:pPr>
        <w:ind w:firstLine="567"/>
        <w:rPr>
          <w:bCs/>
          <w:kern w:val="24"/>
          <w:color w:val="000000"/>
          <w:sz w:val="28"/>
          <w:szCs w:val="28"/>
        </w:rPr>
      </w:pPr>
      <w:r w:rsidRPr="007C24BB">
        <w:rPr>
          <w:bCs/>
          <w:kern w:val="24"/>
          <w:color w:val="000000"/>
          <w:sz w:val="28"/>
          <w:szCs w:val="28"/>
        </w:rPr>
        <w:t>- </w:t>
      </w:r>
      <w:proofErr w:type="spellStart"/>
      <w:r w:rsidR="002E2BA5">
        <w:rPr>
          <w:bCs/>
          <w:kern w:val="24"/>
          <w:color w:val="000000"/>
          <w:sz w:val="28"/>
          <w:szCs w:val="28"/>
        </w:rPr>
        <w:t>у</w:t>
      </w:r>
      <w:r w:rsidRPr="007C24BB">
        <w:rPr>
          <w:bCs/>
          <w:kern w:val="24"/>
          <w:color w:val="000000"/>
          <w:sz w:val="28"/>
          <w:szCs w:val="28"/>
        </w:rPr>
        <w:t>часність</w:t>
      </w:r>
      <w:proofErr w:type="spellEnd"/>
      <w:r w:rsidRPr="007C24BB">
        <w:rPr>
          <w:bCs/>
          <w:kern w:val="24"/>
          <w:color w:val="000000"/>
          <w:sz w:val="28"/>
          <w:szCs w:val="28"/>
        </w:rPr>
        <w:t xml:space="preserve"> виконання завдання;</w:t>
      </w:r>
    </w:p>
    <w:p w:rsidR="003B6485" w:rsidRDefault="003B6485" w14:paraId="052622D6" w14:textId="77777777" w:rsidP="003B6485" w:rsidRPr="007C24BB">
      <w:pPr>
        <w:ind w:firstLine="567"/>
        <w:rPr>
          <w:bCs/>
          <w:kern w:val="24"/>
          <w:color w:val="000000"/>
          <w:sz w:val="28"/>
          <w:szCs w:val="28"/>
        </w:rPr>
      </w:pPr>
      <w:r w:rsidRPr="007C24BB">
        <w:rPr>
          <w:bCs/>
          <w:kern w:val="24"/>
          <w:color w:val="000000"/>
          <w:sz w:val="28"/>
          <w:szCs w:val="28"/>
        </w:rPr>
        <w:t>- обсяг і якість виконання завдання;</w:t>
      </w:r>
    </w:p>
    <w:p w:rsidR="003B6485" w:rsidRDefault="003B6485" w14:paraId="23132C08" w14:textId="77777777" w:rsidP="003B6485" w:rsidRPr="007C24BB">
      <w:pPr>
        <w:jc w:val="both"/>
        <w:ind w:firstLine="567"/>
        <w:rPr>
          <w:bCs/>
          <w:kern w:val="24"/>
          <w:color w:val="000000"/>
          <w:sz w:val="28"/>
          <w:szCs w:val="28"/>
        </w:rPr>
      </w:pPr>
      <w:r w:rsidRPr="007C24BB">
        <w:rPr>
          <w:bCs/>
          <w:kern w:val="24"/>
          <w:color w:val="000000"/>
          <w:sz w:val="28"/>
          <w:szCs w:val="28"/>
        </w:rPr>
        <w:t>- академічну доброчесність (самостійне виконання);</w:t>
      </w:r>
    </w:p>
    <w:p w:rsidR="003B6485" w:rsidRDefault="003B6485" w14:paraId="318D02E7" w14:textId="77777777" w:rsidP="003B6485" w:rsidRPr="007C24BB">
      <w:pPr>
        <w:ind w:firstLine="567"/>
        <w:rPr>
          <w:bCs/>
          <w:kern w:val="24"/>
          <w:color w:val="000000"/>
          <w:sz w:val="28"/>
          <w:szCs w:val="28"/>
        </w:rPr>
      </w:pPr>
      <w:r w:rsidRPr="007C24BB">
        <w:rPr>
          <w:bCs/>
          <w:kern w:val="24"/>
          <w:color w:val="000000"/>
          <w:sz w:val="28"/>
          <w:szCs w:val="28"/>
        </w:rPr>
        <w:t>- творчій підхід та ініціативність у навчальній діяльності.</w:t>
      </w:r>
    </w:p>
    <w:p w:rsidR="003B6485" w:rsidRDefault="003B6485" w14:paraId="09B52326" w14:textId="77777777" w:rsidP="003B6485" w:rsidRPr="007C24BB">
      <w:pPr>
        <w:ind w:firstLine="567"/>
        <w:rPr>
          <w:bCs/>
          <w:kern w:val="24"/>
          <w:color w:val="000000"/>
          <w:sz w:val="28"/>
          <w:szCs w:val="28"/>
        </w:rPr>
      </w:pPr>
      <w:r w:rsidRPr="007C24BB">
        <w:rPr>
          <w:bCs/>
          <w:kern w:val="24"/>
          <w:b/>
          <w:i/>
          <w:color w:val="000000"/>
          <w:sz w:val="28"/>
          <w:szCs w:val="28"/>
        </w:rPr>
        <w:t>Модульний контроль</w:t>
        <w:lastRenderedPageBreak/>
      </w:r>
      <w:r w:rsidRPr="007C24BB">
        <w:rPr>
          <w:bCs/>
          <w:kern w:val="24"/>
          <w:color w:val="000000"/>
          <w:sz w:val="28"/>
          <w:szCs w:val="28"/>
        </w:rPr>
        <w:t xml:space="preserve"> здійснюється після вивчення навчального матеріалу кожного змістового модуля.</w:t>
      </w:r>
    </w:p>
    <w:p w:rsidR="003B6485" w:rsidRDefault="003B6485" w14:paraId="05122A5F" w14:textId="77777777" w:rsidP="003B6485" w:rsidRPr="007C24BB">
      <w:pPr>
        <w:shd w:fill="FFFFFF" w:color="auto" w:val="clear"/>
        <w:jc w:val="both"/>
        <w:ind w:firstLine="567"/>
        <w:rPr>
          <w:sz w:val="28"/>
          <w:szCs w:val="28"/>
        </w:rPr>
      </w:pPr>
      <w:r w:rsidRPr="007C24BB">
        <w:rPr>
          <w:b/>
          <w:i/>
          <w:sz w:val="28"/>
          <w:szCs w:val="28"/>
        </w:rPr>
        <w:t>Підсумковий контроль</w:t>
      </w:r>
      <w:r w:rsidRPr="007C24BB">
        <w:rPr>
          <w:sz w:val="28"/>
          <w:szCs w:val="28"/>
        </w:rPr>
        <w:t xml:space="preserve"> (</w:t>
      </w:r>
      <w:r w:rsidR="002E2BA5">
        <w:rPr>
          <w:sz w:val="28"/>
          <w:szCs w:val="28"/>
        </w:rPr>
        <w:t>іспит</w:t>
      </w:r>
      <w:r w:rsidRPr="007C24BB">
        <w:rPr>
          <w:sz w:val="28"/>
          <w:szCs w:val="28"/>
        </w:rPr>
        <w:t>) здійснюється в режимі автоматизованої комп’ютерної діагностики або із використанням роздрукованих завдань.</w:t>
      </w:r>
    </w:p>
    <w:p w:rsidR="003B6485" w:rsidRDefault="003B6485" w14:paraId="24F02F84" w14:textId="77777777" w:rsidP="003B6485" w:rsidRPr="007C24BB">
      <w:pPr>
        <w:pBdr>
          <w:top w:val="nil" w:sz="0" w:color="auto" w:space="0"/>
          <w:bottom w:val="nil" w:sz="0" w:color="auto" w:space="0"/>
          <w:left w:val="nil" w:sz="0" w:color="auto" w:space="0"/>
          <w:right w:val="nil" w:sz="0" w:color="auto" w:space="0"/>
          <w:between w:val="nil" w:sz="0" w:color="auto" w:space="0"/>
        </w:pBdr>
        <w:shd w:fill="FFFFFF" w:color="auto" w:val="clear"/>
        <w:ind w:left="1122"/>
        <w:spacing w:line="360" w:lineRule="auto"/>
        <w:rPr>
          <w:b/>
          <w:color w:val="000000"/>
          <w:sz w:val="24"/>
          <w:szCs w:val="24"/>
        </w:rPr>
      </w:pPr>
    </w:p>
    <w:p w:rsidR="003B6485" w:rsidRDefault="003B6485" w14:paraId="2D5BACDA" w14:textId="77777777" w:rsidP="003B6485">
      <w:pPr>
        <w:pStyle w:val="a6"/>
        <w:ind w:left="144"/>
        <w:ind w:right="517"/>
        <w:ind w:firstLine="576"/>
        <w:spacing w:before="0" w:beforeAutospacing="0" w:after="0" w:afterAutospacing="0"/>
        <w:rPr>
          <w:bCs/>
          <w:kern w:val="24"/>
          <w:b/>
          <w:color w:val="000000"/>
          <w:rFonts w:eastAsia="+mn-ea"/>
          <w:sz w:val="28"/>
          <w:szCs w:val="28"/>
        </w:rPr>
      </w:pPr>
    </w:p>
    <w:p w:rsidR="003B6485" w:rsidRDefault="003B6485" w14:paraId="3102EF21" w14:textId="77777777" w:rsidP="003B6485">
      <w:pPr>
        <w:pStyle w:val="a6"/>
        <w:jc w:val="center"/>
        <w:ind w:right="517"/>
        <w:spacing w:before="0" w:beforeAutospacing="0" w:after="0" w:afterAutospacing="0"/>
        <w:rPr>
          <w:bCs/>
          <w:kern w:val="24"/>
          <w:b/>
          <w:color w:val="833C0B"/>
          <w:rFonts w:eastAsia="+mn-ea"/>
          <w:sz w:val="28"/>
          <w:szCs w:val="28"/>
        </w:rPr>
      </w:pPr>
      <w:r>
        <w:rPr>
          <w:bCs/>
          <w:kern w:val="24"/>
          <w:b/>
          <w:color w:val="833C0B"/>
          <w:rFonts w:eastAsia="+mn-ea"/>
          <w:sz w:val="28"/>
          <w:szCs w:val="28"/>
        </w:rPr>
        <w:t>КРИТЕРІЇ ОЦІНЮВАННЯ РЕЗУЛЬТАТІВ НАВЧАННЯ</w:t>
      </w:r>
    </w:p>
    <w:p w:rsidR="003B6485" w:rsidRDefault="003B6485" w14:paraId="589C86D9" w14:textId="77777777" w:rsidP="00EA1A77" w:rsidRPr="00EA1A77">
      <w:pPr>
        <w:pStyle w:val="Style7"/>
        <w:jc w:val="both"/>
        <w:ind w:firstLine="567"/>
        <w:rPr>
          <w:sz w:val="27"/>
          <w:szCs w:val="27"/>
        </w:rPr>
      </w:pPr>
      <w:r w:rsidRPr="00EA1A77">
        <w:rPr>
          <w:color w:val="000000"/>
          <w:sz w:val="27"/>
          <w:szCs w:val="27"/>
        </w:rPr>
        <w:t xml:space="preserve">Загальна кількість балів, яку студент може отримати в процесі вивчення дисципліни, складає </w:t>
      </w:r>
      <w:r w:rsidRPr="00EA1A77">
        <w:rPr>
          <w:b/>
          <w:color w:val="000000"/>
          <w:sz w:val="27"/>
          <w:szCs w:val="27"/>
        </w:rPr>
        <w:t>100 балів</w:t>
      </w:r>
      <w:r w:rsidRPr="00EA1A77">
        <w:rPr>
          <w:color w:val="000000"/>
          <w:sz w:val="27"/>
          <w:szCs w:val="27"/>
        </w:rPr>
        <w:t xml:space="preserve">, з яких </w:t>
      </w:r>
      <w:r w:rsidRPr="00EA1A77">
        <w:rPr>
          <w:b/>
          <w:color w:val="000000"/>
          <w:sz w:val="27"/>
          <w:szCs w:val="27"/>
        </w:rPr>
        <w:t>60 балів</w:t>
      </w:r>
      <w:r w:rsidRPr="00EA1A77">
        <w:rPr>
          <w:color w:val="000000"/>
          <w:sz w:val="27"/>
          <w:szCs w:val="27"/>
        </w:rPr>
        <w:t xml:space="preserve"> – під час поточного і модульного контролю i </w:t>
      </w:r>
      <w:r w:rsidRPr="00EA1A77">
        <w:rPr>
          <w:b/>
          <w:color w:val="000000"/>
          <w:sz w:val="27"/>
          <w:szCs w:val="27"/>
        </w:rPr>
        <w:t>40 балів</w:t>
      </w:r>
      <w:r w:rsidRPr="00EA1A77">
        <w:rPr>
          <w:color w:val="000000"/>
          <w:sz w:val="27"/>
          <w:szCs w:val="27"/>
        </w:rPr>
        <w:t xml:space="preserve"> – під час підсумкового контролю (</w:t>
      </w:r>
      <w:r w:rsidR="002E2BA5" w:rsidRPr="00EA1A77">
        <w:rPr>
          <w:i/>
          <w:color w:val="000000"/>
          <w:sz w:val="27"/>
          <w:szCs w:val="27"/>
        </w:rPr>
        <w:t>іспиту</w:t>
      </w:r>
      <w:r w:rsidRPr="00EA1A77">
        <w:rPr>
          <w:color w:val="000000"/>
          <w:sz w:val="27"/>
          <w:szCs w:val="27"/>
        </w:rPr>
        <w:t xml:space="preserve">). </w:t>
      </w:r>
    </w:p>
    <w:p w:rsidR="002E2BA5" w:rsidRDefault="003B6485" w14:paraId="07EE2613" w14:textId="77777777" w:rsidP="00EA1A77" w:rsidRPr="00EA1A77">
      <w:pPr>
        <w:jc w:val="both"/>
        <w:ind w:left="10"/>
        <w:ind w:right="51"/>
        <w:ind w:firstLine="466"/>
        <w:rPr>
          <w:sz w:val="27"/>
          <w:szCs w:val="27"/>
        </w:rPr>
      </w:pPr>
      <w:r w:rsidRPr="00EA1A77">
        <w:rPr>
          <w:bCs/>
          <w:b/>
          <w:u w:val="single"/>
          <w:color w:val="000000"/>
          <w:sz w:val="27"/>
          <w:szCs w:val="27"/>
        </w:rPr>
        <w:t>Оцінку «</w:t>
      </w:r>
      <w:r w:rsidR="008053F7" w:rsidRPr="00EA1A77">
        <w:rPr>
          <w:bCs/>
          <w:b/>
          <w:u w:val="single"/>
          <w:color w:val="000000"/>
          <w:sz w:val="27"/>
          <w:szCs w:val="27"/>
        </w:rPr>
        <w:t>відмінно</w:t>
      </w:r>
      <w:r w:rsidRPr="00EA1A77">
        <w:rPr>
          <w:bCs/>
          <w:b/>
          <w:u w:val="single"/>
          <w:color w:val="000000"/>
          <w:sz w:val="27"/>
          <w:szCs w:val="27"/>
        </w:rPr>
        <w:t xml:space="preserve">» </w:t>
      </w:r>
      <w:r w:rsidRPr="00EA1A77">
        <w:rPr>
          <w:b/>
          <w:u w:val="single"/>
          <w:color w:val="000000"/>
          <w:sz w:val="27"/>
          <w:szCs w:val="27"/>
        </w:rPr>
        <w:t>(«А»)</w:t>
      </w:r>
      <w:r w:rsidRPr="00EA1A77">
        <w:rPr>
          <w:color w:val="000000"/>
          <w:sz w:val="27"/>
          <w:szCs w:val="27"/>
        </w:rPr>
        <w:t xml:space="preserve"> отримують студенти, які набрали загальну суму балів </w:t>
      </w:r>
      <w:r w:rsidRPr="00EA1A77">
        <w:rPr>
          <w:b/>
          <w:color w:val="000000"/>
          <w:sz w:val="27"/>
          <w:szCs w:val="27"/>
        </w:rPr>
        <w:t>90–100</w:t>
      </w:r>
      <w:r w:rsidRPr="00EA1A77">
        <w:rPr>
          <w:color w:val="000000"/>
          <w:sz w:val="27"/>
          <w:szCs w:val="27"/>
        </w:rPr>
        <w:t xml:space="preserve"> від максимальної кількості можливих, зокрема:</w:t>
      </w:r>
      <w:r w:rsidRPr="00EA1A77">
        <w:rPr>
          <w:sz w:val="27"/>
          <w:szCs w:val="27"/>
        </w:rPr>
        <w:t xml:space="preserve"> </w:t>
      </w:r>
      <w:r w:rsidR="002E2BA5" w:rsidRPr="00EA1A77">
        <w:rPr>
          <w:sz w:val="27"/>
          <w:szCs w:val="27"/>
        </w:rPr>
        <w:t>мають високий рівень володіння теоретичними знаннями й практичними вміннями; показують високий рівень володіння теоретичним матеріалом, розуміється в методах та прийомах навчання української мови в закладах загальної середньої освіти. Усна чи письмова відповідь загалом правильна, послідовна, змістовна; уміють глибоко аналізувати, порівнювати, критично осмислювати науково-методичну та загальн</w:t>
      </w:r>
      <w:r w:rsidR="008053F7" w:rsidRPr="00EA1A77">
        <w:rPr>
          <w:sz w:val="27"/>
          <w:szCs w:val="27"/>
        </w:rPr>
        <w:t>онаукову інформацію; посилаються</w:t>
      </w:r>
      <w:r w:rsidR="002E2BA5" w:rsidRPr="00EA1A77">
        <w:rPr>
          <w:sz w:val="27"/>
          <w:szCs w:val="27"/>
        </w:rPr>
        <w:t xml:space="preserve"> на думки відомих методистів, аналізу</w:t>
      </w:r>
      <w:r w:rsidR="008053F7" w:rsidRPr="00EA1A77">
        <w:rPr>
          <w:sz w:val="27"/>
          <w:szCs w:val="27"/>
        </w:rPr>
        <w:t>ють</w:t>
      </w:r>
      <w:r w:rsidR="002E2BA5" w:rsidRPr="00EA1A77">
        <w:rPr>
          <w:sz w:val="27"/>
          <w:szCs w:val="27"/>
        </w:rPr>
        <w:t>, зіставля</w:t>
      </w:r>
      <w:r w:rsidR="008053F7" w:rsidRPr="00EA1A77">
        <w:rPr>
          <w:sz w:val="27"/>
          <w:szCs w:val="27"/>
        </w:rPr>
        <w:t>ють</w:t>
      </w:r>
      <w:r w:rsidR="002E2BA5" w:rsidRPr="00EA1A77">
        <w:rPr>
          <w:sz w:val="27"/>
          <w:szCs w:val="27"/>
        </w:rPr>
        <w:t>, у</w:t>
      </w:r>
      <w:r w:rsidR="008053F7" w:rsidRPr="00EA1A77">
        <w:rPr>
          <w:sz w:val="27"/>
          <w:szCs w:val="27"/>
        </w:rPr>
        <w:t>загальнюють, систематизують</w:t>
      </w:r>
      <w:r w:rsidR="002E2BA5" w:rsidRPr="00EA1A77">
        <w:rPr>
          <w:sz w:val="27"/>
          <w:szCs w:val="27"/>
        </w:rPr>
        <w:t xml:space="preserve"> методичні явища й положення. </w:t>
      </w:r>
    </w:p>
    <w:p w:rsidR="002E2BA5" w:rsidRDefault="002E2BA5" w14:paraId="56376850" w14:textId="77777777" w:rsidP="00EA1A77" w:rsidRPr="00EA1A77">
      <w:pPr>
        <w:shd w:fill="FFFFFF" w:color="auto" w:val="clear"/>
        <w:jc w:val="both"/>
        <w:ind w:firstLine="567"/>
        <w:rPr>
          <w:sz w:val="27"/>
          <w:szCs w:val="27"/>
        </w:rPr>
      </w:pPr>
      <w:r w:rsidRPr="00EA1A77">
        <w:rPr>
          <w:sz w:val="27"/>
          <w:szCs w:val="27"/>
        </w:rPr>
        <w:t xml:space="preserve">Вільно володіють сучасними методами та прийомами навчання української мови в ЗЗСО; </w:t>
      </w:r>
      <w:proofErr w:type="spellStart"/>
      <w:r w:rsidRPr="00EA1A77">
        <w:rPr>
          <w:sz w:val="27"/>
          <w:szCs w:val="27"/>
        </w:rPr>
        <w:t>проєктують</w:t>
      </w:r>
      <w:proofErr w:type="spellEnd"/>
      <w:r w:rsidRPr="00EA1A77">
        <w:rPr>
          <w:sz w:val="27"/>
          <w:szCs w:val="27"/>
        </w:rPr>
        <w:t xml:space="preserve"> різні типи уроків з урахуванням педагогічного досвіду та знань про індивідуально-вікові особливості учнів; не допускає фактичних, мовленнєвих недоліків у власному мовленні. Володіють науковим інструментарієм у галузі української лінгвістики, проблемно-пошуковими методами для проведення досліджень у галузі української лінгвістики та методики української мови,  застосовує  раціональні прийоми  пошуку,  відбору і використання фахової інформації з різних джерел, у </w:t>
      </w:r>
      <w:proofErr w:type="spellStart"/>
      <w:r w:rsidRPr="00EA1A77">
        <w:rPr>
          <w:sz w:val="27"/>
          <w:szCs w:val="27"/>
        </w:rPr>
        <w:t>т.ч</w:t>
      </w:r>
      <w:proofErr w:type="spellEnd"/>
      <w:r w:rsidRPr="00EA1A77">
        <w:rPr>
          <w:sz w:val="27"/>
          <w:szCs w:val="27"/>
        </w:rPr>
        <w:t>. цифрових; беруть участь в різних формах наукової комунікації (конференціях, семінарах); дотримуються правил академічної доброчесності; ефективно взаємодіють в команді, у професійному колективі та з представниками інших професійних груп.</w:t>
      </w:r>
    </w:p>
    <w:p w:rsidR="008053F7" w:rsidRDefault="003B6485" w14:paraId="26A9B4DB" w14:textId="77777777" w:rsidP="00EA1A77" w:rsidRPr="00EA1A77">
      <w:pPr>
        <w:jc w:val="both"/>
        <w:ind w:left="10"/>
        <w:ind w:right="87"/>
        <w:ind w:firstLine="466"/>
        <w:rPr>
          <w:sz w:val="27"/>
          <w:szCs w:val="27"/>
        </w:rPr>
      </w:pPr>
      <w:r w:rsidRPr="00EA1A77">
        <w:rPr>
          <w:bCs/>
          <w:b/>
          <w:u w:val="single"/>
          <w:color w:val="000000"/>
          <w:sz w:val="27"/>
          <w:szCs w:val="27"/>
        </w:rPr>
        <w:t>Оцінку «</w:t>
      </w:r>
      <w:r w:rsidR="008053F7" w:rsidRPr="00EA1A77">
        <w:rPr>
          <w:bCs/>
          <w:b/>
          <w:u w:val="single"/>
          <w:color w:val="000000"/>
          <w:sz w:val="27"/>
          <w:szCs w:val="27"/>
        </w:rPr>
        <w:t>добре</w:t>
      </w:r>
      <w:r w:rsidRPr="00EA1A77">
        <w:rPr>
          <w:bCs/>
          <w:b/>
          <w:u w:val="single"/>
          <w:color w:val="000000"/>
          <w:sz w:val="27"/>
          <w:szCs w:val="27"/>
        </w:rPr>
        <w:t>» («В»)</w:t>
      </w:r>
      <w:r w:rsidRPr="00EA1A77">
        <w:rPr>
          <w:bCs/>
          <w:b/>
          <w:color w:val="000000"/>
          <w:sz w:val="27"/>
          <w:szCs w:val="27"/>
        </w:rPr>
        <w:t xml:space="preserve"> </w:t>
      </w:r>
      <w:r w:rsidRPr="00EA1A77">
        <w:rPr>
          <w:color w:val="000000"/>
          <w:sz w:val="27"/>
          <w:szCs w:val="27"/>
        </w:rPr>
        <w:t xml:space="preserve">отримують студенти, які набрали загальну суму балів </w:t>
      </w:r>
      <w:r w:rsidRPr="00EA1A77">
        <w:rPr>
          <w:b/>
          <w:color w:val="000000"/>
          <w:sz w:val="27"/>
          <w:szCs w:val="27"/>
        </w:rPr>
        <w:t>80–89</w:t>
      </w:r>
      <w:r w:rsidRPr="00EA1A77">
        <w:rPr>
          <w:color w:val="000000"/>
          <w:sz w:val="27"/>
          <w:szCs w:val="27"/>
        </w:rPr>
        <w:t xml:space="preserve"> від максимальної кількості можливих, зокрема: </w:t>
      </w:r>
      <w:r w:rsidR="008053F7" w:rsidRPr="00EA1A77">
        <w:rPr>
          <w:color w:val="000000"/>
          <w:sz w:val="27"/>
          <w:szCs w:val="27"/>
        </w:rPr>
        <w:t xml:space="preserve">мають </w:t>
      </w:r>
      <w:r w:rsidR="008053F7" w:rsidRPr="00EA1A77">
        <w:rPr>
          <w:sz w:val="27"/>
          <w:szCs w:val="27"/>
        </w:rPr>
        <w:t xml:space="preserve">достатній рівень оволодіння знаннями навчального матеріалу, вміннями їх практичного впровадження; показують достатній рівень сформованості професійних </w:t>
      </w:r>
      <w:proofErr w:type="spellStart"/>
      <w:r w:rsidR="008053F7" w:rsidRPr="00EA1A77">
        <w:rPr>
          <w:sz w:val="27"/>
          <w:szCs w:val="27"/>
        </w:rPr>
        <w:t>компетентностей</w:t>
      </w:r>
      <w:proofErr w:type="spellEnd"/>
      <w:r w:rsidR="008053F7" w:rsidRPr="00EA1A77">
        <w:rPr>
          <w:sz w:val="27"/>
          <w:szCs w:val="27"/>
        </w:rPr>
        <w:t xml:space="preserve">, усна чи письмова відповідь правильна, повна, чітка, логічна, послідовна, змістовна; уміють аналізувати, порівнювати, критично осмислювати науково-методичну та загальнонаукову інформацію; посилаються на думки відомих методистів, аналізують, зіставляють, узагальнюють, систематизують методичні явища й положення. </w:t>
      </w:r>
    </w:p>
    <w:p w:rsidR="008053F7" w:rsidRDefault="008053F7" w14:paraId="578C0FB2" w14:textId="77777777" w:rsidP="00EA1A77" w:rsidRPr="00EA1A77">
      <w:pPr>
        <w:shd w:fill="FFFFFF" w:color="auto" w:val="clear"/>
        <w:jc w:val="both"/>
        <w:ind w:firstLine="567"/>
        <w:rPr>
          <w:sz w:val="27"/>
          <w:szCs w:val="27"/>
        </w:rPr>
      </w:pPr>
      <w:r w:rsidRPr="00EA1A77">
        <w:rPr>
          <w:sz w:val="27"/>
          <w:szCs w:val="27"/>
        </w:rPr>
        <w:t xml:space="preserve">Володіють сучасними методами та прийомами  навчання української мови в ЗЗСО; </w:t>
      </w:r>
      <w:proofErr w:type="spellStart"/>
      <w:r w:rsidRPr="00EA1A77">
        <w:rPr>
          <w:sz w:val="27"/>
          <w:szCs w:val="27"/>
        </w:rPr>
        <w:t>проєктують</w:t>
      </w:r>
      <w:proofErr w:type="spellEnd"/>
      <w:r w:rsidRPr="00EA1A77">
        <w:rPr>
          <w:sz w:val="27"/>
          <w:szCs w:val="27"/>
        </w:rPr>
        <w:t xml:space="preserve"> різні типи уроків з урахуванням педагогічного досвіду та знань про індивідуально-вікові особливості учнів; не </w:t>
      </w:r>
      <w:proofErr w:type="spellStart"/>
      <w:r w:rsidRPr="00EA1A77">
        <w:rPr>
          <w:sz w:val="27"/>
          <w:szCs w:val="27"/>
        </w:rPr>
        <w:t>допускаюьб</w:t>
      </w:r>
      <w:proofErr w:type="spellEnd"/>
      <w:r w:rsidRPr="00EA1A77">
        <w:rPr>
          <w:sz w:val="27"/>
          <w:szCs w:val="27"/>
        </w:rPr>
        <w:t xml:space="preserve"> фактичних, мовленнєвих недоліків у власному мовленні. Володіють науковим інструментарієм у галузі української лінгвістики, проблемно-пошуковими методами для проведення досліджень у галузі методики української мови, застосовує раціональні прийоми пошуку, відбору і використання фахової інформації з різних джерел, у т. ч. цифрових; беруть участь в різних формах наукової комунікації (конференціях, семінарах); дотримуються правил академічної  доброчесності; ефективно взаємодіє </w:t>
      </w:r>
      <w:r w:rsidRPr="00EA1A77">
        <w:rPr>
          <w:sz w:val="27"/>
          <w:szCs w:val="27"/>
        </w:rPr>
        <w:t>в команді, у професійному колективі та з представниками інших професійних груп.</w:t>
        <w:lastRenderedPageBreak/>
      </w:r>
    </w:p>
    <w:p w:rsidR="008053F7" w:rsidRDefault="003B6485" w14:paraId="33430D36" w14:textId="77777777" w:rsidP="00EA1A77" w:rsidRPr="00EA1A77">
      <w:pPr>
        <w:jc w:val="both"/>
        <w:ind w:left="-104"/>
        <w:ind w:firstLine="567"/>
        <w:rPr>
          <w:sz w:val="27"/>
          <w:szCs w:val="27"/>
        </w:rPr>
      </w:pPr>
      <w:r w:rsidRPr="00EA1A77">
        <w:rPr>
          <w:bCs/>
          <w:b/>
          <w:u w:val="single"/>
          <w:color w:val="000000"/>
          <w:sz w:val="27"/>
          <w:szCs w:val="27"/>
        </w:rPr>
        <w:t>Оцінку «</w:t>
      </w:r>
      <w:r w:rsidR="008053F7" w:rsidRPr="00EA1A77">
        <w:rPr>
          <w:bCs/>
          <w:b/>
          <w:u w:val="single"/>
          <w:color w:val="000000"/>
          <w:sz w:val="27"/>
          <w:szCs w:val="27"/>
        </w:rPr>
        <w:t>добре</w:t>
      </w:r>
      <w:r w:rsidRPr="00EA1A77">
        <w:rPr>
          <w:bCs/>
          <w:b/>
          <w:u w:val="single"/>
          <w:color w:val="000000"/>
          <w:sz w:val="27"/>
          <w:szCs w:val="27"/>
        </w:rPr>
        <w:t xml:space="preserve">» </w:t>
      </w:r>
      <w:r w:rsidRPr="00EA1A77">
        <w:rPr>
          <w:b/>
          <w:u w:val="single"/>
          <w:color w:val="000000"/>
          <w:sz w:val="27"/>
          <w:szCs w:val="27"/>
        </w:rPr>
        <w:t>(«С»)</w:t>
      </w:r>
      <w:r w:rsidRPr="00EA1A77">
        <w:rPr>
          <w:color w:val="000000"/>
          <w:sz w:val="27"/>
          <w:szCs w:val="27"/>
        </w:rPr>
        <w:t xml:space="preserve"> отримують студенти, які набрали загальну суму балів </w:t>
      </w:r>
      <w:r w:rsidRPr="00EA1A77">
        <w:rPr>
          <w:b/>
          <w:color w:val="000000"/>
          <w:sz w:val="27"/>
          <w:szCs w:val="27"/>
        </w:rPr>
        <w:t>70–79</w:t>
      </w:r>
      <w:r w:rsidRPr="00EA1A77">
        <w:rPr>
          <w:color w:val="000000"/>
          <w:sz w:val="27"/>
          <w:szCs w:val="27"/>
        </w:rPr>
        <w:t xml:space="preserve"> від максимальної кількості можливих, зокрема: </w:t>
      </w:r>
      <w:r w:rsidR="008053F7" w:rsidRPr="00EA1A77">
        <w:rPr>
          <w:color w:val="000000"/>
          <w:sz w:val="27"/>
          <w:szCs w:val="27"/>
        </w:rPr>
        <w:t xml:space="preserve">мають </w:t>
      </w:r>
      <w:r w:rsidR="008053F7" w:rsidRPr="00EA1A77">
        <w:rPr>
          <w:sz w:val="27"/>
          <w:szCs w:val="27"/>
        </w:rPr>
        <w:t xml:space="preserve">середньо-достатній рівень володіння теоретичними знаннями й практичними вміннями; розуміються в методах та прийомах навчання української мови в закладах загальної середньої освіти. Усна чи письмова відповідь загалом правильна, послідовна, змістовна. Загалом уміють аналізувати, порівнювати, критично осмислювати науково-методичну та загальнонаукову інформацію; посилаються на думки відомих методистів, аналізують, зіставляють, загалом узагальнюють, систематизують методичні явища й положення. </w:t>
      </w:r>
    </w:p>
    <w:p w:rsidR="008053F7" w:rsidRDefault="008053F7" w14:paraId="2E5E9986" w14:textId="77777777" w:rsidP="00EA1A77" w:rsidRPr="00EA1A77">
      <w:pPr>
        <w:jc w:val="both"/>
        <w:ind w:left="-104"/>
        <w:ind w:right="50"/>
        <w:ind w:firstLine="567"/>
        <w:rPr>
          <w:sz w:val="27"/>
          <w:szCs w:val="27"/>
        </w:rPr>
      </w:pPr>
      <w:r w:rsidRPr="00EA1A77">
        <w:rPr>
          <w:sz w:val="27"/>
          <w:szCs w:val="27"/>
        </w:rPr>
        <w:t xml:space="preserve">Загалом володіють сучасними методами та прийомами навчання української мови в ЗЗСО; </w:t>
      </w:r>
      <w:proofErr w:type="spellStart"/>
      <w:r w:rsidRPr="00EA1A77">
        <w:rPr>
          <w:sz w:val="27"/>
          <w:szCs w:val="27"/>
        </w:rPr>
        <w:t>проєктують</w:t>
      </w:r>
      <w:proofErr w:type="spellEnd"/>
      <w:r w:rsidRPr="00EA1A77">
        <w:rPr>
          <w:sz w:val="27"/>
          <w:szCs w:val="27"/>
        </w:rPr>
        <w:t xml:space="preserve"> різні типи уроків з урахуванням педагогічного досвіду та знань про індивідуально-вікові особливості учнів; стежать за власним мовленням. </w:t>
      </w:r>
    </w:p>
    <w:p w:rsidR="008053F7" w:rsidRDefault="008053F7" w14:paraId="7E347966" w14:textId="77777777" w:rsidP="00EA1A77" w:rsidRPr="00EA1A77">
      <w:pPr>
        <w:shd w:fill="FFFFFF" w:color="auto" w:val="clear"/>
        <w:jc w:val="both"/>
        <w:ind w:firstLine="567"/>
        <w:rPr>
          <w:sz w:val="27"/>
          <w:szCs w:val="27"/>
        </w:rPr>
      </w:pPr>
      <w:r w:rsidRPr="00EA1A77">
        <w:rPr>
          <w:sz w:val="27"/>
          <w:szCs w:val="27"/>
        </w:rPr>
        <w:t xml:space="preserve">Загалом володіють науковим інструментарієм у галузі української лінгвістики, проблемно-пошуковими методами для проведення досліджень у галузі української лінгвістики та методики української мови, застосовують раціональні прийоми пошуку, відбору і використання фахової інформації з різних джерел, у </w:t>
      </w:r>
      <w:proofErr w:type="spellStart"/>
      <w:r w:rsidRPr="00EA1A77">
        <w:rPr>
          <w:sz w:val="27"/>
          <w:szCs w:val="27"/>
        </w:rPr>
        <w:t>т.ч</w:t>
      </w:r>
      <w:proofErr w:type="spellEnd"/>
      <w:r w:rsidRPr="00EA1A77">
        <w:rPr>
          <w:sz w:val="27"/>
          <w:szCs w:val="27"/>
        </w:rPr>
        <w:t>. цифрових; дотримуються правил академічної доброчесності; прагнуть до ефективної взаємодії в команді, у професійному колективі та з представниками інших професійних груп.</w:t>
      </w:r>
    </w:p>
    <w:p w:rsidR="008053F7" w:rsidRDefault="003B6485" w14:paraId="3E224873" w14:textId="77777777" w:rsidP="00EA1A77" w:rsidRPr="00EA1A77">
      <w:pPr>
        <w:jc w:val="both"/>
        <w:ind w:left="-104"/>
        <w:ind w:right="-107"/>
        <w:ind w:firstLine="702"/>
        <w:rPr>
          <w:sz w:val="27"/>
          <w:szCs w:val="27"/>
        </w:rPr>
      </w:pPr>
      <w:r w:rsidRPr="00EA1A77">
        <w:rPr>
          <w:bCs/>
          <w:b/>
          <w:u w:val="single"/>
          <w:color w:val="000000"/>
          <w:sz w:val="27"/>
          <w:szCs w:val="27"/>
        </w:rPr>
        <w:t>Оцінку «</w:t>
      </w:r>
      <w:r w:rsidR="008053F7" w:rsidRPr="00EA1A77">
        <w:rPr>
          <w:bCs/>
          <w:b/>
          <w:u w:val="single"/>
          <w:color w:val="000000"/>
          <w:sz w:val="27"/>
          <w:szCs w:val="27"/>
        </w:rPr>
        <w:t>задовільно</w:t>
      </w:r>
      <w:r w:rsidRPr="00EA1A77">
        <w:rPr>
          <w:bCs/>
          <w:b/>
          <w:u w:val="single"/>
          <w:color w:val="000000"/>
          <w:sz w:val="27"/>
          <w:szCs w:val="27"/>
        </w:rPr>
        <w:t xml:space="preserve">» </w:t>
      </w:r>
      <w:r w:rsidRPr="00EA1A77">
        <w:rPr>
          <w:b/>
          <w:u w:val="single"/>
          <w:color w:val="000000"/>
          <w:sz w:val="27"/>
          <w:szCs w:val="27"/>
        </w:rPr>
        <w:t>(</w:t>
      </w:r>
      <w:r w:rsidRPr="00EA1A77">
        <w:rPr>
          <w:bCs/>
          <w:b/>
          <w:u w:val="single"/>
          <w:color w:val="000000"/>
          <w:sz w:val="27"/>
          <w:szCs w:val="27"/>
        </w:rPr>
        <w:t>«D»)</w:t>
      </w:r>
      <w:r w:rsidRPr="00EA1A77">
        <w:rPr>
          <w:bCs/>
          <w:b/>
          <w:color w:val="000000"/>
          <w:sz w:val="27"/>
          <w:szCs w:val="27"/>
        </w:rPr>
        <w:t xml:space="preserve"> </w:t>
      </w:r>
      <w:r w:rsidRPr="00EA1A77">
        <w:rPr>
          <w:color w:val="000000"/>
          <w:sz w:val="27"/>
          <w:szCs w:val="27"/>
        </w:rPr>
        <w:t xml:space="preserve">отримують студенти, які набрали загальну суму балів </w:t>
      </w:r>
      <w:r w:rsidRPr="00EA1A77">
        <w:rPr>
          <w:b/>
          <w:color w:val="000000"/>
          <w:sz w:val="27"/>
          <w:szCs w:val="27"/>
        </w:rPr>
        <w:t>60–69</w:t>
      </w:r>
      <w:r w:rsidRPr="00EA1A77">
        <w:rPr>
          <w:color w:val="000000"/>
          <w:sz w:val="27"/>
          <w:szCs w:val="27"/>
        </w:rPr>
        <w:t xml:space="preserve"> від максимальної кількості можливих, зокрема: мають </w:t>
      </w:r>
      <w:r w:rsidR="008053F7" w:rsidRPr="00EA1A77">
        <w:rPr>
          <w:sz w:val="27"/>
          <w:szCs w:val="27"/>
        </w:rPr>
        <w:t xml:space="preserve">середній рівень володіння теоретичними знаннями й практичними вміннями; поверхово розуміються  в методах та прийомах навчання української мови в закладах загальної середньої освіти. Усна чи письмова відповідь правильна, неповна, не завжди чітка,  логічна, послідовна, змістовна, допускаються окремі фактичні помилки, неточності. Загалом під керівництвом викладача аналізують, порівнюють, критично осмислюють науково-методичну та загальнонаукову інформацію; намагаються посилатися  на  думки   відомих  методистів, аналізують, зіставляють, загалом узагальнюють, систематизують методичні явища й положення. </w:t>
      </w:r>
    </w:p>
    <w:p w:rsidR="008053F7" w:rsidRDefault="008053F7" w14:paraId="44422A23" w14:textId="77777777" w:rsidP="00EA1A77" w:rsidRPr="00EA1A77">
      <w:pPr>
        <w:jc w:val="both"/>
        <w:ind w:left="-104"/>
        <w:ind w:right="47"/>
        <w:ind w:firstLine="702"/>
        <w:rPr>
          <w:sz w:val="27"/>
          <w:szCs w:val="27"/>
        </w:rPr>
      </w:pPr>
      <w:r w:rsidRPr="00EA1A77">
        <w:rPr>
          <w:sz w:val="27"/>
          <w:szCs w:val="27"/>
        </w:rPr>
        <w:t xml:space="preserve">Загалом володіють сучасними методами та прийомами навчання української мови в закладах ЗЗСО; з допомогою викладача студент </w:t>
      </w:r>
      <w:proofErr w:type="spellStart"/>
      <w:r w:rsidRPr="00EA1A77">
        <w:rPr>
          <w:sz w:val="27"/>
          <w:szCs w:val="27"/>
        </w:rPr>
        <w:t>проєктує</w:t>
      </w:r>
      <w:proofErr w:type="spellEnd"/>
      <w:r w:rsidRPr="00EA1A77">
        <w:rPr>
          <w:sz w:val="27"/>
          <w:szCs w:val="27"/>
        </w:rPr>
        <w:t xml:space="preserve"> і проводить різні типи уроків з урахуванням педагогічного досвіду та знань про індивідуально-вікові особливості учнів; стежить за власним мовленням. </w:t>
      </w:r>
    </w:p>
    <w:p w:rsidR="008053F7" w:rsidRDefault="008053F7" w14:paraId="395749B2" w14:textId="77777777" w:rsidP="00EA1A77" w:rsidRPr="00EA1A77">
      <w:pPr>
        <w:shd w:fill="FFFFFF" w:color="auto" w:val="clear"/>
        <w:jc w:val="both"/>
        <w:ind w:firstLine="567"/>
        <w:rPr>
          <w:sz w:val="27"/>
          <w:szCs w:val="27"/>
        </w:rPr>
      </w:pPr>
      <w:r w:rsidRPr="00EA1A77">
        <w:rPr>
          <w:sz w:val="27"/>
          <w:szCs w:val="27"/>
        </w:rPr>
        <w:t>Загалом володіють науковим інструментарієм у галузі української лінгвістики, проблемно-пошуковими методами для проведення досліджень у галузі української лінгвістики та методики української мови, не завжди застосовують раціональні прийоми пошуку, відбору і використання фахової інформації з різних джерел, у т. ч. цифрових; іноді беруть участь в різних формах  наукової комунікації (конференціях, семінарах);  прагнуть  дотримуватися  правил академічної доброчесності.</w:t>
      </w:r>
    </w:p>
    <w:p w:rsidR="008053F7" w:rsidRDefault="003B6485" w14:paraId="64B3085B" w14:textId="77777777" w:rsidP="00EA1A77" w:rsidRPr="00EA1A77">
      <w:pPr>
        <w:jc w:val="both"/>
        <w:ind w:left="-104"/>
        <w:ind w:firstLine="567"/>
        <w:rPr>
          <w:sz w:val="27"/>
          <w:szCs w:val="27"/>
        </w:rPr>
      </w:pPr>
      <w:r w:rsidRPr="00EA1A77">
        <w:rPr>
          <w:bCs/>
          <w:b/>
          <w:u w:val="single"/>
          <w:color w:val="000000"/>
          <w:sz w:val="27"/>
          <w:szCs w:val="27"/>
        </w:rPr>
        <w:t>Оцінку «</w:t>
      </w:r>
      <w:r w:rsidR="008053F7" w:rsidRPr="00EA1A77">
        <w:rPr>
          <w:bCs/>
          <w:b/>
          <w:u w:val="single"/>
          <w:color w:val="000000"/>
          <w:sz w:val="27"/>
          <w:szCs w:val="27"/>
        </w:rPr>
        <w:t>задовільно</w:t>
      </w:r>
      <w:r w:rsidRPr="00EA1A77">
        <w:rPr>
          <w:bCs/>
          <w:b/>
          <w:u w:val="single"/>
          <w:color w:val="000000"/>
          <w:sz w:val="27"/>
          <w:szCs w:val="27"/>
        </w:rPr>
        <w:t xml:space="preserve">» </w:t>
      </w:r>
      <w:r w:rsidRPr="00EA1A77">
        <w:rPr>
          <w:b/>
          <w:u w:val="single"/>
          <w:color w:val="000000"/>
          <w:sz w:val="27"/>
          <w:szCs w:val="27"/>
        </w:rPr>
        <w:t>(«Е»)</w:t>
      </w:r>
      <w:r w:rsidRPr="00EA1A77">
        <w:rPr>
          <w:b/>
          <w:color w:val="000000"/>
          <w:sz w:val="27"/>
          <w:szCs w:val="27"/>
        </w:rPr>
        <w:t xml:space="preserve"> </w:t>
      </w:r>
      <w:r w:rsidRPr="00EA1A77">
        <w:rPr>
          <w:color w:val="000000"/>
          <w:sz w:val="27"/>
          <w:szCs w:val="27"/>
        </w:rPr>
        <w:t xml:space="preserve">отримують студенти, які набрали загальну суму балів </w:t>
      </w:r>
      <w:r w:rsidRPr="00EA1A77">
        <w:rPr>
          <w:b/>
          <w:color w:val="000000"/>
          <w:sz w:val="27"/>
          <w:szCs w:val="27"/>
        </w:rPr>
        <w:t>50–59</w:t>
      </w:r>
      <w:r w:rsidRPr="00EA1A77">
        <w:rPr>
          <w:color w:val="000000"/>
          <w:sz w:val="27"/>
          <w:szCs w:val="27"/>
        </w:rPr>
        <w:t xml:space="preserve"> від максимальної кількості можливих:</w:t>
      </w:r>
      <w:r w:rsidRPr="00EA1A77">
        <w:rPr>
          <w:sz w:val="27"/>
          <w:szCs w:val="27"/>
        </w:rPr>
        <w:t xml:space="preserve"> </w:t>
      </w:r>
      <w:r w:rsidR="008053F7" w:rsidRPr="00EA1A77">
        <w:rPr>
          <w:sz w:val="27"/>
          <w:szCs w:val="27"/>
        </w:rPr>
        <w:t>рівень володіння теоретичним матеріалом, практичними вміннями й навичками визначається нижче середнього. Усна чи письмова відповідь неповна, не завжди чітка, логічна, послідовна, змістовна, допускаються фактичні помилки, неточності. Студент не завжди посилається на думки відомих методистів, намагається аналізувати, зіставляти, узагальнювати, систематизувати методичні явища й положення,  при  цьому допускає неточності, огріхи. Намагається аналізувати, порівнювати, критично осмислювати науково-</w:t>
      </w:r>
      <w:r w:rsidR="008053F7" w:rsidRPr="00EA1A77">
        <w:rPr>
          <w:sz w:val="27"/>
          <w:szCs w:val="27"/>
        </w:rPr>
        <w:t xml:space="preserve">методичну та загальнонаукову інформацію; проте наявні фактичні помилки у викладі матеріалу. </w:t>
        <w:lastRenderedPageBreak/>
      </w:r>
    </w:p>
    <w:p w:rsidR="008053F7" w:rsidRDefault="008053F7" w14:paraId="43546AF8" w14:textId="77777777" w:rsidP="00EA1A77" w:rsidRPr="00EA1A77">
      <w:pPr>
        <w:jc w:val="both"/>
        <w:ind w:left="-104"/>
        <w:ind w:right="77"/>
        <w:ind w:firstLine="567"/>
        <w:spacing w:after="25"/>
        <w:rPr>
          <w:sz w:val="27"/>
          <w:szCs w:val="27"/>
        </w:rPr>
      </w:pPr>
      <w:r w:rsidRPr="00EA1A77">
        <w:rPr>
          <w:sz w:val="27"/>
          <w:szCs w:val="27"/>
        </w:rPr>
        <w:t xml:space="preserve">Частково володіє сучасними методами та прийомами навчання української    мови    в    закладах    загальної    середньої    освіти; з допомогою викладача студент </w:t>
      </w:r>
      <w:proofErr w:type="spellStart"/>
      <w:r w:rsidRPr="00EA1A77">
        <w:rPr>
          <w:sz w:val="27"/>
          <w:szCs w:val="27"/>
        </w:rPr>
        <w:t>проєктує</w:t>
      </w:r>
      <w:proofErr w:type="spellEnd"/>
      <w:r w:rsidRPr="00EA1A77">
        <w:rPr>
          <w:sz w:val="27"/>
          <w:szCs w:val="27"/>
        </w:rPr>
        <w:t xml:space="preserve"> різні види занять, часто допускає методичні помилки; прагне стежити за   власним мовленням. </w:t>
      </w:r>
    </w:p>
    <w:p w:rsidR="008053F7" w:rsidRDefault="008053F7" w14:paraId="189872C1" w14:textId="77777777" w:rsidP="00EA1A77" w:rsidRPr="00EA1A77">
      <w:pPr>
        <w:shd w:fill="FFFFFF" w:color="auto" w:val="clear"/>
        <w:jc w:val="both"/>
        <w:ind w:firstLine="567"/>
        <w:rPr>
          <w:sz w:val="27"/>
          <w:szCs w:val="27"/>
        </w:rPr>
      </w:pPr>
      <w:r w:rsidRPr="00EA1A77">
        <w:rPr>
          <w:sz w:val="27"/>
          <w:szCs w:val="27"/>
        </w:rPr>
        <w:t xml:space="preserve">Частково володіє  науковим  інструментарієм  у  галузі української лінгвістики, проблемно-пошуковими методами для проведення досліджень у галузі української лінгвістики та методики української мови, не завжди застосовує раціональні прийоми пошуку, відбору і використання фахової інформації з різних джерел, у </w:t>
      </w:r>
      <w:proofErr w:type="spellStart"/>
      <w:r w:rsidRPr="00EA1A77">
        <w:rPr>
          <w:sz w:val="27"/>
          <w:szCs w:val="27"/>
        </w:rPr>
        <w:t>т.ч</w:t>
      </w:r>
      <w:proofErr w:type="spellEnd"/>
      <w:r w:rsidRPr="00EA1A77">
        <w:rPr>
          <w:sz w:val="27"/>
          <w:szCs w:val="27"/>
        </w:rPr>
        <w:t>. цифрових.</w:t>
      </w:r>
    </w:p>
    <w:p w:rsidR="008053F7" w:rsidRDefault="003B6485" w14:paraId="2B77149B" w14:textId="77777777" w:rsidP="00EA1A77" w:rsidRPr="00EA1A77">
      <w:pPr>
        <w:jc w:val="both"/>
        <w:ind w:left="-104"/>
        <w:ind w:right="85"/>
        <w:ind w:firstLine="567"/>
        <w:rPr>
          <w:sz w:val="27"/>
          <w:szCs w:val="27"/>
        </w:rPr>
      </w:pPr>
      <w:r w:rsidRPr="00EA1A77">
        <w:rPr>
          <w:bCs/>
          <w:b/>
          <w:u w:val="single"/>
          <w:color w:val="000000"/>
          <w:sz w:val="27"/>
          <w:szCs w:val="27"/>
        </w:rPr>
        <w:t>Оцінку «неза</w:t>
      </w:r>
      <w:r w:rsidR="008053F7" w:rsidRPr="00EA1A77">
        <w:rPr>
          <w:bCs/>
          <w:b/>
          <w:u w:val="single"/>
          <w:color w:val="000000"/>
          <w:sz w:val="27"/>
          <w:szCs w:val="27"/>
        </w:rPr>
        <w:t>довіль</w:t>
      </w:r>
      <w:r w:rsidRPr="00EA1A77">
        <w:rPr>
          <w:bCs/>
          <w:b/>
          <w:u w:val="single"/>
          <w:color w:val="000000"/>
          <w:sz w:val="27"/>
          <w:szCs w:val="27"/>
        </w:rPr>
        <w:t>но» («FX»)</w:t>
      </w:r>
      <w:r w:rsidRPr="00EA1A77">
        <w:rPr>
          <w:bCs/>
          <w:b/>
          <w:color w:val="000000"/>
          <w:sz w:val="27"/>
          <w:szCs w:val="27"/>
        </w:rPr>
        <w:t xml:space="preserve"> </w:t>
      </w:r>
      <w:r w:rsidRPr="00EA1A77">
        <w:rPr>
          <w:color w:val="000000"/>
          <w:sz w:val="27"/>
          <w:szCs w:val="27"/>
        </w:rPr>
        <w:t xml:space="preserve">з можливістю повторного складання отримують студенти, які набрали загальну суму балів </w:t>
      </w:r>
      <w:r w:rsidRPr="00EA1A77">
        <w:rPr>
          <w:b/>
          <w:color w:val="000000"/>
          <w:sz w:val="27"/>
          <w:szCs w:val="27"/>
        </w:rPr>
        <w:t>35–49</w:t>
      </w:r>
      <w:r w:rsidRPr="00EA1A77">
        <w:rPr>
          <w:color w:val="000000"/>
          <w:sz w:val="27"/>
          <w:szCs w:val="27"/>
        </w:rPr>
        <w:t xml:space="preserve"> від максимальної кількості можливих: </w:t>
      </w:r>
      <w:r w:rsidR="008053F7" w:rsidRPr="00EA1A77">
        <w:rPr>
          <w:sz w:val="27"/>
          <w:szCs w:val="27"/>
        </w:rPr>
        <w:t xml:space="preserve">незадовільний рівень володіння теоретичним матеріалом, практичними вміннями й навичками визначається нижче середнього. Усна чи письмова відповідь неповна, нечітка, непослідовна, допускаються грубі фактичні помилки. Студент не володіє навчальним матеріалом, не спроможний відтворити загальновідомі методичні явища й положення, не розуміє принципів навчання української мови у ЗЗСО, ігнорує зауваження й вказівки методиста-викладача. </w:t>
      </w:r>
    </w:p>
    <w:p w:rsidR="00EA1A77" w:rsidRDefault="008053F7" w14:paraId="125E4485" w14:textId="77777777" w:rsidP="00EA1A77" w:rsidRPr="00EA1A77">
      <w:pPr>
        <w:shd w:fill="FFFFFF" w:color="auto" w:val="clear"/>
        <w:jc w:val="both"/>
        <w:ind w:firstLine="567"/>
        <w:rPr>
          <w:sz w:val="27"/>
          <w:szCs w:val="27"/>
        </w:rPr>
      </w:pPr>
      <w:r w:rsidRPr="00EA1A77">
        <w:rPr>
          <w:sz w:val="27"/>
          <w:szCs w:val="27"/>
        </w:rPr>
        <w:t>Простежується систематична непідготовленість до практичних занять, часті пропуски без поважних причин. Відсутність  теоретичної підготовки веде до неспроможності студента практично моделювати конспекти уроків відповідно до вимог.</w:t>
      </w:r>
    </w:p>
    <w:p w:rsidR="003B6485" w:rsidRDefault="003B6485" w14:paraId="45775D5C" w14:textId="77777777" w:rsidP="00EA1A77" w:rsidRPr="00EA1A77">
      <w:pPr>
        <w:shd w:fill="FFFFFF" w:color="auto" w:val="clear"/>
        <w:jc w:val="both"/>
        <w:ind w:firstLine="567"/>
        <w:rPr>
          <w:bCs/>
          <w:b/>
          <w:color w:val="833C0B"/>
          <w:sz w:val="27"/>
          <w:szCs w:val="27"/>
        </w:rPr>
      </w:pPr>
      <w:r w:rsidRPr="00EA1A77">
        <w:rPr>
          <w:bCs/>
          <w:b/>
          <w:u w:val="single"/>
          <w:color w:val="000000"/>
          <w:sz w:val="27"/>
          <w:szCs w:val="27"/>
        </w:rPr>
        <w:t>Оцінку «неза</w:t>
      </w:r>
      <w:r w:rsidR="00EA1A77" w:rsidRPr="00EA1A77">
        <w:rPr>
          <w:bCs/>
          <w:b/>
          <w:u w:val="single"/>
          <w:color w:val="000000"/>
          <w:sz w:val="27"/>
          <w:szCs w:val="27"/>
        </w:rPr>
        <w:t>довіль</w:t>
      </w:r>
      <w:r w:rsidRPr="00EA1A77">
        <w:rPr>
          <w:bCs/>
          <w:b/>
          <w:u w:val="single"/>
          <w:color w:val="000000"/>
          <w:sz w:val="27"/>
          <w:szCs w:val="27"/>
        </w:rPr>
        <w:t xml:space="preserve">но» </w:t>
      </w:r>
      <w:r w:rsidRPr="00EA1A77">
        <w:rPr>
          <w:b/>
          <w:u w:val="single"/>
          <w:color w:val="000000"/>
          <w:sz w:val="27"/>
          <w:szCs w:val="27"/>
        </w:rPr>
        <w:t>(«F»)</w:t>
      </w:r>
      <w:r w:rsidRPr="00EA1A77">
        <w:rPr>
          <w:color w:val="000000"/>
          <w:sz w:val="27"/>
          <w:szCs w:val="27"/>
        </w:rPr>
        <w:t xml:space="preserve"> з обов’язковим повторним курсом отримують студенти, які набрали загальну суму балів </w:t>
      </w:r>
      <w:r w:rsidRPr="00EA1A77">
        <w:rPr>
          <w:b/>
          <w:color w:val="000000"/>
          <w:sz w:val="27"/>
          <w:szCs w:val="27"/>
        </w:rPr>
        <w:t>1–34</w:t>
      </w:r>
      <w:r w:rsidRPr="00EA1A77">
        <w:rPr>
          <w:color w:val="000000"/>
          <w:sz w:val="27"/>
          <w:szCs w:val="27"/>
        </w:rPr>
        <w:t xml:space="preserve"> від максимальної кількості можливих: </w:t>
      </w:r>
      <w:r w:rsidR="00EA1A77" w:rsidRPr="00EA1A77">
        <w:rPr>
          <w:sz w:val="27"/>
          <w:szCs w:val="27"/>
        </w:rPr>
        <w:t>низький рівень знань, відсутність практичних умінь і навичок, що є підставою для повторного вивчення дисципліни, неспроможність дати усну чи письмову відповідь, відтворити загальновідомі методичні явища й положення, простежується систематична непідготовленість до практичних занять, часті пропуски без поважних причин. Відсутність  теоретичної підготовки веде до неспроможності студента практично моделювати конспекти уроків відповідно до вимог. Потребує повторного прослуховування курсу.</w:t>
      </w:r>
    </w:p>
    <w:p w:rsidR="00EA1A77" w:rsidRDefault="00EA1A77" w14:paraId="0F45715C" w14:textId="77777777" w:rsidP="00EA1A77" w:rsidRPr="00EA1A77">
      <w:pPr>
        <w:pStyle w:val="a8"/>
        <w:jc w:val="center"/>
        <w:ind w:left="0"/>
        <w:ind w:firstLine="0"/>
        <w:tabs>
          <w:tab w:val="left" w:pos="0"/>
        </w:tabs>
        <w:rPr>
          <w:bCs/>
          <w:b/>
          <w:color w:val="833C0B"/>
          <w:sz w:val="27"/>
          <w:szCs w:val="27"/>
        </w:rPr>
      </w:pPr>
    </w:p>
    <w:p w:rsidR="003B6485" w:rsidRDefault="003B6485" w14:paraId="761A8F37" w14:textId="77777777" w:rsidP="003B6485">
      <w:pPr>
        <w:pStyle w:val="a8"/>
        <w:jc w:val="center"/>
        <w:ind w:left="0"/>
        <w:ind w:firstLine="0"/>
        <w:spacing w:line="242" w:lineRule="auto"/>
        <w:tabs>
          <w:tab w:val="left" w:pos="0"/>
        </w:tabs>
        <w:rPr>
          <w:bCs/>
          <w:color w:val="833C0B"/>
          <w:sz w:val="28"/>
          <w:szCs w:val="28"/>
        </w:rPr>
      </w:pPr>
      <w:r>
        <w:rPr>
          <w:bCs/>
          <w:b/>
          <w:color w:val="833C0B"/>
          <w:sz w:val="28"/>
          <w:szCs w:val="28"/>
        </w:rPr>
        <w:t>ПОЛІТИКА ЩОДО АКАДЕМІЧНОЇ ДОБРОЧЕСНОСТІ</w:t>
      </w:r>
    </w:p>
    <w:p w:rsidR="003B6485" w:rsidRDefault="003B6485" w14:paraId="73F5250B" w14:textId="77777777" w:rsidP="003B6485" w:rsidRPr="00EA1A77">
      <w:pPr>
        <w:pStyle w:val="a8"/>
        <w:ind w:left="0"/>
        <w:ind w:firstLine="0"/>
        <w:spacing w:line="242" w:lineRule="auto"/>
        <w:rPr>
          <w:bCs/>
          <w:color w:val="000000"/>
          <w:sz w:val="27"/>
          <w:szCs w:val="27"/>
        </w:rPr>
      </w:pPr>
      <w:r w:rsidRPr="00EA1A77">
        <w:rPr>
          <w:bCs/>
          <w:color w:val="000000"/>
          <w:sz w:val="27"/>
          <w:szCs w:val="27"/>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rsidR="005F7474" w:rsidRDefault="005F7474" w14:paraId="1E9AFEC6" w14:textId="77777777" w:rsidP="005F7474" w:rsidRPr="005F7474">
      <w:pPr>
        <w:pStyle w:val="a8"/>
        <w:numPr>
          <w:ilvl w:val="0"/>
          <w:numId w:val="10"/>
        </w:numPr>
        <w:rPr>
          <w:bCs/>
          <w:lang w:eastAsia="ru-RU"/>
          <w:b/>
          <w:sz w:val="24"/>
          <w:szCs w:val="24"/>
        </w:rPr>
      </w:pPr>
      <w:r w:rsidRPr="005F7474">
        <w:rPr>
          <w:lang w:eastAsia="ru-RU"/>
          <w:sz w:val="24"/>
          <w:szCs w:val="24"/>
        </w:rPr>
        <w:t>Етичний кодекс Чернівецького національного університету імені Юрія Федьковича (Чернівці, 2023)</w:t>
      </w:r>
      <w:r w:rsidRPr="005F7474">
        <w:rPr>
          <w:bCs/>
          <w:lang w:eastAsia="ru-RU"/>
          <w:b/>
          <w:sz w:val="24"/>
          <w:szCs w:val="24"/>
        </w:rPr>
        <w:t xml:space="preserve"> </w:t>
      </w:r>
      <w:hyperlink w:history="1" r:id="rId9">
        <w:r w:rsidRPr="005F7474">
          <w:rPr>
            <w:bCs/>
            <w:lang w:eastAsia="ru-RU"/>
            <w:rStyle w:val="a5"/>
            <w:b/>
            <w:sz w:val="24"/>
            <w:szCs w:val="24"/>
          </w:rPr>
          <w:t>https://www.chnu.edu.ua/media/jxdbs0zb/etychnyi-kodeks-chernivetskoho-natsionalnoho-universytetu.pdf/</w:t>
        </w:r>
      </w:hyperlink>
      <w:r w:rsidRPr="005F7474">
        <w:rPr>
          <w:bCs/>
          <w:lang w:eastAsia="ru-RU"/>
          <w:b/>
          <w:sz w:val="24"/>
          <w:szCs w:val="24"/>
        </w:rPr>
        <w:t>.</w:t>
      </w:r>
    </w:p>
    <w:p w:rsidR="005F7474" w:rsidRDefault="005F7474" w14:paraId="3B2CBB6F" w14:textId="77777777" w:rsidP="005F7474" w:rsidRPr="005F7474">
      <w:pPr>
        <w:pStyle w:val="a8"/>
        <w:numPr>
          <w:ilvl w:val="0"/>
          <w:numId w:val="10"/>
        </w:numPr>
        <w:rPr>
          <w:bCs/>
          <w:color w:val="000000"/>
          <w:sz w:val="28"/>
          <w:szCs w:val="28"/>
        </w:rPr>
      </w:pPr>
      <w:r w:rsidRPr="005F7474">
        <w:rPr>
          <w:lang w:eastAsia="ru-RU"/>
          <w:sz w:val="24"/>
          <w:szCs w:val="24"/>
        </w:rPr>
        <w:t>Положення про виявлення і запобігання академічному плагіату у ЧНУ (Чернівці, 2024)</w:t>
      </w:r>
      <w:r w:rsidRPr="005F7474">
        <w:rPr>
          <w:bCs/>
          <w:lang w:eastAsia="ru-RU"/>
          <w:b/>
          <w:sz w:val="24"/>
          <w:szCs w:val="24"/>
        </w:rPr>
        <w:t xml:space="preserve"> </w:t>
      </w:r>
      <w:hyperlink w:history="1" r:id="rId10">
        <w:r w:rsidRPr="005F7474">
          <w:rPr>
            <w:bCs/>
            <w:lang w:eastAsia="ru-RU"/>
            <w:rStyle w:val="a5"/>
            <w:b/>
            <w:sz w:val="24"/>
            <w:szCs w:val="24"/>
          </w:rPr>
          <w:t>https://www.chnu.edu.ua/media/f5eleobm/polozhennya-pro-zapobihannia-plahiatu_2024.pdf</w:t>
        </w:r>
      </w:hyperlink>
      <w:r w:rsidRPr="005F7474">
        <w:rPr>
          <w:lang w:eastAsia="ru-RU"/>
          <w:sz w:val="24"/>
          <w:szCs w:val="24"/>
        </w:rPr>
        <w:t>).</w:t>
      </w:r>
    </w:p>
    <w:p w:rsidR="003B6485" w:rsidRDefault="003B6485" w14:paraId="3E1F726F" w14:textId="77777777" w:rsidP="003B6485">
      <w:pPr>
        <w:spacing w:line="242" w:lineRule="auto"/>
        <w:rPr>
          <w:bCs/>
          <w:color w:val="000000"/>
          <w:sz w:val="28"/>
          <w:szCs w:val="28"/>
        </w:rPr>
      </w:pPr>
    </w:p>
    <w:p w:rsidR="003B6485" w:rsidRDefault="003B6485" w14:paraId="5775CF62" w14:textId="77777777" w:rsidP="00EA1A77">
      <w:pPr>
        <w:pStyle w:val="a8"/>
        <w:jc w:val="center"/>
        <w:ind w:left="0"/>
        <w:ind w:firstLine="0"/>
        <w:spacing w:line="242" w:lineRule="auto"/>
        <w:tabs>
          <w:tab w:val="left" w:pos="0"/>
          <w:tab w:val="left" w:pos="142"/>
          <w:tab w:val="left" w:pos="284"/>
          <w:tab w:val="left" w:pos="567"/>
        </w:tabs>
        <w:rPr>
          <w:kern w:val="24"/>
          <w:b/>
          <w:color w:val="833C0B"/>
          <w:rFonts w:eastAsia="+mn-ea"/>
          <w:sz w:val="28"/>
          <w:szCs w:val="28"/>
        </w:rPr>
      </w:pPr>
      <w:r>
        <w:rPr>
          <w:kern w:val="24"/>
          <w:b/>
          <w:color w:val="833C0B"/>
          <w:rFonts w:eastAsia="+mn-ea"/>
          <w:sz w:val="28"/>
          <w:szCs w:val="28"/>
        </w:rPr>
        <w:t>ІНФОРМАЦІЙНІ РЕСУРСИ</w:t>
      </w:r>
    </w:p>
    <w:p w:rsidR="00EA1A77" w:rsidRDefault="00EA1A77" w14:paraId="5DA1D23E" w14:textId="77777777" w:rsidP="00EA1A77">
      <w:pPr>
        <w:pStyle w:val="a6"/>
        <w:numPr>
          <w:ilvl w:val="0"/>
          <w:numId w:val="7"/>
        </w:numPr>
        <w:jc w:val="both"/>
        <w:ind w:left="567"/>
        <w:ind w:hanging="425"/>
        <w:spacing w:before="0" w:beforeAutospacing="0" w:after="0" w:afterAutospacing="0"/>
        <w:tabs>
          <w:tab w:val="left" w:pos="0"/>
          <w:tab w:val="left" w:pos="142"/>
          <w:tab w:val="left" w:pos="284"/>
          <w:tab w:val="left" w:pos="567"/>
        </w:tabs>
      </w:pPr>
      <w:proofErr w:type="spellStart"/>
      <w:r>
        <w:t>Караман</w:t>
      </w:r>
      <w:proofErr w:type="spellEnd"/>
      <w:r>
        <w:t xml:space="preserve"> С. Методика навчання української мови в гімназії. Київ: </w:t>
      </w:r>
      <w:proofErr w:type="spellStart"/>
      <w:r>
        <w:t>Ленвіт</w:t>
      </w:r>
      <w:proofErr w:type="spellEnd"/>
      <w:r>
        <w:t xml:space="preserve">, 2000.  272 с. </w:t>
      </w:r>
    </w:p>
    <w:p w:rsidR="00EA1A77" w:rsidRDefault="00EA1A77" w14:paraId="240B8717" w14:textId="77777777" w:rsidP="00EA1A77">
      <w:pPr>
        <w:pStyle w:val="a6"/>
        <w:numPr>
          <w:ilvl w:val="0"/>
          <w:numId w:val="7"/>
        </w:numPr>
        <w:jc w:val="both"/>
        <w:ind w:left="567"/>
        <w:ind w:hanging="425"/>
        <w:spacing w:before="0" w:beforeAutospacing="0" w:after="0" w:afterAutospacing="0"/>
        <w:tabs>
          <w:tab w:val="left" w:pos="0"/>
          <w:tab w:val="left" w:pos="142"/>
          <w:tab w:val="left" w:pos="284"/>
          <w:tab w:val="left" w:pos="567"/>
        </w:tabs>
      </w:pPr>
      <w:r>
        <w:t xml:space="preserve">Костів О., </w:t>
      </w:r>
      <w:proofErr w:type="spellStart"/>
      <w:r>
        <w:t>Сколоздра-Шепітко</w:t>
      </w:r>
      <w:proofErr w:type="spellEnd"/>
      <w:r>
        <w:t xml:space="preserve"> О. Методика викладання української мови : Навчально-методичний посібник. Для студентів українського відділення філологічного факультету. Львів, 2018. 202 с. </w:t>
      </w:r>
    </w:p>
    <w:p w:rsidR="00EA1A77" w:rsidRDefault="00EA1A77" w14:paraId="694A4CC7" w14:textId="77777777" w:rsidP="00EA1A77">
      <w:pPr>
        <w:pStyle w:val="a6"/>
        <w:numPr>
          <w:ilvl w:val="0"/>
          <w:numId w:val="7"/>
        </w:numPr>
        <w:jc w:val="both"/>
        <w:ind w:left="567"/>
        <w:ind w:hanging="425"/>
        <w:spacing w:before="0" w:beforeAutospacing="0" w:after="0" w:afterAutospacing="0"/>
        <w:tabs>
          <w:tab w:val="left" w:pos="0"/>
          <w:tab w:val="left" w:pos="142"/>
          <w:tab w:val="left" w:pos="284"/>
          <w:tab w:val="left" w:pos="567"/>
        </w:tabs>
      </w:pPr>
      <w:proofErr w:type="spellStart"/>
      <w:r>
        <w:t>Кочан</w:t>
        <w:lastRenderedPageBreak/>
      </w:r>
      <w:proofErr w:type="spellEnd"/>
      <w:r>
        <w:t xml:space="preserve"> І. М., Захлюпана Н. М. Словник-довідник з методики викладання української мови. Друге видання, виправлене і доповнене. Львів : Видавничий центр ЛНУ ім. І. Франка, 2005. 306 с. </w:t>
      </w:r>
    </w:p>
    <w:p w:rsidR="00EA1A77" w:rsidRDefault="00EA1A77" w14:paraId="62705CCF" w14:textId="77777777" w:rsidP="00EA1A77">
      <w:pPr>
        <w:pStyle w:val="a6"/>
        <w:numPr>
          <w:ilvl w:val="0"/>
          <w:numId w:val="7"/>
        </w:numPr>
        <w:jc w:val="both"/>
        <w:ind w:left="567"/>
        <w:ind w:hanging="425"/>
        <w:spacing w:before="0" w:beforeAutospacing="0" w:after="0" w:afterAutospacing="0"/>
        <w:tabs>
          <w:tab w:val="left" w:pos="0"/>
          <w:tab w:val="left" w:pos="142"/>
          <w:tab w:val="left" w:pos="284"/>
          <w:tab w:val="left" w:pos="567"/>
        </w:tabs>
      </w:pPr>
      <w:proofErr w:type="spellStart"/>
      <w:r>
        <w:t>Кочан</w:t>
      </w:r>
      <w:proofErr w:type="spellEnd"/>
      <w:r>
        <w:t xml:space="preserve"> І. М., Захлюпана Н. М. Українська </w:t>
      </w:r>
      <w:proofErr w:type="spellStart"/>
      <w:r>
        <w:t>лінгводидактика</w:t>
      </w:r>
      <w:proofErr w:type="spellEnd"/>
      <w:r>
        <w:t xml:space="preserve"> в іменах : словник-довідник. Львів, 2011. 237 с.</w:t>
      </w:r>
    </w:p>
    <w:p w:rsidR="00EA1A77" w:rsidRDefault="00EA1A77" w14:paraId="0BA56E55" w14:textId="77777777" w:rsidP="00EA1A77">
      <w:pPr>
        <w:pStyle w:val="a6"/>
        <w:numPr>
          <w:ilvl w:val="0"/>
          <w:numId w:val="7"/>
        </w:numPr>
        <w:jc w:val="both"/>
        <w:ind w:left="567"/>
        <w:ind w:hanging="425"/>
        <w:spacing w:before="0" w:beforeAutospacing="0" w:after="0" w:afterAutospacing="0"/>
        <w:tabs>
          <w:tab w:val="left" w:pos="0"/>
          <w:tab w:val="left" w:pos="142"/>
          <w:tab w:val="left" w:pos="187"/>
          <w:tab w:val="left" w:pos="284"/>
          <w:tab w:val="left" w:pos="567"/>
        </w:tabs>
      </w:pPr>
      <w:proofErr w:type="spellStart"/>
      <w:r>
        <w:t>Кульбабська</w:t>
      </w:r>
      <w:proofErr w:type="spellEnd"/>
      <w:r>
        <w:t xml:space="preserve"> О. В., </w:t>
      </w:r>
      <w:proofErr w:type="spellStart"/>
      <w:r>
        <w:t>Кардащук</w:t>
      </w:r>
      <w:proofErr w:type="spellEnd"/>
      <w:r>
        <w:t xml:space="preserve"> О. В. Крок у професію. Методика викладання української мови : </w:t>
      </w:r>
      <w:proofErr w:type="spellStart"/>
      <w:r>
        <w:t>навч</w:t>
      </w:r>
      <w:proofErr w:type="spellEnd"/>
      <w:r>
        <w:t xml:space="preserve">. посібник. Чернівці : Чернівецький </w:t>
      </w:r>
      <w:proofErr w:type="spellStart"/>
      <w:r>
        <w:t>нац</w:t>
      </w:r>
      <w:proofErr w:type="spellEnd"/>
      <w:r>
        <w:t>. ун-т, 2017. 256 с.</w:t>
      </w:r>
    </w:p>
    <w:p w:rsidR="00EA1A77" w:rsidRDefault="00EA1A77" w14:paraId="64867364" w14:textId="77777777" w:rsidP="00EA1A77">
      <w:pPr>
        <w:pStyle w:val="a6"/>
        <w:numPr>
          <w:ilvl w:val="0"/>
          <w:numId w:val="7"/>
        </w:numPr>
        <w:jc w:val="both"/>
        <w:ind w:left="567"/>
        <w:ind w:hanging="425"/>
        <w:spacing w:before="0" w:beforeAutospacing="0" w:after="0" w:afterAutospacing="0"/>
        <w:tabs>
          <w:tab w:val="left" w:pos="0"/>
          <w:tab w:val="left" w:pos="142"/>
          <w:tab w:val="left" w:pos="284"/>
          <w:tab w:val="left" w:pos="567"/>
        </w:tabs>
      </w:pPr>
      <w:proofErr w:type="spellStart"/>
      <w:r>
        <w:t>Кучерук</w:t>
      </w:r>
      <w:proofErr w:type="spellEnd"/>
      <w:r>
        <w:t xml:space="preserve"> О. А. Система методів навчання української мови в основній школі: теорія і практика. Житомир : Вид-во ЖЖДУ ім. І. Франка, 2011. 420 с. </w:t>
      </w:r>
    </w:p>
    <w:p w:rsidR="00EA1A77" w:rsidRDefault="00EA1A77" w14:paraId="1505AC3B" w14:textId="77777777" w:rsidP="00EA1A77">
      <w:pPr>
        <w:pStyle w:val="a6"/>
        <w:numPr>
          <w:ilvl w:val="0"/>
          <w:numId w:val="7"/>
        </w:numPr>
        <w:jc w:val="both"/>
        <w:ind w:left="567"/>
        <w:ind w:hanging="425"/>
        <w:spacing w:before="0" w:beforeAutospacing="0" w:after="0" w:afterAutospacing="0"/>
        <w:tabs>
          <w:tab w:val="left" w:pos="0"/>
          <w:tab w:val="left" w:pos="142"/>
          <w:tab w:val="left" w:pos="187"/>
          <w:tab w:val="left" w:pos="284"/>
          <w:tab w:val="left" w:pos="567"/>
        </w:tabs>
      </w:pPr>
      <w:proofErr w:type="spellStart"/>
      <w:r>
        <w:t>Кучерук</w:t>
      </w:r>
      <w:proofErr w:type="spellEnd"/>
      <w:r>
        <w:t xml:space="preserve"> О. А. Методи навчання української мови в загальноосвітній школі: словник-довідник. Житомир : Рута, 2010. 186 с. </w:t>
      </w:r>
    </w:p>
    <w:p w:rsidR="00EA1A77" w:rsidRDefault="00EA1A77" w14:paraId="15AD124D" w14:textId="77777777" w:rsidP="00EA1A77">
      <w:pPr>
        <w:pStyle w:val="a6"/>
        <w:numPr>
          <w:ilvl w:val="0"/>
          <w:numId w:val="7"/>
        </w:numPr>
        <w:jc w:val="both"/>
        <w:ind w:left="567"/>
        <w:ind w:hanging="425"/>
        <w:spacing w:before="0" w:beforeAutospacing="0" w:after="0" w:afterAutospacing="0"/>
        <w:tabs>
          <w:tab w:val="left" w:pos="0"/>
          <w:tab w:val="left" w:pos="142"/>
          <w:tab w:val="left" w:pos="284"/>
          <w:tab w:val="left" w:pos="567"/>
        </w:tabs>
      </w:pPr>
      <w:proofErr w:type="spellStart"/>
      <w:r>
        <w:t>Пентилюк</w:t>
      </w:r>
      <w:proofErr w:type="spellEnd"/>
      <w:r>
        <w:t xml:space="preserve"> М., </w:t>
      </w:r>
      <w:proofErr w:type="spellStart"/>
      <w:r>
        <w:t>Онукевич</w:t>
      </w:r>
      <w:proofErr w:type="spellEnd"/>
      <w:r>
        <w:t xml:space="preserve"> Т. Методика навчання української мови у таблицях і схемах: </w:t>
      </w:r>
      <w:proofErr w:type="spellStart"/>
      <w:r>
        <w:t>навч</w:t>
      </w:r>
      <w:proofErr w:type="spellEnd"/>
      <w:r>
        <w:t xml:space="preserve">. </w:t>
      </w:r>
      <w:proofErr w:type="spellStart"/>
      <w:r>
        <w:t>посібн</w:t>
      </w:r>
      <w:proofErr w:type="spellEnd"/>
      <w:r>
        <w:t xml:space="preserve">. К. : </w:t>
      </w:r>
      <w:proofErr w:type="spellStart"/>
      <w:r>
        <w:t>Ленвіт</w:t>
      </w:r>
      <w:proofErr w:type="spellEnd"/>
      <w:r>
        <w:t xml:space="preserve">, 2006. – 134 с. </w:t>
      </w:r>
    </w:p>
    <w:p w:rsidR="00EA1A77" w:rsidRDefault="00EA1A77" w14:paraId="2BA3D6A9" w14:textId="77777777" w:rsidP="00EA1A77" w:rsidRPr="00B25526">
      <w:pPr>
        <w:pStyle w:val="a6"/>
        <w:numPr>
          <w:ilvl w:val="0"/>
          <w:numId w:val="7"/>
        </w:numPr>
        <w:jc w:val="both"/>
        <w:ind w:left="567"/>
        <w:ind w:hanging="425"/>
        <w:spacing w:before="0" w:beforeAutospacing="0" w:after="0" w:afterAutospacing="0"/>
        <w:tabs>
          <w:tab w:val="left" w:pos="0"/>
          <w:tab w:val="left" w:pos="142"/>
          <w:tab w:val="left" w:pos="284"/>
          <w:tab w:val="left" w:pos="567"/>
        </w:tabs>
      </w:pPr>
      <w:r w:rsidRPr="00B25526">
        <w:t>Практикум з методики навчання української мови в загальноосвітніх закладах : модульний курс : посібник для студентів</w:t>
      </w:r>
      <w:r>
        <w:t>.</w:t>
      </w:r>
      <w:r w:rsidRPr="00B25526">
        <w:t xml:space="preserve"> </w:t>
      </w:r>
      <w:proofErr w:type="spellStart"/>
      <w:r w:rsidRPr="00B25526">
        <w:t>Кол</w:t>
      </w:r>
      <w:proofErr w:type="spellEnd"/>
      <w:r w:rsidRPr="00B25526">
        <w:t xml:space="preserve">. авторів за ред. М. І. </w:t>
      </w:r>
      <w:proofErr w:type="spellStart"/>
      <w:r w:rsidRPr="00B25526">
        <w:t>Пентилюк</w:t>
      </w:r>
      <w:proofErr w:type="spellEnd"/>
      <w:r w:rsidRPr="00B25526">
        <w:t xml:space="preserve">. К. : </w:t>
      </w:r>
      <w:proofErr w:type="spellStart"/>
      <w:r w:rsidRPr="00B25526">
        <w:t>Ленвіт</w:t>
      </w:r>
      <w:proofErr w:type="spellEnd"/>
      <w:r w:rsidRPr="00B25526">
        <w:t>, 2011. 366 с.</w:t>
      </w:r>
    </w:p>
    <w:p w:rsidR="00EA1A77" w:rsidRDefault="00EA1A77" w14:paraId="476EDE32" w14:textId="77777777" w:rsidP="00EA1A77" w:rsidRPr="00EA1A77">
      <w:pPr>
        <w:pStyle w:val="a6"/>
        <w:numPr>
          <w:ilvl w:val="0"/>
          <w:numId w:val="7"/>
        </w:numPr>
        <w:jc w:val="both"/>
        <w:ind w:left="567"/>
        <w:ind w:hanging="425"/>
        <w:spacing w:before="0" w:beforeAutospacing="0" w:after="0" w:afterAutospacing="0"/>
        <w:tabs>
          <w:tab w:val="left" w:pos="0"/>
          <w:tab w:val="left" w:pos="142"/>
          <w:tab w:val="left" w:pos="284"/>
          <w:tab w:val="left" w:pos="567"/>
        </w:tabs>
        <w:rPr>
          <w:bCs/>
          <w:kern w:val="24"/>
          <w:color w:val="000000"/>
          <w:szCs w:val="36"/>
        </w:rPr>
      </w:pPr>
      <w:r w:rsidRPr="00B25526">
        <w:t xml:space="preserve">Словник-довідник з української </w:t>
      </w:r>
      <w:proofErr w:type="spellStart"/>
      <w:r w:rsidRPr="00B25526">
        <w:t>лінгводидактики</w:t>
      </w:r>
      <w:proofErr w:type="spellEnd"/>
      <w:r w:rsidRPr="00B25526">
        <w:t xml:space="preserve"> : </w:t>
      </w:r>
      <w:proofErr w:type="spellStart"/>
      <w:r w:rsidRPr="00B25526">
        <w:t>навч</w:t>
      </w:r>
      <w:proofErr w:type="spellEnd"/>
      <w:r w:rsidRPr="00B25526">
        <w:t xml:space="preserve">. </w:t>
      </w:r>
      <w:proofErr w:type="spellStart"/>
      <w:r w:rsidRPr="00B25526">
        <w:t>посіб</w:t>
      </w:r>
      <w:proofErr w:type="spellEnd"/>
      <w:r w:rsidRPr="00B25526">
        <w:t xml:space="preserve">. </w:t>
      </w:r>
      <w:proofErr w:type="spellStart"/>
      <w:r w:rsidRPr="00B25526">
        <w:t>Кол</w:t>
      </w:r>
      <w:proofErr w:type="spellEnd"/>
      <w:r w:rsidRPr="00B25526">
        <w:t>. авторів за ред. М. І. </w:t>
      </w:r>
      <w:proofErr w:type="spellStart"/>
      <w:r>
        <w:t>Пентилюк</w:t>
      </w:r>
      <w:proofErr w:type="spellEnd"/>
      <w:r>
        <w:t xml:space="preserve">  К. : </w:t>
      </w:r>
      <w:proofErr w:type="spellStart"/>
      <w:r>
        <w:t>Ленвіт</w:t>
      </w:r>
      <w:proofErr w:type="spellEnd"/>
      <w:r>
        <w:t xml:space="preserve">, 2015. </w:t>
      </w:r>
      <w:r w:rsidRPr="00B25526">
        <w:t xml:space="preserve"> 320 с.</w:t>
      </w:r>
    </w:p>
    <w:p w:rsidR="00EA1A77" w:rsidRDefault="00EA1A77" w14:paraId="034F04FA" w14:textId="77777777" w:rsidP="00EA1A77">
      <w:pPr>
        <w:widowControl/>
        <w:autoSpaceDE/>
        <w:autoSpaceDN/>
        <w:pStyle w:val="a8"/>
        <w:numPr>
          <w:ilvl w:val="0"/>
          <w:numId w:val="7"/>
        </w:numPr>
        <w:ind w:left="567"/>
        <w:ind w:hanging="425"/>
        <w:contextualSpacing/>
        <w:tabs>
          <w:tab w:val="left" w:pos="0"/>
          <w:tab w:val="left" w:pos="142"/>
          <w:tab w:val="left" w:pos="284"/>
          <w:tab w:val="left" w:pos="567"/>
          <w:tab w:val="left" w:pos="709"/>
        </w:tabs>
      </w:pPr>
      <w:r>
        <w:t xml:space="preserve">Українська мова. 5-9 класи. Програма для загальноосвітніх навчальних закладів, затверджена Наказом Міністерства освіти і науки України від 07.06.2017 № 804.  Режим доступу: </w:t>
      </w:r>
      <w:hyperlink w:history="1" r:id="rId11">
        <w:r>
          <w:rPr>
            <w:rStyle w:val="a5"/>
          </w:rPr>
          <w:t>https://mon.gov.ua/ua/osvita/zagalnaserednya-osvita/navchalni-programi/navchalniprogrami-5-9-klas</w:t>
        </w:r>
      </w:hyperlink>
    </w:p>
    <w:p w:rsidR="00EA1A77" w:rsidRDefault="00EA1A77" w14:paraId="097E9203" w14:textId="77777777" w:rsidP="00EA1A77">
      <w:pPr>
        <w:pStyle w:val="a6"/>
        <w:jc w:val="both"/>
        <w:spacing w:before="0" w:beforeAutospacing="0" w:after="0" w:afterAutospacing="0"/>
        <w:tabs>
          <w:tab w:val="left" w:pos="187"/>
        </w:tabs>
      </w:pPr>
      <w:r>
        <w:t xml:space="preserve">http://osvita.ua/school/lessons_summary/mova/ </w:t>
      </w:r>
    </w:p>
    <w:p w:rsidR="00EA1A77" w:rsidRDefault="00BF354A" w14:paraId="57B4307E" w14:textId="77777777" w:rsidP="00EA1A77">
      <w:pPr>
        <w:pStyle w:val="a6"/>
        <w:jc w:val="both"/>
        <w:spacing w:before="0" w:beforeAutospacing="0" w:after="0" w:afterAutospacing="0"/>
        <w:tabs>
          <w:tab w:val="left" w:pos="187"/>
        </w:tabs>
      </w:pPr>
      <w:hyperlink w:history="1" r:id="rId12">
        <w:r w:rsidR="00EA1A77" w:rsidRPr="009A3142">
          <w:rPr>
            <w:rStyle w:val="a5"/>
          </w:rPr>
          <w:t>http://subject.com.ua/lesson/mova/</w:t>
        </w:r>
      </w:hyperlink>
      <w:r w:rsidR="00EA1A77">
        <w:t xml:space="preserve"> </w:t>
      </w:r>
    </w:p>
    <w:p w:rsidR="00EA1A77" w:rsidRDefault="00BF354A" w14:paraId="36B53379" w14:textId="77777777" w:rsidP="00EA1A77">
      <w:pPr>
        <w:pStyle w:val="a6"/>
        <w:jc w:val="both"/>
        <w:spacing w:before="0" w:beforeAutospacing="0" w:after="0" w:afterAutospacing="0"/>
        <w:tabs>
          <w:tab w:val="left" w:pos="187"/>
        </w:tabs>
      </w:pPr>
      <w:hyperlink w:history="1" r:id="rId13">
        <w:r w:rsidR="00EA1A77" w:rsidRPr="009A3142">
          <w:rPr>
            <w:rStyle w:val="a5"/>
          </w:rPr>
          <w:t>http://gorodenok.com/конспекти-уроків/</w:t>
        </w:r>
      </w:hyperlink>
      <w:r w:rsidR="00EA1A77">
        <w:t xml:space="preserve"> </w:t>
      </w:r>
    </w:p>
    <w:p w:rsidR="00EA1A77" w:rsidRDefault="00EA1A77" w14:paraId="60846E1D" w14:textId="77777777" w:rsidP="00EA1A77">
      <w:pPr>
        <w:pStyle w:val="a6"/>
        <w:jc w:val="both"/>
        <w:spacing w:before="0" w:beforeAutospacing="0" w:after="0" w:afterAutospacing="0"/>
        <w:tabs>
          <w:tab w:val="left" w:pos="187"/>
        </w:tabs>
      </w:pPr>
      <w:r>
        <w:t xml:space="preserve">https://www.schoollife.org.ua/usi-uroky-ukrajinskoji-movy-ta-literatury/ </w:t>
      </w:r>
      <w:hyperlink w:history="1" r:id="rId14">
        <w:r w:rsidRPr="009A3142">
          <w:rPr>
            <w:rStyle w:val="a5"/>
          </w:rPr>
          <w:t>http://getalosveta.blogspot.com/p/blog-page_40.html</w:t>
        </w:r>
      </w:hyperlink>
      <w:r>
        <w:t xml:space="preserve"> </w:t>
      </w:r>
    </w:p>
    <w:p w:rsidR="00EA1A77" w:rsidRDefault="00BF354A" w14:paraId="53814179" w14:textId="77777777" w:rsidP="00EA1A77">
      <w:pPr>
        <w:pStyle w:val="a6"/>
        <w:jc w:val="both"/>
        <w:spacing w:before="0" w:beforeAutospacing="0" w:after="0" w:afterAutospacing="0"/>
        <w:tabs>
          <w:tab w:val="left" w:pos="187"/>
        </w:tabs>
      </w:pPr>
      <w:hyperlink w:history="1" r:id="rId15">
        <w:r w:rsidR="00EA1A77" w:rsidRPr="009A3142">
          <w:rPr>
            <w:rStyle w:val="a5"/>
          </w:rPr>
          <w:t>http://ukrmogim.blogspot.com/p/blog-page_9409.html</w:t>
        </w:r>
      </w:hyperlink>
      <w:r w:rsidR="00EA1A77">
        <w:t xml:space="preserve"> </w:t>
      </w:r>
    </w:p>
    <w:p w:rsidR="00EA1A77" w:rsidRDefault="00BF354A" w14:paraId="20B9B13A" w14:textId="77777777" w:rsidP="00EA1A77">
      <w:pPr>
        <w:ind w:right="917"/>
        <w:spacing w:after="5"/>
        <w:rPr>
          <w:sz w:val="24"/>
        </w:rPr>
      </w:pPr>
      <w:hyperlink r:id="rId18">
        <w:r w:rsidR="00EA1A77" w:rsidRPr="00CE2BC5">
          <w:rPr>
            <w:color w:val="0000FF"/>
            <w:sz w:val="24"/>
          </w:rPr>
          <w:t>https://www.facebook.co</w:t>
        </w:r>
      </w:hyperlink>
      <w:hyperlink r:id="rId17">
        <w:r w:rsidR="00EA1A77" w:rsidRPr="00CE2BC5">
          <w:rPr>
            <w:u w:val="single" w:color="0000FF"/>
            <w:color w:val="0000FF"/>
            <w:sz w:val="24"/>
          </w:rPr>
          <w:t xml:space="preserve">m/nus.org.ua/ </w:t>
        </w:r>
      </w:hyperlink>
      <w:hyperlink r:id="rId16">
        <w:r w:rsidR="00EA1A77" w:rsidRPr="00CE2BC5">
          <w:rPr>
            <w:u w:val="single" w:color="0000FF"/>
            <w:sz w:val="24"/>
          </w:rPr>
          <w:t>–</w:t>
        </w:r>
      </w:hyperlink>
      <w:r w:rsidR="00EA1A77" w:rsidRPr="00CE2BC5">
        <w:rPr>
          <w:sz w:val="24"/>
        </w:rPr>
        <w:t xml:space="preserve"> Нова українська школа </w:t>
      </w:r>
      <w:hyperlink r:id="rId20">
        <w:r w:rsidR="00EA1A77" w:rsidRPr="00CE2BC5">
          <w:rPr>
            <w:u w:val="single" w:color="0000FF"/>
            <w:color w:val="0000FF"/>
            <w:sz w:val="24"/>
          </w:rPr>
          <w:t>http://www.man.gov.ua</w:t>
        </w:r>
      </w:hyperlink>
      <w:hyperlink r:id="rId19">
        <w:r w:rsidR="00EA1A77" w:rsidRPr="00CE2BC5">
          <w:rPr>
            <w:color w:val="0000FF"/>
            <w:sz w:val="24"/>
          </w:rPr>
          <w:t xml:space="preserve"> </w:t>
        </w:r>
      </w:hyperlink>
      <w:r w:rsidR="00EA1A77">
        <w:rPr>
          <w:sz w:val="24"/>
        </w:rPr>
        <w:t>– Мала Академія Наук України</w:t>
      </w:r>
    </w:p>
    <w:p w:rsidR="00EA1A77" w:rsidRDefault="00BF354A" w14:paraId="0ED0B1A0" w14:textId="77777777" w:rsidP="00EA1A77">
      <w:pPr>
        <w:jc w:val="both"/>
        <w:spacing w:after="28"/>
        <w:tabs>
          <w:tab w:val="center" w:pos="3693"/>
          <w:tab w:val="center" w:pos="7113"/>
          <w:tab w:val="center" w:pos="8822"/>
          <w:tab w:val="center" w:pos="10115"/>
        </w:tabs>
        <w:rPr>
          <w:sz w:val="24"/>
        </w:rPr>
      </w:pPr>
      <w:hyperlink r:id="rId21">
        <w:r w:rsidR="00EA1A77" w:rsidRPr="00CE2BC5">
          <w:rPr>
            <w:b/>
            <w:u w:val="single" w:color="1FA7F3"/>
            <w:color w:val="1FA7F3"/>
            <w:sz w:val="24"/>
          </w:rPr>
          <w:t>http://shkola.ua</w:t>
        </w:r>
      </w:hyperlink>
      <w:hyperlink r:id="rId22">
        <w:r w:rsidR="00EA1A77" w:rsidRPr="00CE2BC5">
          <w:rPr>
            <w:b/>
            <w:color w:val="1FA7F3"/>
            <w:sz w:val="24"/>
          </w:rPr>
          <w:t xml:space="preserve"> </w:t>
        </w:r>
      </w:hyperlink>
      <w:r w:rsidR="00EA1A77" w:rsidRPr="00CE2BC5">
        <w:rPr>
          <w:sz w:val="24"/>
        </w:rPr>
        <w:t>– Навчальний портал Школа.ua.  Розділ</w:t>
      </w:r>
      <w:r w:rsidR="00EA1A77">
        <w:rPr>
          <w:sz w:val="24"/>
        </w:rPr>
        <w:t xml:space="preserve"> порталу </w:t>
      </w:r>
      <w:r>
        <w:rPr>
          <w:sz w:val="24"/>
        </w:rPr>
        <w:tab/>
      </w:r>
      <w:r>
        <w:rPr>
          <w:sz w:val="24"/>
        </w:rPr>
        <w:t xml:space="preserve">«Вчителям» </w:t>
      </w:r>
      <w:r w:rsidR="00EA1A77" w:rsidRPr="00CE2BC5">
        <w:rPr>
          <w:sz w:val="24"/>
        </w:rPr>
        <w:t>представляє методичну та навчальну літературу для педагогів</w:t>
      </w:r>
    </w:p>
    <w:p w:rsidR="00EA1A77" w:rsidRDefault="00EA1A77" w14:paraId="773AF966" w14:textId="77777777" w:rsidP="00EA1A77">
      <w:pPr>
        <w:pStyle w:val="a6"/>
        <w:jc w:val="both"/>
        <w:spacing w:before="0" w:beforeAutospacing="0" w:after="0" w:afterAutospacing="0"/>
        <w:tabs>
          <w:tab w:val="left" w:pos="187"/>
        </w:tabs>
      </w:pPr>
      <w:r>
        <w:t xml:space="preserve">http://filologinya2010.blogspot.com/p/blog-page_55.html </w:t>
      </w:r>
    </w:p>
    <w:p w:rsidR="00EA1A77" w:rsidRDefault="00EA1A77" w14:paraId="2C7EB9B0" w14:textId="77777777" w:rsidP="00EA1A77">
      <w:pPr>
        <w:pStyle w:val="a6"/>
        <w:jc w:val="both"/>
        <w:spacing w:before="0" w:beforeAutospacing="0" w:after="0" w:afterAutospacing="0"/>
        <w:tabs>
          <w:tab w:val="left" w:pos="187"/>
        </w:tabs>
      </w:pPr>
      <w:r>
        <w:t xml:space="preserve">ttp://www.parta.com.ua/ukr/books/ukr_mova/ </w:t>
      </w:r>
    </w:p>
    <w:p w:rsidR="00EA1A77" w:rsidRDefault="00EA1A77" w14:paraId="14A663B1" w14:textId="77777777" w:rsidP="00EA1A77">
      <w:pPr>
        <w:pStyle w:val="a6"/>
        <w:jc w:val="both"/>
        <w:spacing w:before="0" w:beforeAutospacing="0" w:after="0" w:afterAutospacing="0"/>
        <w:tabs>
          <w:tab w:val="left" w:pos="187"/>
        </w:tabs>
      </w:pPr>
      <w:r>
        <w:t xml:space="preserve">https://academia.in.ua/?q=content/шкільні-підручники-з-української-мови </w:t>
      </w:r>
      <w:hyperlink w:history="1" r:id="rId23">
        <w:r w:rsidRPr="009A3142">
          <w:rPr>
            <w:rStyle w:val="a5"/>
          </w:rPr>
          <w:t>http://ukrlitera.ru/index.php/ukr-mova-ta-literatura/kalplanukr</w:t>
        </w:r>
      </w:hyperlink>
    </w:p>
    <w:p w:rsidR="00EA1A77" w:rsidRDefault="00BF354A" w14:paraId="4E4B2D1B" w14:textId="77777777" w:rsidP="00EA1A77">
      <w:pPr>
        <w:pStyle w:val="a6"/>
        <w:jc w:val="both"/>
        <w:spacing w:before="0" w:beforeAutospacing="0" w:after="0" w:afterAutospacing="0"/>
        <w:tabs>
          <w:tab w:val="left" w:pos="187"/>
        </w:tabs>
      </w:pPr>
      <w:hyperlink w:history="1" r:id="rId24">
        <w:r w:rsidR="00EA1A77" w:rsidRPr="00313A13">
          <w:rPr>
            <w:rStyle w:val="a5"/>
          </w:rPr>
          <w:t>http://nico-ukr.at.ua/news/kalendarni_plani/1-0-3</w:t>
        </w:r>
      </w:hyperlink>
    </w:p>
    <w:p w:rsidR="00EA1A77" w:rsidRDefault="00EA1A77" w14:paraId="350E3A4E" w14:textId="77777777" w:rsidP="00EA1A77">
      <w:pPr>
        <w:pStyle w:val="a6"/>
        <w:jc w:val="both"/>
        <w:spacing w:before="0" w:beforeAutospacing="0" w:after="0" w:afterAutospacing="0"/>
        <w:tabs>
          <w:tab w:val="left" w:pos="187"/>
        </w:tabs>
      </w:pPr>
      <w:r>
        <w:t xml:space="preserve">www. </w:t>
      </w:r>
      <w:proofErr w:type="spellStart"/>
      <w:r>
        <w:t>mon</w:t>
      </w:r>
      <w:proofErr w:type="spellEnd"/>
      <w:r>
        <w:t xml:space="preserve">. </w:t>
      </w:r>
      <w:proofErr w:type="spellStart"/>
      <w:r>
        <w:t>gov</w:t>
      </w:r>
      <w:proofErr w:type="spellEnd"/>
      <w:r>
        <w:t xml:space="preserve">. </w:t>
      </w:r>
      <w:proofErr w:type="spellStart"/>
      <w:r>
        <w:t>ua</w:t>
      </w:r>
      <w:proofErr w:type="spellEnd"/>
      <w:r>
        <w:t xml:space="preserve"> </w:t>
      </w:r>
    </w:p>
    <w:p w:rsidR="00EA1A77" w:rsidRDefault="00BF354A" w14:paraId="7DDF7F79" w14:textId="77777777" w:rsidP="00EA1A77">
      <w:pPr>
        <w:rPr>
          <w:rStyle w:val="a5"/>
        </w:rPr>
        <w:pStyle w:val="a6"/>
        <w:jc w:val="both"/>
        <w:spacing w:before="0" w:beforeAutospacing="0" w:after="0" w:afterAutospacing="0"/>
        <w:tabs>
          <w:tab w:val="left" w:pos="187"/>
        </w:tabs>
        <w:rPr>
          <w:rStyle w:val="a5"/>
        </w:rPr>
      </w:pPr>
      <w:hyperlink w:history="1" r:id="rId25">
        <w:r w:rsidR="00EA1A77" w:rsidRPr="00E101CF">
          <w:rPr>
            <w:rStyle w:val="a5"/>
          </w:rPr>
          <w:t>www.imzo.gov.ua</w:t>
        </w:r>
      </w:hyperlink>
      <w:r w:rsidR="00EA1A77">
        <w:rPr>
          <w:rStyle w:val="a5"/>
        </w:rPr>
        <w:t xml:space="preserve"> </w:t>
      </w:r>
      <w:r w:rsidR="00EA1A77" w:rsidRPr="00E740CB">
        <w:t xml:space="preserve">Українська бібліотека «Джерело»: </w:t>
      </w:r>
      <w:hyperlink w:history="1" r:id="rId26">
        <w:r w:rsidR="00EA1A77" w:rsidRPr="00E740CB">
          <w:rPr>
            <w:rStyle w:val="a5"/>
          </w:rPr>
          <w:t>http://ukrlib.com</w:t>
        </w:r>
      </w:hyperlink>
    </w:p>
    <w:p w:rsidR="00EA1A77" w:rsidRDefault="00BF354A" w14:paraId="022A4D8E" w14:textId="77777777" w:rsidP="00EA1A77">
      <w:pPr>
        <w:pStyle w:val="a6"/>
        <w:jc w:val="both"/>
        <w:spacing w:before="0" w:beforeAutospacing="0" w:after="0" w:afterAutospacing="0"/>
        <w:tabs>
          <w:tab w:val="left" w:pos="187"/>
        </w:tabs>
      </w:pPr>
      <w:hyperlink w:history="1" r:id="rId27">
        <w:r w:rsidR="00EA1A77" w:rsidRPr="007A3237">
          <w:rPr>
            <w:rStyle w:val="a5"/>
          </w:rPr>
          <w:t>http://www.teacher.in.ua</w:t>
        </w:r>
      </w:hyperlink>
      <w:r w:rsidR="00EA1A77">
        <w:t xml:space="preserve">  – Український освітній портал. Український портал для вчителів та викладачів. Розробки уроків і сценаріїв до свят. Методичні матеріали. Наочність до уроків.</w:t>
      </w:r>
    </w:p>
    <w:p w:rsidR="00EA1A77" w:rsidRDefault="00BF354A" w14:paraId="2BEDF929" w14:textId="77777777" w:rsidP="00EA1A77">
      <w:pPr>
        <w:pStyle w:val="a6"/>
        <w:jc w:val="both"/>
        <w:spacing w:before="0" w:beforeAutospacing="0" w:after="0" w:afterAutospacing="0"/>
        <w:tabs>
          <w:tab w:val="left" w:pos="187"/>
        </w:tabs>
        <w:rPr>
          <w:kern w:val="24"/>
          <w:color w:val="000000"/>
        </w:rPr>
      </w:pPr>
      <w:hyperlink w:history="1" r:id="rId28">
        <w:r w:rsidR="00EA1A77" w:rsidRPr="007A3237">
          <w:rPr>
            <w:kern w:val="24"/>
            <w:rStyle w:val="a5"/>
          </w:rPr>
          <w:t>https://kso.page.link/wps</w:t>
        </w:r>
      </w:hyperlink>
      <w:r w:rsidR="00EA1A77">
        <w:rPr>
          <w:kern w:val="24"/>
          <w:color w:val="000000"/>
        </w:rPr>
        <w:t xml:space="preserve"> Модельна навчальна програма «Українська мова 5-6 класи для закладів загальної середньої освіти».</w:t>
      </w:r>
    </w:p>
    <w:p w:rsidR="00EA1A77" w:rsidRDefault="00BF354A" w14:paraId="637C52B1" w14:textId="77777777" w:rsidP="00EA1A77">
      <w:pPr>
        <w:jc w:val="both"/>
        <w:tabs>
          <w:tab w:val="left" w:pos="567"/>
        </w:tabs>
      </w:pPr>
      <w:hyperlink w:history="1" r:id="rId29">
        <w:r w:rsidR="00EA1A77" w:rsidRPr="001A1D00">
          <w:rPr>
            <w:rStyle w:val="a5"/>
          </w:rPr>
          <w:t>http://www.koncpekt.org.ua</w:t>
        </w:r>
      </w:hyperlink>
      <w:r w:rsidR="00EA1A77" w:rsidRPr="00FF3E3C">
        <w:t>– Все для вчителя. На сайт зібрано матеріали на допомогу вчителю-практику. До вашої уваги конспекти уроків та методи інтерактивного навчання.</w:t>
      </w:r>
    </w:p>
    <w:p w:rsidR="00EA1A77" w:rsidRDefault="00BF354A" w14:paraId="337D3501" w14:textId="77777777" w:rsidP="00EA1A77">
      <w:pPr>
        <w:jc w:val="both"/>
        <w:tabs>
          <w:tab w:val="left" w:pos="567"/>
        </w:tabs>
      </w:pPr>
      <w:hyperlink w:history="1" r:id="rId30">
        <w:r w:rsidR="00EA1A77" w:rsidRPr="001A1D00">
          <w:rPr>
            <w:rStyle w:val="a5"/>
          </w:rPr>
          <w:t>http://notatka.at.ua</w:t>
        </w:r>
      </w:hyperlink>
      <w:r w:rsidR="00EA1A77" w:rsidRPr="00FF3E3C">
        <w:t xml:space="preserve"> – Записник сучасного вчителя. Сайт для інтерактивних педагогів. Основу сайту становлять ІКТ, в тому числі, презентації з усіх шкільних предметів, конспекти і методичні поради до проведення сучасного продуктивного уроку та матеріали для виховної роботи.</w:t>
      </w:r>
    </w:p>
    <w:p w:rsidR="00EA1A77" w:rsidRDefault="00BF354A" w14:paraId="656745FF" w14:textId="77777777" w:rsidP="00EA1A77">
      <w:pPr>
        <w:jc w:val="both"/>
        <w:tabs>
          <w:tab w:val="left" w:pos="567"/>
        </w:tabs>
      </w:pPr>
      <w:hyperlink w:history="1" r:id="rId31">
        <w:r w:rsidR="00EA1A77" w:rsidRPr="001A1D00">
          <w:rPr>
            <w:rStyle w:val="a5"/>
          </w:rPr>
          <w:t>http://wecreative.ucoz.ru</w:t>
        </w:r>
      </w:hyperlink>
      <w:r w:rsidR="00EA1A77" w:rsidRPr="00FF3E3C">
        <w:t>– творчий учитель. Сайт для творчих учителів, на якому можна знайти цікаві матеріали та завантажити свої надбання для обміну досвідом.</w:t>
      </w:r>
    </w:p>
    <w:p w:rsidR="00EA1A77" w:rsidRDefault="00EA1A77" w14:paraId="45F53149" w14:textId="77777777" w:rsidP="00EA1A77">
      <w:pPr>
        <w:jc w:val="both"/>
        <w:tabs>
          <w:tab w:val="left" w:pos="567"/>
        </w:tabs>
      </w:pPr>
      <w:r w:rsidRPr="00FF3E3C">
        <w:t xml:space="preserve"> </w:t>
      </w:r>
      <w:hyperlink w:history="1" r:id="rId32">
        <w:r w:rsidRPr="001A1D00">
          <w:rPr>
            <w:rStyle w:val="a5"/>
          </w:rPr>
          <w:t>https://www.facebook.com/groups/335412124059792/</w:t>
        </w:r>
      </w:hyperlink>
      <w:r w:rsidRPr="00FF3E3C">
        <w:t xml:space="preserve">– Онлайн-курс з Іриною </w:t>
      </w:r>
      <w:proofErr w:type="spellStart"/>
      <w:r w:rsidRPr="00FF3E3C">
        <w:t>Гондюл</w:t>
      </w:r>
      <w:proofErr w:type="spellEnd"/>
      <w:r w:rsidRPr="00FF3E3C">
        <w:t xml:space="preserve"> "Практики щасливих Вчителів"</w:t>
      </w:r>
    </w:p>
    <w:p w:rsidR="00EA1A77" w:rsidRDefault="00EA1A77" w14:paraId="6A709BB4" w14:textId="77777777" w:rsidP="00EA1A77" w:rsidRPr="001D5FF9">
      <w:pPr>
        <w:pStyle w:val="a6"/>
        <w:jc w:val="center"/>
        <w:ind w:left="1418"/>
        <w:ind w:hanging="1418"/>
        <w:spacing w:before="0" w:beforeAutospacing="0" w:after="0" w:afterAutospacing="0"/>
        <w:rPr>
          <w:bCs/>
          <w:kern w:val="24"/>
          <w:b/>
          <w:color w:val="000000"/>
          <w:szCs w:val="36"/>
        </w:rPr>
      </w:pPr>
      <w:r w:rsidRPr="001D5FF9">
        <w:rPr>
          <w:bCs/>
          <w:kern w:val="24"/>
          <w:b/>
          <w:color w:val="000000"/>
          <w:szCs w:val="36"/>
        </w:rPr>
        <w:t>Модельні програми</w:t>
      </w:r>
    </w:p>
    <w:p w:rsidR="00EA1A77" w:rsidRDefault="00EA1A77" w14:paraId="7D122E97" w14:textId="77777777" w:rsidP="00EA1A77">
      <w:pPr>
        <w:jc w:val="both"/>
        <w:rPr>
          <w:sz w:val="24"/>
          <w:szCs w:val="24"/>
        </w:rPr>
      </w:pPr>
    </w:p>
    <w:p w:rsidR="00EA1A77" w:rsidRDefault="00EA1A77" w14:paraId="3D924DC4" w14:textId="77777777" w:rsidP="00EA1A77">
      <w:pPr>
        <w:jc w:val="both"/>
        <w:rPr>
          <w:sz w:val="24"/>
          <w:szCs w:val="24"/>
        </w:rPr>
      </w:pPr>
      <w:r w:rsidRPr="003A176D">
        <w:rPr>
          <w:sz w:val="24"/>
          <w:szCs w:val="24"/>
        </w:rPr>
        <w:t>Модельна навчальна програма</w:t>
      </w:r>
      <w:r>
        <w:rPr>
          <w:sz w:val="24"/>
          <w:szCs w:val="24"/>
        </w:rPr>
        <w:t xml:space="preserve"> </w:t>
      </w:r>
      <w:r w:rsidRPr="003A176D">
        <w:rPr>
          <w:sz w:val="24"/>
          <w:szCs w:val="24"/>
        </w:rPr>
        <w:t>«Українська мова. 5-6 класи»</w:t>
      </w:r>
      <w:r>
        <w:rPr>
          <w:sz w:val="24"/>
          <w:szCs w:val="24"/>
        </w:rPr>
        <w:t xml:space="preserve">  </w:t>
      </w:r>
      <w:r w:rsidRPr="003A176D">
        <w:rPr>
          <w:sz w:val="24"/>
          <w:szCs w:val="24"/>
        </w:rPr>
        <w:t>для закладів загальної середньої освіти (у редакції 2023 року)</w:t>
      </w:r>
      <w:r>
        <w:rPr>
          <w:sz w:val="24"/>
          <w:szCs w:val="24"/>
        </w:rPr>
        <w:t xml:space="preserve"> </w:t>
      </w:r>
      <w:r w:rsidRPr="003A176D">
        <w:rPr>
          <w:sz w:val="24"/>
          <w:szCs w:val="24"/>
        </w:rPr>
        <w:t xml:space="preserve">(автори Голуб Н. Б., </w:t>
      </w:r>
      <w:proofErr w:type="spellStart"/>
      <w:r w:rsidRPr="003A176D">
        <w:rPr>
          <w:sz w:val="24"/>
          <w:szCs w:val="24"/>
        </w:rPr>
        <w:t>Горошкіна</w:t>
      </w:r>
      <w:proofErr w:type="spellEnd"/>
      <w:r w:rsidRPr="003A176D">
        <w:rPr>
          <w:sz w:val="24"/>
          <w:szCs w:val="24"/>
        </w:rPr>
        <w:t xml:space="preserve"> О. М.)</w:t>
      </w:r>
    </w:p>
    <w:p w:rsidR="00EA1A77" w:rsidRDefault="00BF354A" w14:paraId="30BE3C3C" w14:textId="77777777" w:rsidP="00EA1A77">
      <w:pPr>
        <w:jc w:val="both"/>
        <w:rPr>
          <w:sz w:val="24"/>
          <w:szCs w:val="24"/>
        </w:rPr>
      </w:pPr>
      <w:hyperlink w:history="1" r:id="rId33">
        <w:r w:rsidR="00EA1A77" w:rsidRPr="00857E0B">
          <w:rPr>
            <w:rStyle w:val="a5"/>
            <w:sz w:val="24"/>
            <w:szCs w:val="24"/>
          </w:rPr>
          <w:t>https://drive.google.com/file/d/1xIIY5Ja2rMBHHxFC9bMSOtfG4VSZuMuw/view</w:t>
        </w:r>
      </w:hyperlink>
    </w:p>
    <w:p w:rsidR="00EA1A77" w:rsidRDefault="00EA1A77" w14:paraId="0D199015" w14:textId="77777777" w:rsidP="00EA1A77">
      <w:pPr>
        <w:jc w:val="both"/>
        <w:rPr>
          <w:sz w:val="24"/>
          <w:szCs w:val="24"/>
        </w:rPr>
      </w:pPr>
    </w:p>
    <w:p w:rsidR="00EA1A77" w:rsidRDefault="00EA1A77" w14:paraId="28B937A4" w14:textId="77777777" w:rsidP="00EA1A77">
      <w:pPr>
        <w:jc w:val="both"/>
        <w:rPr>
          <w:sz w:val="24"/>
          <w:szCs w:val="24"/>
        </w:rPr>
      </w:pPr>
      <w:r w:rsidRPr="003A176D">
        <w:rPr>
          <w:sz w:val="24"/>
          <w:szCs w:val="24"/>
        </w:rPr>
        <w:t>Модельна навчальна програма</w:t>
      </w:r>
      <w:r>
        <w:rPr>
          <w:sz w:val="24"/>
          <w:szCs w:val="24"/>
        </w:rPr>
        <w:t xml:space="preserve"> </w:t>
      </w:r>
      <w:r w:rsidRPr="003A176D">
        <w:rPr>
          <w:sz w:val="24"/>
          <w:szCs w:val="24"/>
        </w:rPr>
        <w:t>«Українська мова. 5-6 класи»</w:t>
      </w:r>
      <w:r>
        <w:rPr>
          <w:sz w:val="24"/>
          <w:szCs w:val="24"/>
        </w:rPr>
        <w:t xml:space="preserve"> </w:t>
      </w:r>
      <w:r w:rsidRPr="003A176D">
        <w:rPr>
          <w:sz w:val="24"/>
          <w:szCs w:val="24"/>
        </w:rPr>
        <w:t>для закладів загальної середньої освіти</w:t>
      </w:r>
      <w:r>
        <w:rPr>
          <w:sz w:val="24"/>
          <w:szCs w:val="24"/>
        </w:rPr>
        <w:t xml:space="preserve"> </w:t>
      </w:r>
      <w:r w:rsidRPr="003A176D">
        <w:rPr>
          <w:sz w:val="24"/>
          <w:szCs w:val="24"/>
        </w:rPr>
        <w:t>(автори: Заболотний О.</w:t>
      </w:r>
      <w:r>
        <w:rPr>
          <w:sz w:val="24"/>
          <w:szCs w:val="24"/>
        </w:rPr>
        <w:t> </w:t>
      </w:r>
      <w:r w:rsidRPr="003A176D">
        <w:rPr>
          <w:sz w:val="24"/>
          <w:szCs w:val="24"/>
        </w:rPr>
        <w:t>В., Заболотний В.</w:t>
      </w:r>
      <w:r>
        <w:rPr>
          <w:sz w:val="24"/>
          <w:szCs w:val="24"/>
        </w:rPr>
        <w:t> </w:t>
      </w:r>
      <w:r w:rsidRPr="003A176D">
        <w:rPr>
          <w:sz w:val="24"/>
          <w:szCs w:val="24"/>
        </w:rPr>
        <w:t>В.,</w:t>
      </w:r>
      <w:r>
        <w:rPr>
          <w:sz w:val="24"/>
          <w:szCs w:val="24"/>
        </w:rPr>
        <w:t xml:space="preserve"> </w:t>
      </w:r>
      <w:proofErr w:type="spellStart"/>
      <w:r w:rsidRPr="003A176D">
        <w:rPr>
          <w:sz w:val="24"/>
          <w:szCs w:val="24"/>
        </w:rPr>
        <w:t>Лавринчук</w:t>
      </w:r>
      <w:proofErr w:type="spellEnd"/>
      <w:r w:rsidRPr="003A176D">
        <w:rPr>
          <w:sz w:val="24"/>
          <w:szCs w:val="24"/>
        </w:rPr>
        <w:t xml:space="preserve"> В.</w:t>
      </w:r>
      <w:r>
        <w:rPr>
          <w:sz w:val="24"/>
          <w:szCs w:val="24"/>
        </w:rPr>
        <w:t> </w:t>
      </w:r>
      <w:r w:rsidRPr="003A176D">
        <w:rPr>
          <w:sz w:val="24"/>
          <w:szCs w:val="24"/>
        </w:rPr>
        <w:t xml:space="preserve">П., </w:t>
      </w:r>
      <w:proofErr w:type="spellStart"/>
      <w:r w:rsidRPr="003A176D">
        <w:rPr>
          <w:sz w:val="24"/>
          <w:szCs w:val="24"/>
        </w:rPr>
        <w:t>Плівачук</w:t>
      </w:r>
      <w:proofErr w:type="spellEnd"/>
      <w:r w:rsidRPr="003A176D">
        <w:rPr>
          <w:sz w:val="24"/>
          <w:szCs w:val="24"/>
        </w:rPr>
        <w:t xml:space="preserve"> К.</w:t>
      </w:r>
      <w:r>
        <w:rPr>
          <w:sz w:val="24"/>
          <w:szCs w:val="24"/>
        </w:rPr>
        <w:t> </w:t>
      </w:r>
      <w:r w:rsidRPr="003A176D">
        <w:rPr>
          <w:sz w:val="24"/>
          <w:szCs w:val="24"/>
        </w:rPr>
        <w:t>В., Попова</w:t>
      </w:r>
      <w:r>
        <w:rPr>
          <w:sz w:val="24"/>
          <w:szCs w:val="24"/>
        </w:rPr>
        <w:t> </w:t>
      </w:r>
      <w:r w:rsidRPr="003A176D">
        <w:rPr>
          <w:sz w:val="24"/>
          <w:szCs w:val="24"/>
        </w:rPr>
        <w:t>Т.</w:t>
      </w:r>
      <w:r>
        <w:rPr>
          <w:sz w:val="24"/>
          <w:szCs w:val="24"/>
        </w:rPr>
        <w:t> </w:t>
      </w:r>
      <w:r w:rsidRPr="003A176D">
        <w:rPr>
          <w:sz w:val="24"/>
          <w:szCs w:val="24"/>
        </w:rPr>
        <w:t>Д.)</w:t>
      </w:r>
    </w:p>
    <w:p w:rsidR="00EA1A77" w:rsidRDefault="00BF354A" w14:paraId="64986964" w14:textId="77777777" w:rsidP="00EA1A77">
      <w:pPr>
        <w:jc w:val="both"/>
        <w:rPr>
          <w:sz w:val="24"/>
          <w:szCs w:val="24"/>
        </w:rPr>
      </w:pPr>
      <w:hyperlink w:history="1" r:id="rId34">
        <w:r w:rsidR="00EA1A77" w:rsidRPr="00857E0B">
          <w:rPr>
            <w:rStyle w:val="a5"/>
            <w:sz w:val="24"/>
            <w:szCs w:val="24"/>
          </w:rPr>
          <w:t>https://drive.google.com/file/d/1DzL9Eu9UXz73oINyRRFl2sMToqvcCLcd/view</w:t>
        </w:r>
      </w:hyperlink>
    </w:p>
    <w:p w:rsidR="00EA1A77" w:rsidRDefault="00EA1A77" w14:paraId="461000DD" w14:textId="77777777" w:rsidP="00EA1A77">
      <w:pPr>
        <w:jc w:val="both"/>
        <w:rPr>
          <w:sz w:val="24"/>
          <w:szCs w:val="24"/>
        </w:rPr>
      </w:pPr>
    </w:p>
    <w:p w:rsidR="00EA1A77" w:rsidRDefault="00EA1A77" w14:paraId="6EFDE876" w14:textId="77777777" w:rsidP="00EA1A77">
      <w:pPr>
        <w:jc w:val="both"/>
        <w:rPr>
          <w:sz w:val="24"/>
          <w:szCs w:val="24"/>
        </w:rPr>
      </w:pPr>
      <w:r w:rsidRPr="003A176D">
        <w:rPr>
          <w:sz w:val="24"/>
          <w:szCs w:val="24"/>
        </w:rPr>
        <w:t>Модельна навчальна програма</w:t>
      </w:r>
      <w:r>
        <w:rPr>
          <w:sz w:val="24"/>
          <w:szCs w:val="24"/>
        </w:rPr>
        <w:t xml:space="preserve"> «Українська мова. 7–9 </w:t>
      </w:r>
      <w:r w:rsidRPr="003A176D">
        <w:rPr>
          <w:sz w:val="24"/>
          <w:szCs w:val="24"/>
        </w:rPr>
        <w:t>класи»</w:t>
      </w:r>
      <w:r>
        <w:rPr>
          <w:sz w:val="24"/>
          <w:szCs w:val="24"/>
        </w:rPr>
        <w:t xml:space="preserve"> </w:t>
      </w:r>
      <w:r w:rsidRPr="003A176D">
        <w:rPr>
          <w:sz w:val="24"/>
          <w:szCs w:val="24"/>
        </w:rPr>
        <w:t>для закладів загальної середньої освіти</w:t>
      </w:r>
      <w:r>
        <w:rPr>
          <w:sz w:val="24"/>
          <w:szCs w:val="24"/>
        </w:rPr>
        <w:t xml:space="preserve"> </w:t>
      </w:r>
      <w:r w:rsidRPr="003A176D">
        <w:rPr>
          <w:sz w:val="24"/>
          <w:szCs w:val="24"/>
        </w:rPr>
        <w:t>(автори: Заболотний</w:t>
      </w:r>
      <w:r>
        <w:rPr>
          <w:sz w:val="24"/>
          <w:szCs w:val="24"/>
        </w:rPr>
        <w:t xml:space="preserve"> О. В., Заболотний В. В., </w:t>
      </w:r>
      <w:proofErr w:type="spellStart"/>
      <w:r>
        <w:rPr>
          <w:sz w:val="24"/>
          <w:szCs w:val="24"/>
        </w:rPr>
        <w:t>Лавринчук</w:t>
      </w:r>
      <w:proofErr w:type="spellEnd"/>
      <w:r>
        <w:rPr>
          <w:sz w:val="24"/>
          <w:szCs w:val="24"/>
        </w:rPr>
        <w:t xml:space="preserve"> В. </w:t>
      </w:r>
      <w:r w:rsidRPr="003A176D">
        <w:rPr>
          <w:sz w:val="24"/>
          <w:szCs w:val="24"/>
        </w:rPr>
        <w:t>П.,</w:t>
      </w:r>
      <w:r>
        <w:rPr>
          <w:sz w:val="24"/>
          <w:szCs w:val="24"/>
        </w:rPr>
        <w:t xml:space="preserve"> </w:t>
      </w:r>
      <w:proofErr w:type="spellStart"/>
      <w:r>
        <w:rPr>
          <w:sz w:val="24"/>
          <w:szCs w:val="24"/>
        </w:rPr>
        <w:t>Плівачук</w:t>
      </w:r>
      <w:proofErr w:type="spellEnd"/>
      <w:r>
        <w:rPr>
          <w:sz w:val="24"/>
          <w:szCs w:val="24"/>
        </w:rPr>
        <w:t> К. В., Попова </w:t>
      </w:r>
      <w:r w:rsidRPr="003A176D">
        <w:rPr>
          <w:sz w:val="24"/>
          <w:szCs w:val="24"/>
        </w:rPr>
        <w:t>Т.</w:t>
      </w:r>
      <w:r>
        <w:rPr>
          <w:sz w:val="24"/>
          <w:szCs w:val="24"/>
        </w:rPr>
        <w:t> </w:t>
      </w:r>
      <w:r w:rsidRPr="003A176D">
        <w:rPr>
          <w:sz w:val="24"/>
          <w:szCs w:val="24"/>
        </w:rPr>
        <w:t>Д.)</w:t>
      </w:r>
      <w:r>
        <w:rPr>
          <w:sz w:val="24"/>
          <w:szCs w:val="24"/>
        </w:rPr>
        <w:t xml:space="preserve"> </w:t>
      </w:r>
      <w:hyperlink w:history="1" r:id="rId35">
        <w:r w:rsidRPr="00857E0B">
          <w:rPr>
            <w:rStyle w:val="a5"/>
            <w:sz w:val="24"/>
            <w:szCs w:val="24"/>
          </w:rPr>
          <w:t>https://drive.google.com/file/d/1FbS5-6Y_usoc88oc0Ez_ruRFf1eDkAAF/view</w:t>
        </w:r>
      </w:hyperlink>
    </w:p>
    <w:p w:rsidR="00EA1A77" w:rsidRDefault="00EA1A77" w14:paraId="1DCBF054" w14:textId="77777777" w:rsidP="00EA1A77">
      <w:pPr>
        <w:jc w:val="both"/>
        <w:rPr>
          <w:sz w:val="24"/>
          <w:szCs w:val="24"/>
        </w:rPr>
      </w:pPr>
    </w:p>
    <w:p w:rsidR="00EA1A77" w:rsidRDefault="00EA1A77" w14:paraId="33CF8AED" w14:textId="77777777" w:rsidP="00EA1A77">
      <w:pPr>
        <w:jc w:val="both"/>
        <w:rPr>
          <w:sz w:val="24"/>
          <w:szCs w:val="24"/>
        </w:rPr>
      </w:pPr>
      <w:r w:rsidRPr="003A176D">
        <w:rPr>
          <w:sz w:val="24"/>
          <w:szCs w:val="24"/>
        </w:rPr>
        <w:t>Модельна навчальна програма</w:t>
      </w:r>
      <w:r>
        <w:rPr>
          <w:sz w:val="24"/>
          <w:szCs w:val="24"/>
        </w:rPr>
        <w:t xml:space="preserve"> </w:t>
      </w:r>
      <w:r w:rsidRPr="003A176D">
        <w:rPr>
          <w:sz w:val="24"/>
          <w:szCs w:val="24"/>
        </w:rPr>
        <w:t>«Українська мова. 7–9 класи»</w:t>
      </w:r>
      <w:r>
        <w:rPr>
          <w:sz w:val="24"/>
          <w:szCs w:val="24"/>
        </w:rPr>
        <w:t xml:space="preserve"> </w:t>
      </w:r>
      <w:r w:rsidRPr="003A176D">
        <w:rPr>
          <w:sz w:val="24"/>
          <w:szCs w:val="24"/>
        </w:rPr>
        <w:t>для закладів загальної середньої освіти</w:t>
      </w:r>
      <w:r>
        <w:rPr>
          <w:sz w:val="24"/>
          <w:szCs w:val="24"/>
        </w:rPr>
        <w:t xml:space="preserve"> </w:t>
      </w:r>
      <w:r w:rsidRPr="003A176D">
        <w:rPr>
          <w:sz w:val="24"/>
          <w:szCs w:val="24"/>
        </w:rPr>
        <w:t>(</w:t>
      </w:r>
      <w:proofErr w:type="spellStart"/>
      <w:r w:rsidRPr="003A176D">
        <w:rPr>
          <w:sz w:val="24"/>
          <w:szCs w:val="24"/>
        </w:rPr>
        <w:t>авт</w:t>
      </w:r>
      <w:proofErr w:type="spellEnd"/>
      <w:r w:rsidRPr="003A176D">
        <w:rPr>
          <w:sz w:val="24"/>
          <w:szCs w:val="24"/>
        </w:rPr>
        <w:t>. Голуб Н.</w:t>
      </w:r>
      <w:r>
        <w:rPr>
          <w:sz w:val="24"/>
          <w:szCs w:val="24"/>
        </w:rPr>
        <w:t> </w:t>
      </w:r>
      <w:r w:rsidRPr="003A176D">
        <w:rPr>
          <w:sz w:val="24"/>
          <w:szCs w:val="24"/>
        </w:rPr>
        <w:t xml:space="preserve">Б., </w:t>
      </w:r>
      <w:proofErr w:type="spellStart"/>
      <w:r w:rsidRPr="003A176D">
        <w:rPr>
          <w:sz w:val="24"/>
          <w:szCs w:val="24"/>
        </w:rPr>
        <w:t>Горошкіна</w:t>
      </w:r>
      <w:proofErr w:type="spellEnd"/>
      <w:r w:rsidRPr="003A176D">
        <w:rPr>
          <w:sz w:val="24"/>
          <w:szCs w:val="24"/>
        </w:rPr>
        <w:t xml:space="preserve"> О.</w:t>
      </w:r>
      <w:r>
        <w:rPr>
          <w:sz w:val="24"/>
          <w:szCs w:val="24"/>
        </w:rPr>
        <w:t> </w:t>
      </w:r>
      <w:r w:rsidRPr="003A176D">
        <w:rPr>
          <w:sz w:val="24"/>
          <w:szCs w:val="24"/>
        </w:rPr>
        <w:t>М.)</w:t>
      </w:r>
    </w:p>
    <w:p w:rsidR="00EA1A77" w:rsidRDefault="00BF354A" w14:paraId="3C1179B8" w14:textId="77777777" w:rsidP="00EA1A77">
      <w:pPr>
        <w:jc w:val="both"/>
        <w:rPr>
          <w:sz w:val="24"/>
          <w:szCs w:val="24"/>
        </w:rPr>
      </w:pPr>
      <w:hyperlink w:history="1" r:id="rId36">
        <w:r w:rsidR="00EA1A77" w:rsidRPr="00857E0B">
          <w:rPr>
            <w:rStyle w:val="a5"/>
            <w:sz w:val="24"/>
            <w:szCs w:val="24"/>
          </w:rPr>
          <w:t>https://drive.google.com/file/d/1FwHFSvq2UqjQVR5HPdzc-dXBElA1UIo6/view</w:t>
        </w:r>
      </w:hyperlink>
    </w:p>
    <w:p w:rsidR="00EA1A77" w:rsidRDefault="00EA1A77" w14:paraId="05775699" w14:textId="77777777" w:rsidP="00EA1A77">
      <w:pPr>
        <w:jc w:val="both"/>
        <w:tabs>
          <w:tab w:val="left" w:pos="567"/>
        </w:tabs>
      </w:pPr>
    </w:p>
    <w:p w:rsidR="00EA1A77" w:rsidRDefault="00EA1A77" w14:paraId="4E41DB63" w14:textId="77777777" w:rsidP="00EA1A77" w:rsidRPr="00B25526">
      <w:pPr>
        <w:pStyle w:val="a6"/>
        <w:jc w:val="both"/>
        <w:ind w:left="1418"/>
        <w:spacing w:before="0" w:beforeAutospacing="0" w:after="0" w:afterAutospacing="0" w:line="276" w:lineRule="auto"/>
        <w:rPr>
          <w:bCs/>
          <w:kern w:val="24"/>
          <w:color w:val="000000"/>
          <w:szCs w:val="36"/>
        </w:rPr>
      </w:pPr>
    </w:p>
    <w:p w:rsidR="003B6485" w:rsidRDefault="003B6485" w14:paraId="4F8A3A75" w14:textId="168F3910" w:rsidP="003B6485">
      <w:pPr>
        <w:pStyle w:val="a8"/>
        <w:jc w:val="center"/>
        <w:ind w:left="0"/>
        <w:ind w:firstLine="0"/>
        <w:spacing w:line="242" w:lineRule="auto"/>
        <w:tabs>
          <w:tab w:val="left" w:pos="0"/>
        </w:tabs>
        <w:rPr>
          <w:bCs/>
          <w:iCs/>
          <w:b/>
          <w:i/>
          <w:color w:val="833C0B"/>
          <w:sz w:val="28"/>
          <w:szCs w:val="28"/>
        </w:rPr>
      </w:pPr>
      <w:r>
        <w:rPr>
          <w:bCs/>
          <w:iCs/>
          <w:b/>
          <w:i/>
          <w:color w:val="833C0B"/>
          <w:sz w:val="28"/>
          <w:szCs w:val="28"/>
        </w:rPr>
        <w:t>Детальна інформація щодо вивчення курсу «</w:t>
      </w:r>
      <w:r w:rsidR="00293029">
        <w:rPr>
          <w:bCs/>
          <w:b/>
          <w:color w:val="833C0B"/>
          <w:sz w:val="28"/>
          <w:szCs w:val="28"/>
        </w:rPr>
        <w:t>Методика викладання української мови</w:t>
      </w:r>
      <w:r>
        <w:rPr>
          <w:bCs/>
          <w:iCs/>
          <w:b/>
          <w:i/>
          <w:color w:val="833C0B"/>
          <w:sz w:val="28"/>
          <w:szCs w:val="28"/>
        </w:rPr>
        <w:t>»</w:t>
      </w:r>
      <w:r>
        <w:rPr>
          <w:bCs/>
          <w:iCs/>
          <w:i/>
          <w:color w:val="833C0B"/>
          <w:sz w:val="28"/>
          <w:szCs w:val="28"/>
        </w:rPr>
        <w:t xml:space="preserve"> </w:t>
      </w:r>
      <w:r>
        <w:rPr>
          <w:bCs/>
          <w:iCs/>
          <w:b/>
          <w:i/>
          <w:color w:val="833C0B"/>
          <w:sz w:val="28"/>
          <w:szCs w:val="28"/>
        </w:rPr>
        <w:t xml:space="preserve">висвітлена в робочій програмі  навчальної дисципліни </w:t>
      </w:r>
    </w:p>
    <w:p w:rsidR="003B6485" w:rsidRDefault="00BF354A" w14:paraId="04F17E03" w14:textId="47A624B2" w:rsidP="003B6485">
      <w:pPr>
        <w:pStyle w:val="a8"/>
        <w:jc w:val="center"/>
        <w:ind w:left="0"/>
        <w:ind w:firstLine="0"/>
        <w:tabs>
          <w:tab w:val="left" w:pos="0"/>
        </w:tabs>
        <w:rPr>
          <w:bCs/>
          <w:iCs/>
          <w:i/>
          <w:color w:val="000000"/>
          <w:sz w:val="28"/>
          <w:szCs w:val="28"/>
        </w:rPr>
      </w:pPr>
      <w:r>
        <w:rPr>
          <w:i/>
          <w:color w:val="000000"/>
          <w:sz w:val="28"/>
        </w:rPr>
        <w:t>(https://phil.chnu.edu.ua/media/qf2psbsv/metodyka-vykladannia-ukrainskoi-movy.pdf)</w:t>
      </w:r>
    </w:p>
    <w:p w:rsidR="003B6485" w:rsidRDefault="003B6485" w14:paraId="3F7BF4F5" w14:textId="77777777" w:rsidP="003B6485"/>
    <w:p w:rsidR="00D86526" w:rsidRDefault="00D86526" w14:paraId="117139DE" w14:textId="77777777"/>
    <w:sectPr w:rsidR="00D86526" w:rsidSect="006A6A19">
      <w:pgSz w:w="11910" w:h="16840"/>
      <w:pgMar w:left="1418" w:right="853" w:top="510" w:bottom="1134" w:header="720" w:footer="720" w:gutter="0"/>
      <w:cols w:space="720"/>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ambria"/>
  <w:font w:name="Arial"/>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05570B1D"/>
    <w:tmpl w:val="FB989CCA"/>
    <w:lvl w:ilvl="0" w:tplc="0419000B">
      <w:numFmt w:val="bullet"/>
      <w:lvlText w:val=""/>
      <w:start w:val="1"/>
      <w:rPr>
        <w:rFonts w:ascii="Wingdings" w:hAnsi="Wingdings" w:hint="default"/>
      </w:rPr>
      <w:pPr>
        <w:ind w:left="1429"/>
        <w:ind w:hanging="360"/>
      </w:pPr>
      <w:lvlJc w:val="left"/>
    </w:lvl>
    <w:lvl w:ilvl="1" w:tentative="1" w:tplc="04190003">
      <w:numFmt w:val="bullet"/>
      <w:lvlText w:val="o"/>
      <w:start w:val="1"/>
      <w:rPr>
        <w:rFonts w:ascii="Courier New" w:cs="Courier New" w:hAnsi="Courier New" w:hint="default"/>
      </w:rPr>
      <w:pPr>
        <w:ind w:left="2149"/>
        <w:ind w:hanging="360"/>
      </w:pPr>
      <w:lvlJc w:val="left"/>
    </w:lvl>
    <w:lvl w:ilvl="2" w:tentative="1" w:tplc="04190005">
      <w:numFmt w:val="bullet"/>
      <w:lvlText w:val=""/>
      <w:start w:val="1"/>
      <w:rPr>
        <w:rFonts w:ascii="Wingdings" w:hAnsi="Wingdings" w:hint="default"/>
      </w:rPr>
      <w:pPr>
        <w:ind w:left="2869"/>
        <w:ind w:hanging="360"/>
      </w:pPr>
      <w:lvlJc w:val="left"/>
    </w:lvl>
    <w:lvl w:ilvl="3" w:tentative="1" w:tplc="04190001">
      <w:numFmt w:val="bullet"/>
      <w:lvlText w:val=""/>
      <w:start w:val="1"/>
      <w:rPr>
        <w:rFonts w:ascii="Symbol" w:hAnsi="Symbol" w:hint="default"/>
      </w:rPr>
      <w:pPr>
        <w:ind w:left="3589"/>
        <w:ind w:hanging="360"/>
      </w:pPr>
      <w:lvlJc w:val="left"/>
    </w:lvl>
    <w:lvl w:ilvl="4" w:tentative="1" w:tplc="04190003">
      <w:numFmt w:val="bullet"/>
      <w:lvlText w:val="o"/>
      <w:start w:val="1"/>
      <w:rPr>
        <w:rFonts w:ascii="Courier New" w:cs="Courier New" w:hAnsi="Courier New" w:hint="default"/>
      </w:rPr>
      <w:pPr>
        <w:ind w:left="4309"/>
        <w:ind w:hanging="360"/>
      </w:pPr>
      <w:lvlJc w:val="left"/>
    </w:lvl>
    <w:lvl w:ilvl="5" w:tentative="1" w:tplc="04190005">
      <w:numFmt w:val="bullet"/>
      <w:lvlText w:val=""/>
      <w:start w:val="1"/>
      <w:rPr>
        <w:rFonts w:ascii="Wingdings" w:hAnsi="Wingdings" w:hint="default"/>
      </w:rPr>
      <w:pPr>
        <w:ind w:left="5029"/>
        <w:ind w:hanging="360"/>
      </w:pPr>
      <w:lvlJc w:val="left"/>
    </w:lvl>
    <w:lvl w:ilvl="6" w:tentative="1" w:tplc="04190001">
      <w:numFmt w:val="bullet"/>
      <w:lvlText w:val=""/>
      <w:start w:val="1"/>
      <w:rPr>
        <w:rFonts w:ascii="Symbol" w:hAnsi="Symbol" w:hint="default"/>
      </w:rPr>
      <w:pPr>
        <w:ind w:left="5749"/>
        <w:ind w:hanging="360"/>
      </w:pPr>
      <w:lvlJc w:val="left"/>
    </w:lvl>
    <w:lvl w:ilvl="7" w:tentative="1" w:tplc="04190003">
      <w:numFmt w:val="bullet"/>
      <w:lvlText w:val="o"/>
      <w:start w:val="1"/>
      <w:rPr>
        <w:rFonts w:ascii="Courier New" w:cs="Courier New" w:hAnsi="Courier New" w:hint="default"/>
      </w:rPr>
      <w:pPr>
        <w:ind w:left="6469"/>
        <w:ind w:hanging="360"/>
      </w:pPr>
      <w:lvlJc w:val="left"/>
    </w:lvl>
    <w:lvl w:ilvl="8" w:tentative="1" w:tplc="04190005">
      <w:numFmt w:val="bullet"/>
      <w:lvlText w:val=""/>
      <w:start w:val="1"/>
      <w:rPr>
        <w:rFonts w:ascii="Wingdings" w:hAnsi="Wingdings" w:hint="default"/>
      </w:rPr>
      <w:pPr>
        <w:ind w:left="7189"/>
        <w:ind w:hanging="360"/>
      </w:pPr>
      <w:lvlJc w:val="left"/>
    </w:lvl>
  </w:abstractNum>
  <w:abstractNum w:abstractNumId="1">
    <w:multiLevelType w:val="hybridMultilevel"/>
    <w:nsid w:val="0ED10BBA"/>
    <w:tmpl w:val="0ED10BBA"/>
    <w:lvl w:ilvl="0">
      <w:numFmt w:val="bullet"/>
      <w:lvlText w:val=""/>
      <w:start w:val="1"/>
      <w:rPr>
        <w:rFonts w:ascii="Wingdings" w:hAnsi="Wingdings" w:hint="default"/>
      </w:rPr>
      <w:pPr>
        <w:ind w:left="360"/>
        <w:ind w:hanging="360"/>
      </w:pPr>
      <w:lvlJc w:val="left"/>
    </w:lvl>
    <w:lvl w:ilvl="1">
      <w:numFmt w:val="bullet"/>
      <w:lvlText w:val="o"/>
      <w:start w:val="1"/>
      <w:rPr>
        <w:rFonts w:ascii="Courier New" w:cs="Courier New" w:hAnsi="Courier New" w:hint="default"/>
      </w:rPr>
      <w:pPr>
        <w:ind w:left="1080"/>
        <w:ind w:hanging="360"/>
      </w:pPr>
      <w:lvlJc w:val="left"/>
    </w:lvl>
    <w:lvl w:ilvl="2">
      <w:numFmt w:val="bullet"/>
      <w:lvlText w:val=""/>
      <w:start w:val="1"/>
      <w:rPr>
        <w:rFonts w:ascii="Wingdings" w:hAnsi="Wingdings" w:hint="default"/>
      </w:rPr>
      <w:pPr>
        <w:ind w:left="1800"/>
        <w:ind w:hanging="360"/>
      </w:pPr>
      <w:lvlJc w:val="left"/>
    </w:lvl>
    <w:lvl w:ilvl="3">
      <w:numFmt w:val="bullet"/>
      <w:lvlText w:val=""/>
      <w:start w:val="1"/>
      <w:rPr>
        <w:rFonts w:ascii="Symbol" w:hAnsi="Symbol" w:hint="default"/>
      </w:rPr>
      <w:pPr>
        <w:ind w:left="2520"/>
        <w:ind w:hanging="360"/>
      </w:pPr>
      <w:lvlJc w:val="left"/>
    </w:lvl>
    <w:lvl w:ilvl="4">
      <w:numFmt w:val="bullet"/>
      <w:lvlText w:val="o"/>
      <w:start w:val="1"/>
      <w:rPr>
        <w:rFonts w:ascii="Courier New" w:cs="Courier New" w:hAnsi="Courier New" w:hint="default"/>
      </w:rPr>
      <w:pPr>
        <w:ind w:left="3240"/>
        <w:ind w:hanging="360"/>
      </w:pPr>
      <w:lvlJc w:val="left"/>
    </w:lvl>
    <w:lvl w:ilvl="5">
      <w:numFmt w:val="bullet"/>
      <w:lvlText w:val=""/>
      <w:start w:val="1"/>
      <w:rPr>
        <w:rFonts w:ascii="Wingdings" w:hAnsi="Wingdings" w:hint="default"/>
      </w:rPr>
      <w:pPr>
        <w:ind w:left="3960"/>
        <w:ind w:hanging="360"/>
      </w:pPr>
      <w:lvlJc w:val="left"/>
    </w:lvl>
    <w:lvl w:ilvl="6">
      <w:numFmt w:val="bullet"/>
      <w:lvlText w:val=""/>
      <w:start w:val="1"/>
      <w:rPr>
        <w:rFonts w:ascii="Symbol" w:hAnsi="Symbol" w:hint="default"/>
      </w:rPr>
      <w:pPr>
        <w:ind w:left="4680"/>
        <w:ind w:hanging="360"/>
      </w:pPr>
      <w:lvlJc w:val="left"/>
    </w:lvl>
    <w:lvl w:ilvl="7">
      <w:numFmt w:val="bullet"/>
      <w:lvlText w:val="o"/>
      <w:start w:val="1"/>
      <w:rPr>
        <w:rFonts w:ascii="Courier New" w:cs="Courier New" w:hAnsi="Courier New" w:hint="default"/>
      </w:rPr>
      <w:pPr>
        <w:ind w:left="5400"/>
        <w:ind w:hanging="360"/>
      </w:pPr>
      <w:lvlJc w:val="left"/>
    </w:lvl>
    <w:lvl w:ilvl="8">
      <w:numFmt w:val="bullet"/>
      <w:lvlText w:val=""/>
      <w:start w:val="1"/>
      <w:rPr>
        <w:rFonts w:ascii="Wingdings" w:hAnsi="Wingdings" w:hint="default"/>
      </w:rPr>
      <w:pPr>
        <w:ind w:left="6120"/>
        <w:ind w:hanging="360"/>
      </w:pPr>
      <w:lvlJc w:val="left"/>
    </w:lvl>
  </w:abstractNum>
  <w:abstractNum w:abstractNumId="2">
    <w:multiLevelType w:val="hybridMultilevel"/>
    <w:nsid w:val="1770587E"/>
    <w:tmpl w:val="EE06E9DE"/>
    <w:lvl w:ilvl="0" w:tplc="4A422EEE">
      <w:numFmt w:val="bullet"/>
      <w:lvlText w:val="-"/>
      <w:start w:val="2"/>
      <w:rPr>
        <w:rFonts w:ascii="Times New Roman" w:cs="Times New Roman" w:eastAsia="Times New Roman" w:hAnsi="Times New Roman" w:hint="default"/>
      </w:rPr>
      <w:pPr>
        <w:ind w:left="720"/>
        <w:ind w:hanging="360"/>
      </w:pPr>
      <w:lvlJc w:val="left"/>
    </w:lvl>
    <w:lvl w:ilvl="1" w:tentative="1" w:tplc="04190003">
      <w:numFmt w:val="bullet"/>
      <w:lvlText w:val="o"/>
      <w:start w:val="1"/>
      <w:rPr>
        <w:rFonts w:ascii="Courier New" w:cs="Courier New" w:hAnsi="Courier New" w:hint="default"/>
      </w:rPr>
      <w:pPr>
        <w:ind w:left="1440"/>
        <w:ind w:hanging="360"/>
      </w:pPr>
      <w:lvlJc w:val="left"/>
    </w:lvl>
    <w:lvl w:ilvl="2" w:tentative="1" w:tplc="04190005">
      <w:numFmt w:val="bullet"/>
      <w:lvlText w:val=""/>
      <w:start w:val="1"/>
      <w:rPr>
        <w:rFonts w:ascii="Wingdings" w:hAnsi="Wingdings" w:hint="default"/>
      </w:rPr>
      <w:pPr>
        <w:ind w:left="2160"/>
        <w:ind w:hanging="360"/>
      </w:pPr>
      <w:lvlJc w:val="left"/>
    </w:lvl>
    <w:lvl w:ilvl="3" w:tentative="1" w:tplc="04190001">
      <w:numFmt w:val="bullet"/>
      <w:lvlText w:val=""/>
      <w:start w:val="1"/>
      <w:rPr>
        <w:rFonts w:ascii="Symbol" w:hAnsi="Symbol" w:hint="default"/>
      </w:rPr>
      <w:pPr>
        <w:ind w:left="2880"/>
        <w:ind w:hanging="360"/>
      </w:pPr>
      <w:lvlJc w:val="left"/>
    </w:lvl>
    <w:lvl w:ilvl="4" w:tentative="1" w:tplc="04190003">
      <w:numFmt w:val="bullet"/>
      <w:lvlText w:val="o"/>
      <w:start w:val="1"/>
      <w:rPr>
        <w:rFonts w:ascii="Courier New" w:cs="Courier New" w:hAnsi="Courier New" w:hint="default"/>
      </w:rPr>
      <w:pPr>
        <w:ind w:left="3600"/>
        <w:ind w:hanging="360"/>
      </w:pPr>
      <w:lvlJc w:val="left"/>
    </w:lvl>
    <w:lvl w:ilvl="5" w:tentative="1" w:tplc="04190005">
      <w:numFmt w:val="bullet"/>
      <w:lvlText w:val=""/>
      <w:start w:val="1"/>
      <w:rPr>
        <w:rFonts w:ascii="Wingdings" w:hAnsi="Wingdings" w:hint="default"/>
      </w:rPr>
      <w:pPr>
        <w:ind w:left="4320"/>
        <w:ind w:hanging="360"/>
      </w:pPr>
      <w:lvlJc w:val="left"/>
    </w:lvl>
    <w:lvl w:ilvl="6" w:tentative="1" w:tplc="04190001">
      <w:numFmt w:val="bullet"/>
      <w:lvlText w:val=""/>
      <w:start w:val="1"/>
      <w:rPr>
        <w:rFonts w:ascii="Symbol" w:hAnsi="Symbol" w:hint="default"/>
      </w:rPr>
      <w:pPr>
        <w:ind w:left="5040"/>
        <w:ind w:hanging="360"/>
      </w:pPr>
      <w:lvlJc w:val="left"/>
    </w:lvl>
    <w:lvl w:ilvl="7" w:tentative="1" w:tplc="04190003">
      <w:numFmt w:val="bullet"/>
      <w:lvlText w:val="o"/>
      <w:start w:val="1"/>
      <w:rPr>
        <w:rFonts w:ascii="Courier New" w:cs="Courier New" w:hAnsi="Courier New" w:hint="default"/>
      </w:rPr>
      <w:pPr>
        <w:ind w:left="5760"/>
        <w:ind w:hanging="360"/>
      </w:pPr>
      <w:lvlJc w:val="left"/>
    </w:lvl>
    <w:lvl w:ilvl="8" w:tentative="1" w:tplc="04190005">
      <w:numFmt w:val="bullet"/>
      <w:lvlText w:val=""/>
      <w:start w:val="1"/>
      <w:rPr>
        <w:rFonts w:ascii="Wingdings" w:hAnsi="Wingdings" w:hint="default"/>
      </w:rPr>
      <w:pPr>
        <w:ind w:left="6480"/>
        <w:ind w:hanging="360"/>
      </w:pPr>
      <w:lvlJc w:val="left"/>
    </w:lvl>
  </w:abstractNum>
  <w:abstractNum w:abstractNumId="3">
    <w:multiLevelType w:val="hybridMultilevel"/>
    <w:nsid w:val="1B68280D"/>
    <w:tmpl w:val="83EC5344"/>
    <w:lvl w:ilvl="0" w:tplc="04190001">
      <w:numFmt w:val="bullet"/>
      <w:lvlText w:val=""/>
      <w:start w:val="1"/>
      <w:rPr>
        <w:rFonts w:ascii="Symbol" w:hAnsi="Symbol" w:hint="default"/>
      </w:rPr>
      <w:pPr>
        <w:ind w:left="1647"/>
        <w:ind w:hanging="360"/>
      </w:pPr>
      <w:lvlJc w:val="left"/>
    </w:lvl>
    <w:lvl w:ilvl="1" w:tentative="1" w:tplc="04190003">
      <w:numFmt w:val="bullet"/>
      <w:lvlText w:val="o"/>
      <w:start w:val="1"/>
      <w:rPr>
        <w:rFonts w:ascii="Courier New" w:hAnsi="Courier New" w:hint="default"/>
      </w:rPr>
      <w:pPr>
        <w:ind w:left="2367"/>
        <w:ind w:hanging="360"/>
      </w:pPr>
      <w:lvlJc w:val="left"/>
    </w:lvl>
    <w:lvl w:ilvl="2" w:tentative="1" w:tplc="04190005">
      <w:numFmt w:val="bullet"/>
      <w:lvlText w:val=""/>
      <w:start w:val="1"/>
      <w:rPr>
        <w:rFonts w:ascii="Wingdings" w:hAnsi="Wingdings" w:hint="default"/>
      </w:rPr>
      <w:pPr>
        <w:ind w:left="3087"/>
        <w:ind w:hanging="360"/>
      </w:pPr>
      <w:lvlJc w:val="left"/>
    </w:lvl>
    <w:lvl w:ilvl="3" w:tentative="1" w:tplc="04190001">
      <w:numFmt w:val="bullet"/>
      <w:lvlText w:val=""/>
      <w:start w:val="1"/>
      <w:rPr>
        <w:rFonts w:ascii="Symbol" w:hAnsi="Symbol" w:hint="default"/>
      </w:rPr>
      <w:pPr>
        <w:ind w:left="3807"/>
        <w:ind w:hanging="360"/>
      </w:pPr>
      <w:lvlJc w:val="left"/>
    </w:lvl>
    <w:lvl w:ilvl="4" w:tentative="1" w:tplc="04190003">
      <w:numFmt w:val="bullet"/>
      <w:lvlText w:val="o"/>
      <w:start w:val="1"/>
      <w:rPr>
        <w:rFonts w:ascii="Courier New" w:hAnsi="Courier New" w:hint="default"/>
      </w:rPr>
      <w:pPr>
        <w:ind w:left="4527"/>
        <w:ind w:hanging="360"/>
      </w:pPr>
      <w:lvlJc w:val="left"/>
    </w:lvl>
    <w:lvl w:ilvl="5" w:tentative="1" w:tplc="04190005">
      <w:numFmt w:val="bullet"/>
      <w:lvlText w:val=""/>
      <w:start w:val="1"/>
      <w:rPr>
        <w:rFonts w:ascii="Wingdings" w:hAnsi="Wingdings" w:hint="default"/>
      </w:rPr>
      <w:pPr>
        <w:ind w:left="5247"/>
        <w:ind w:hanging="360"/>
      </w:pPr>
      <w:lvlJc w:val="left"/>
    </w:lvl>
    <w:lvl w:ilvl="6" w:tentative="1" w:tplc="04190001">
      <w:numFmt w:val="bullet"/>
      <w:lvlText w:val=""/>
      <w:start w:val="1"/>
      <w:rPr>
        <w:rFonts w:ascii="Symbol" w:hAnsi="Symbol" w:hint="default"/>
      </w:rPr>
      <w:pPr>
        <w:ind w:left="5967"/>
        <w:ind w:hanging="360"/>
      </w:pPr>
      <w:lvlJc w:val="left"/>
    </w:lvl>
    <w:lvl w:ilvl="7" w:tentative="1" w:tplc="04190003">
      <w:numFmt w:val="bullet"/>
      <w:lvlText w:val="o"/>
      <w:start w:val="1"/>
      <w:rPr>
        <w:rFonts w:ascii="Courier New" w:hAnsi="Courier New" w:hint="default"/>
      </w:rPr>
      <w:pPr>
        <w:ind w:left="6687"/>
        <w:ind w:hanging="360"/>
      </w:pPr>
      <w:lvlJc w:val="left"/>
    </w:lvl>
    <w:lvl w:ilvl="8" w:tentative="1" w:tplc="04190005">
      <w:numFmt w:val="bullet"/>
      <w:lvlText w:val=""/>
      <w:start w:val="1"/>
      <w:rPr>
        <w:rFonts w:ascii="Wingdings" w:hAnsi="Wingdings" w:hint="default"/>
      </w:rPr>
      <w:pPr>
        <w:ind w:left="7407"/>
        <w:ind w:hanging="360"/>
      </w:pPr>
      <w:lvlJc w:val="left"/>
    </w:lvl>
  </w:abstractNum>
  <w:abstractNum w:abstractNumId="4">
    <w:multiLevelType w:val="hybridMultilevel"/>
    <w:nsid w:val="29320E41"/>
    <w:tmpl w:val="24240244"/>
    <w:lvl w:ilvl="0" w:tplc="04190001">
      <w:numFmt w:val="bullet"/>
      <w:lvlText w:val=""/>
      <w:start w:val="1"/>
      <w:rPr>
        <w:rFonts w:ascii="Symbol" w:hAnsi="Symbol" w:hint="default"/>
      </w:rPr>
      <w:pPr>
        <w:ind w:left="720"/>
        <w:ind w:hanging="360"/>
      </w:pPr>
      <w:lvlJc w:val="left"/>
    </w:lvl>
    <w:lvl w:ilvl="1" w:tentative="1" w:tplc="04190003">
      <w:numFmt w:val="bullet"/>
      <w:lvlText w:val="o"/>
      <w:start w:val="1"/>
      <w:rPr>
        <w:rFonts w:ascii="Courier New" w:hAnsi="Courier New" w:hint="default"/>
      </w:rPr>
      <w:pPr>
        <w:ind w:left="1440"/>
        <w:ind w:hanging="360"/>
      </w:pPr>
      <w:lvlJc w:val="left"/>
    </w:lvl>
    <w:lvl w:ilvl="2" w:tentative="1" w:tplc="04190005">
      <w:numFmt w:val="bullet"/>
      <w:lvlText w:val=""/>
      <w:start w:val="1"/>
      <w:rPr>
        <w:rFonts w:ascii="Wingdings" w:hAnsi="Wingdings" w:hint="default"/>
      </w:rPr>
      <w:pPr>
        <w:ind w:left="2160"/>
        <w:ind w:hanging="360"/>
      </w:pPr>
      <w:lvlJc w:val="left"/>
    </w:lvl>
    <w:lvl w:ilvl="3" w:tentative="1" w:tplc="04190001">
      <w:numFmt w:val="bullet"/>
      <w:lvlText w:val=""/>
      <w:start w:val="1"/>
      <w:rPr>
        <w:rFonts w:ascii="Symbol" w:hAnsi="Symbol" w:hint="default"/>
      </w:rPr>
      <w:pPr>
        <w:ind w:left="2880"/>
        <w:ind w:hanging="360"/>
      </w:pPr>
      <w:lvlJc w:val="left"/>
    </w:lvl>
    <w:lvl w:ilvl="4" w:tentative="1" w:tplc="04190003">
      <w:numFmt w:val="bullet"/>
      <w:lvlText w:val="o"/>
      <w:start w:val="1"/>
      <w:rPr>
        <w:rFonts w:ascii="Courier New" w:hAnsi="Courier New" w:hint="default"/>
      </w:rPr>
      <w:pPr>
        <w:ind w:left="3600"/>
        <w:ind w:hanging="360"/>
      </w:pPr>
      <w:lvlJc w:val="left"/>
    </w:lvl>
    <w:lvl w:ilvl="5" w:tentative="1" w:tplc="04190005">
      <w:numFmt w:val="bullet"/>
      <w:lvlText w:val=""/>
      <w:start w:val="1"/>
      <w:rPr>
        <w:rFonts w:ascii="Wingdings" w:hAnsi="Wingdings" w:hint="default"/>
      </w:rPr>
      <w:pPr>
        <w:ind w:left="4320"/>
        <w:ind w:hanging="360"/>
      </w:pPr>
      <w:lvlJc w:val="left"/>
    </w:lvl>
    <w:lvl w:ilvl="6" w:tentative="1" w:tplc="04190001">
      <w:numFmt w:val="bullet"/>
      <w:lvlText w:val=""/>
      <w:start w:val="1"/>
      <w:rPr>
        <w:rFonts w:ascii="Symbol" w:hAnsi="Symbol" w:hint="default"/>
      </w:rPr>
      <w:pPr>
        <w:ind w:left="5040"/>
        <w:ind w:hanging="360"/>
      </w:pPr>
      <w:lvlJc w:val="left"/>
    </w:lvl>
    <w:lvl w:ilvl="7" w:tentative="1" w:tplc="04190003">
      <w:numFmt w:val="bullet"/>
      <w:lvlText w:val="o"/>
      <w:start w:val="1"/>
      <w:rPr>
        <w:rFonts w:ascii="Courier New" w:hAnsi="Courier New" w:hint="default"/>
      </w:rPr>
      <w:pPr>
        <w:ind w:left="5760"/>
        <w:ind w:hanging="360"/>
      </w:pPr>
      <w:lvlJc w:val="left"/>
    </w:lvl>
    <w:lvl w:ilvl="8" w:tentative="1" w:tplc="04190005">
      <w:numFmt w:val="bullet"/>
      <w:lvlText w:val=""/>
      <w:start w:val="1"/>
      <w:rPr>
        <w:rFonts w:ascii="Wingdings" w:hAnsi="Wingdings" w:hint="default"/>
      </w:rPr>
      <w:pPr>
        <w:ind w:left="6480"/>
        <w:ind w:hanging="360"/>
      </w:pPr>
      <w:lvlJc w:val="left"/>
    </w:lvl>
  </w:abstractNum>
  <w:abstractNum w:abstractNumId="5">
    <w:multiLevelType w:val="hybridMultilevel"/>
    <w:nsid w:val="41C97DD6"/>
    <w:tmpl w:val="91389D26"/>
    <w:lvl w:ilvl="0" w:tplc="319C8474">
      <w:numFmt w:val="decimal"/>
      <w:lvlText w:val="%1."/>
      <w:start w:val="1"/>
      <w:rPr>
        <w:bCs w:val="0"/>
        <w:b w:val="0"/>
      </w:rPr>
      <w:pPr>
        <w:ind w:left="720"/>
        <w:ind w:hanging="360"/>
      </w:pPr>
      <w:lvlJc w:val="left"/>
    </w:lvl>
    <w:lvl w:ilvl="1" w:tentative="1" w:tplc="04220019">
      <w:numFmt w:val="lowerLetter"/>
      <w:lvlText w:val="%2."/>
      <w:start w:val="1"/>
      <w:pPr>
        <w:ind w:left="1440"/>
        <w:ind w:hanging="360"/>
      </w:pPr>
      <w:lvlJc w:val="left"/>
    </w:lvl>
    <w:lvl w:ilvl="2" w:tentative="1" w:tplc="0422001B">
      <w:numFmt w:val="lowerRoman"/>
      <w:lvlText w:val="%3."/>
      <w:start w:val="1"/>
      <w:pPr>
        <w:ind w:left="2160"/>
        <w:ind w:hanging="180"/>
      </w:pPr>
      <w:lvlJc w:val="right"/>
    </w:lvl>
    <w:lvl w:ilvl="3" w:tentative="1" w:tplc="0422000F">
      <w:numFmt w:val="decimal"/>
      <w:lvlText w:val="%4."/>
      <w:start w:val="1"/>
      <w:pPr>
        <w:ind w:left="2880"/>
        <w:ind w:hanging="360"/>
      </w:pPr>
      <w:lvlJc w:val="left"/>
    </w:lvl>
    <w:lvl w:ilvl="4" w:tentative="1" w:tplc="04220019">
      <w:numFmt w:val="lowerLetter"/>
      <w:lvlText w:val="%5."/>
      <w:start w:val="1"/>
      <w:pPr>
        <w:ind w:left="3600"/>
        <w:ind w:hanging="360"/>
      </w:pPr>
      <w:lvlJc w:val="left"/>
    </w:lvl>
    <w:lvl w:ilvl="5" w:tentative="1" w:tplc="0422001B">
      <w:numFmt w:val="lowerRoman"/>
      <w:lvlText w:val="%6."/>
      <w:start w:val="1"/>
      <w:pPr>
        <w:ind w:left="4320"/>
        <w:ind w:hanging="180"/>
      </w:pPr>
      <w:lvlJc w:val="right"/>
    </w:lvl>
    <w:lvl w:ilvl="6" w:tentative="1" w:tplc="0422000F">
      <w:numFmt w:val="decimal"/>
      <w:lvlText w:val="%7."/>
      <w:start w:val="1"/>
      <w:pPr>
        <w:ind w:left="5040"/>
        <w:ind w:hanging="360"/>
      </w:pPr>
      <w:lvlJc w:val="left"/>
    </w:lvl>
    <w:lvl w:ilvl="7" w:tentative="1" w:tplc="04220019">
      <w:numFmt w:val="lowerLetter"/>
      <w:lvlText w:val="%8."/>
      <w:start w:val="1"/>
      <w:pPr>
        <w:ind w:left="5760"/>
        <w:ind w:hanging="360"/>
      </w:pPr>
      <w:lvlJc w:val="left"/>
    </w:lvl>
    <w:lvl w:ilvl="8" w:tentative="1" w:tplc="0422001B">
      <w:numFmt w:val="lowerRoman"/>
      <w:lvlText w:val="%9."/>
      <w:start w:val="1"/>
      <w:pPr>
        <w:ind w:left="6480"/>
        <w:ind w:hanging="180"/>
      </w:pPr>
      <w:lvlJc w:val="right"/>
    </w:lvl>
  </w:abstractNum>
  <w:abstractNum w:abstractNumId="6">
    <w:multiLevelType w:val="hybridMultilevel"/>
    <w:nsid w:val="47320692"/>
    <w:tmpl w:val="883274C6"/>
    <w:lvl w:ilvl="0" w:tplc="0419000B">
      <w:numFmt w:val="bullet"/>
      <w:lvlText w:val=""/>
      <w:start w:val="1"/>
      <w:rPr>
        <w:rFonts w:ascii="Wingdings" w:hAnsi="Wingdings" w:hint="default"/>
      </w:rPr>
      <w:pPr>
        <w:ind w:left="1429"/>
        <w:ind w:hanging="360"/>
      </w:pPr>
      <w:lvlJc w:val="left"/>
    </w:lvl>
    <w:lvl w:ilvl="1" w:tentative="1" w:tplc="04190003">
      <w:numFmt w:val="bullet"/>
      <w:lvlText w:val="o"/>
      <w:start w:val="1"/>
      <w:rPr>
        <w:rFonts w:ascii="Courier New" w:cs="Courier New" w:hAnsi="Courier New" w:hint="default"/>
      </w:rPr>
      <w:pPr>
        <w:ind w:left="2149"/>
        <w:ind w:hanging="360"/>
      </w:pPr>
      <w:lvlJc w:val="left"/>
    </w:lvl>
    <w:lvl w:ilvl="2" w:tentative="1" w:tplc="04190005">
      <w:numFmt w:val="bullet"/>
      <w:lvlText w:val=""/>
      <w:start w:val="1"/>
      <w:rPr>
        <w:rFonts w:ascii="Wingdings" w:hAnsi="Wingdings" w:hint="default"/>
      </w:rPr>
      <w:pPr>
        <w:ind w:left="2869"/>
        <w:ind w:hanging="360"/>
      </w:pPr>
      <w:lvlJc w:val="left"/>
    </w:lvl>
    <w:lvl w:ilvl="3" w:tentative="1" w:tplc="04190001">
      <w:numFmt w:val="bullet"/>
      <w:lvlText w:val=""/>
      <w:start w:val="1"/>
      <w:rPr>
        <w:rFonts w:ascii="Symbol" w:hAnsi="Symbol" w:hint="default"/>
      </w:rPr>
      <w:pPr>
        <w:ind w:left="3589"/>
        <w:ind w:hanging="360"/>
      </w:pPr>
      <w:lvlJc w:val="left"/>
    </w:lvl>
    <w:lvl w:ilvl="4" w:tentative="1" w:tplc="04190003">
      <w:numFmt w:val="bullet"/>
      <w:lvlText w:val="o"/>
      <w:start w:val="1"/>
      <w:rPr>
        <w:rFonts w:ascii="Courier New" w:cs="Courier New" w:hAnsi="Courier New" w:hint="default"/>
      </w:rPr>
      <w:pPr>
        <w:ind w:left="4309"/>
        <w:ind w:hanging="360"/>
      </w:pPr>
      <w:lvlJc w:val="left"/>
    </w:lvl>
    <w:lvl w:ilvl="5" w:tentative="1" w:tplc="04190005">
      <w:numFmt w:val="bullet"/>
      <w:lvlText w:val=""/>
      <w:start w:val="1"/>
      <w:rPr>
        <w:rFonts w:ascii="Wingdings" w:hAnsi="Wingdings" w:hint="default"/>
      </w:rPr>
      <w:pPr>
        <w:ind w:left="5029"/>
        <w:ind w:hanging="360"/>
      </w:pPr>
      <w:lvlJc w:val="left"/>
    </w:lvl>
    <w:lvl w:ilvl="6" w:tentative="1" w:tplc="04190001">
      <w:numFmt w:val="bullet"/>
      <w:lvlText w:val=""/>
      <w:start w:val="1"/>
      <w:rPr>
        <w:rFonts w:ascii="Symbol" w:hAnsi="Symbol" w:hint="default"/>
      </w:rPr>
      <w:pPr>
        <w:ind w:left="5749"/>
        <w:ind w:hanging="360"/>
      </w:pPr>
      <w:lvlJc w:val="left"/>
    </w:lvl>
    <w:lvl w:ilvl="7" w:tentative="1" w:tplc="04190003">
      <w:numFmt w:val="bullet"/>
      <w:lvlText w:val="o"/>
      <w:start w:val="1"/>
      <w:rPr>
        <w:rFonts w:ascii="Courier New" w:cs="Courier New" w:hAnsi="Courier New" w:hint="default"/>
      </w:rPr>
      <w:pPr>
        <w:ind w:left="6469"/>
        <w:ind w:hanging="360"/>
      </w:pPr>
      <w:lvlJc w:val="left"/>
    </w:lvl>
    <w:lvl w:ilvl="8" w:tentative="1" w:tplc="04190005">
      <w:numFmt w:val="bullet"/>
      <w:lvlText w:val=""/>
      <w:start w:val="1"/>
      <w:rPr>
        <w:rFonts w:ascii="Wingdings" w:hAnsi="Wingdings" w:hint="default"/>
      </w:rPr>
      <w:pPr>
        <w:ind w:left="7189"/>
        <w:ind w:hanging="360"/>
      </w:pPr>
      <w:lvlJc w:val="left"/>
    </w:lvl>
  </w:abstractNum>
  <w:abstractNum w:abstractNumId="7">
    <w:multiLevelType w:val="hybridMultilevel"/>
    <w:nsid w:val="4739150F"/>
    <w:tmpl w:val="33F2114E"/>
    <w:lvl w:ilvl="0" w:tplc="0409000F">
      <w:numFmt w:val="decimal"/>
      <w:lvlText w:val="%1."/>
      <w:start w:val="1"/>
      <w:pPr>
        <w:ind w:left="720"/>
        <w:ind w:hanging="360"/>
      </w:pPr>
      <w:lvlJc w:val="lef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8">
    <w:multiLevelType w:val="hybridMultilevel"/>
    <w:nsid w:val="477812C2"/>
    <w:tmpl w:val="C832C7A8"/>
    <w:lvl w:ilvl="0" w:tplc="050CDD20">
      <w:numFmt w:val="decimal"/>
      <w:lvlText w:val="%1."/>
      <w:start w:val="1"/>
      <w:rPr>
        <w:i w:val="0"/>
        <w:rFonts w:hint="default"/>
      </w:rPr>
      <w:pPr>
        <w:ind w:left="3240"/>
        <w:ind w:hanging="360"/>
      </w:pPr>
      <w:lvlJc w:val="left"/>
    </w:lvl>
    <w:lvl w:ilvl="1" w:tentative="1" w:tplc="04190019">
      <w:numFmt w:val="lowerLetter"/>
      <w:lvlText w:val="%2."/>
      <w:start w:val="1"/>
      <w:pPr>
        <w:ind w:left="3960"/>
        <w:ind w:hanging="360"/>
      </w:pPr>
      <w:lvlJc w:val="left"/>
    </w:lvl>
    <w:lvl w:ilvl="2" w:tentative="1" w:tplc="0419001B">
      <w:numFmt w:val="lowerRoman"/>
      <w:lvlText w:val="%3."/>
      <w:start w:val="1"/>
      <w:pPr>
        <w:ind w:left="4680"/>
        <w:ind w:hanging="180"/>
      </w:pPr>
      <w:lvlJc w:val="right"/>
    </w:lvl>
    <w:lvl w:ilvl="3" w:tentative="1" w:tplc="0419000F">
      <w:numFmt w:val="decimal"/>
      <w:lvlText w:val="%4."/>
      <w:start w:val="1"/>
      <w:pPr>
        <w:ind w:left="5400"/>
        <w:ind w:hanging="360"/>
      </w:pPr>
      <w:lvlJc w:val="left"/>
    </w:lvl>
    <w:lvl w:ilvl="4" w:tentative="1" w:tplc="04190019">
      <w:numFmt w:val="lowerLetter"/>
      <w:lvlText w:val="%5."/>
      <w:start w:val="1"/>
      <w:pPr>
        <w:ind w:left="6120"/>
        <w:ind w:hanging="360"/>
      </w:pPr>
      <w:lvlJc w:val="left"/>
    </w:lvl>
    <w:lvl w:ilvl="5" w:tentative="1" w:tplc="0419001B">
      <w:numFmt w:val="lowerRoman"/>
      <w:lvlText w:val="%6."/>
      <w:start w:val="1"/>
      <w:pPr>
        <w:ind w:left="6840"/>
        <w:ind w:hanging="180"/>
      </w:pPr>
      <w:lvlJc w:val="right"/>
    </w:lvl>
    <w:lvl w:ilvl="6" w:tentative="1" w:tplc="0419000F">
      <w:numFmt w:val="decimal"/>
      <w:lvlText w:val="%7."/>
      <w:start w:val="1"/>
      <w:pPr>
        <w:ind w:left="7560"/>
        <w:ind w:hanging="360"/>
      </w:pPr>
      <w:lvlJc w:val="left"/>
    </w:lvl>
    <w:lvl w:ilvl="7" w:tentative="1" w:tplc="04190019">
      <w:numFmt w:val="lowerLetter"/>
      <w:lvlText w:val="%8."/>
      <w:start w:val="1"/>
      <w:pPr>
        <w:ind w:left="8280"/>
        <w:ind w:hanging="360"/>
      </w:pPr>
      <w:lvlJc w:val="left"/>
    </w:lvl>
    <w:lvl w:ilvl="8" w:tentative="1" w:tplc="0419001B">
      <w:numFmt w:val="lowerRoman"/>
      <w:lvlText w:val="%9."/>
      <w:start w:val="1"/>
      <w:pPr>
        <w:ind w:left="9000"/>
        <w:ind w:hanging="180"/>
      </w:pPr>
      <w:lvlJc w:val="right"/>
    </w:lvl>
  </w:abstractNum>
  <w:abstractNum w:abstractNumId="9">
    <w:multiLevelType w:val="hybridMultilevel"/>
    <w:nsid w:val="4A417422"/>
    <w:tmpl w:val="3348AA7C"/>
    <w:lvl w:ilvl="0" w:tplc="C8D2CD7C">
      <w:numFmt w:val="decimal"/>
      <w:lvlText w:val="%1."/>
      <w:start w:val="1"/>
      <w:rPr>
        <w:rFonts w:cs="Times New Roman"/>
        <w:sz w:val="24"/>
        <w:szCs w:val="24"/>
      </w:rPr>
      <w:pPr>
        <w:ind w:left="3240"/>
        <w:ind w:hanging="360"/>
      </w:pPr>
      <w:lvlJc w:val="left"/>
    </w:lvl>
    <w:lvl w:ilvl="1" w:tentative="1" w:tplc="04190019">
      <w:numFmt w:val="lowerLetter"/>
      <w:lvlText w:val="%2."/>
      <w:start w:val="1"/>
      <w:rPr>
        <w:rFonts w:cs="Times New Roman"/>
      </w:rPr>
      <w:pPr>
        <w:ind w:left="3960"/>
        <w:ind w:hanging="360"/>
      </w:pPr>
      <w:lvlJc w:val="left"/>
    </w:lvl>
    <w:lvl w:ilvl="2" w:tentative="1" w:tplc="0419001B">
      <w:numFmt w:val="lowerRoman"/>
      <w:lvlText w:val="%3."/>
      <w:start w:val="1"/>
      <w:rPr>
        <w:rFonts w:cs="Times New Roman"/>
      </w:rPr>
      <w:pPr>
        <w:ind w:left="4680"/>
        <w:ind w:hanging="180"/>
      </w:pPr>
      <w:lvlJc w:val="right"/>
    </w:lvl>
    <w:lvl w:ilvl="3" w:tentative="1" w:tplc="0419000F">
      <w:numFmt w:val="decimal"/>
      <w:lvlText w:val="%4."/>
      <w:start w:val="1"/>
      <w:rPr>
        <w:rFonts w:cs="Times New Roman"/>
      </w:rPr>
      <w:pPr>
        <w:ind w:left="5400"/>
        <w:ind w:hanging="360"/>
      </w:pPr>
      <w:lvlJc w:val="left"/>
    </w:lvl>
    <w:lvl w:ilvl="4" w:tentative="1" w:tplc="04190019">
      <w:numFmt w:val="lowerLetter"/>
      <w:lvlText w:val="%5."/>
      <w:start w:val="1"/>
      <w:rPr>
        <w:rFonts w:cs="Times New Roman"/>
      </w:rPr>
      <w:pPr>
        <w:ind w:left="6120"/>
        <w:ind w:hanging="360"/>
      </w:pPr>
      <w:lvlJc w:val="left"/>
    </w:lvl>
    <w:lvl w:ilvl="5" w:tentative="1" w:tplc="0419001B">
      <w:numFmt w:val="lowerRoman"/>
      <w:lvlText w:val="%6."/>
      <w:start w:val="1"/>
      <w:rPr>
        <w:rFonts w:cs="Times New Roman"/>
      </w:rPr>
      <w:pPr>
        <w:ind w:left="6840"/>
        <w:ind w:hanging="180"/>
      </w:pPr>
      <w:lvlJc w:val="right"/>
    </w:lvl>
    <w:lvl w:ilvl="6" w:tentative="1" w:tplc="0419000F">
      <w:numFmt w:val="decimal"/>
      <w:lvlText w:val="%7."/>
      <w:start w:val="1"/>
      <w:rPr>
        <w:rFonts w:cs="Times New Roman"/>
      </w:rPr>
      <w:pPr>
        <w:ind w:left="7560"/>
        <w:ind w:hanging="360"/>
      </w:pPr>
      <w:lvlJc w:val="left"/>
    </w:lvl>
    <w:lvl w:ilvl="7" w:tentative="1" w:tplc="04190019">
      <w:numFmt w:val="lowerLetter"/>
      <w:lvlText w:val="%8."/>
      <w:start w:val="1"/>
      <w:rPr>
        <w:rFonts w:cs="Times New Roman"/>
      </w:rPr>
      <w:pPr>
        <w:ind w:left="8280"/>
        <w:ind w:hanging="360"/>
      </w:pPr>
      <w:lvlJc w:val="left"/>
    </w:lvl>
    <w:lvl w:ilvl="8" w:tentative="1" w:tplc="0419001B">
      <w:numFmt w:val="lowerRoman"/>
      <w:lvlText w:val="%9."/>
      <w:start w:val="1"/>
      <w:rPr>
        <w:rFonts w:cs="Times New Roman"/>
      </w:rPr>
      <w:pPr>
        <w:ind w:left="9000"/>
        <w:ind w:hanging="180"/>
      </w:pPr>
      <w:lvlJc w:val="righ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1"/>
  </w:num>
  <w:num w:numId="2">
    <w:abstractNumId w:val="7"/>
  </w:num>
  <w:num w:numId="3">
    <w:abstractNumId w:val="6"/>
  </w:num>
  <w:num w:numId="4">
    <w:abstractNumId w:val="0"/>
  </w:num>
  <w:num w:numId="5">
    <w:abstractNumId w:val="3"/>
  </w:num>
  <w:num w:numId="6">
    <w:abstractNumId w:val="2"/>
  </w:num>
  <w:num w:numId="7">
    <w:abstractNumId w:val="9"/>
  </w:num>
  <w:num w:numId="8">
    <w:abstractNumId w:val="8"/>
  </w:num>
  <w:num w:numId="9">
    <w:abstractNumId w:val="4"/>
  </w:num>
  <w:num w:numId="10">
    <w:abstractNumId w:val="5"/>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8C03B4"/>
  <w15:chartTrackingRefBased/>
  <w15:docId w15:val="{B203A81F-4088-4351-AFAD-A70AB31229D8}"/>
  <w:rsids>
    <w:rsidRoot val="003B6485"/>
    <w:rsid val="001F349B"/>
    <w:rsid val="00226464"/>
    <w:rsid val="00293029"/>
    <w:rsid val="002E2BA5"/>
    <w:rsid val="0032627E"/>
    <w:rsid val="00344DFA"/>
    <w:rsid val="003827CC"/>
    <w:rsid val="00392F8C"/>
    <w:rsid val="003B6485"/>
    <w:rsid val="00422572"/>
    <w:rsid val="004F27B0"/>
    <w:rsid val="005F7474"/>
    <w:rsid val="007F4190"/>
    <w:rsid val="008053F7"/>
    <w:rsid val="008207EA"/>
    <w:rsid val="00875BAB"/>
    <w:rsid val="009B2055"/>
    <w:rsid val="00A717F4"/>
    <w:rsid val="00B00735"/>
    <w:rsid val="00BF354A"/>
    <w:rsid val="00C900CA"/>
    <w:rsid val="00D86526"/>
    <w:rsid val="00DA654E"/>
    <w:rsid val="00EA1A77"/>
    <w:rsid val="00F6455B"/>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docDefaults>
    <w:rPrDefault>
      <w:rPr>
        <w:lang w:val="ru-RU" w:eastAsia="en-US" w:bidi="ar-SA"/>
        <w:rFonts w:ascii="Calibri" w:eastAsiaTheme="minorHAnsi" w:hAnsiTheme="minorHAnsi" w:cstheme="minorBidi"/>
        <w:sz w:val="22"/>
        <w:szCs w:val="22"/>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uiPriority w:val="1"/>
    <w:rsid w:val="003B6485"/>
    <w:pPr>
      <w:widowControl w:val="0"/>
      <w:autoSpaceDE w:val="0"/>
      <w:autoSpaceDN w:val="0"/>
      <w:spacing w:after="0" w:line="240" w:lineRule="auto"/>
    </w:pPr>
    <w:rPr>
      <w:lang w:val="uk-UA"/>
      <w:rFonts w:ascii="Times New Roman" w:cs="Times New Roman" w:eastAsia="Times New Roman" w:hAnsi="Times New Roman"/>
    </w:rPr>
  </w:style>
  <w:style w:type="paragraph" w:styleId="1">
    <w:name w:val="Heading 1"/>
    <w:qFormat/>
    <w:basedOn w:val="a"/>
    <w:link w:val="10"/>
    <w:uiPriority w:val="1"/>
    <w:rsid w:val="003B6485"/>
    <w:pPr>
      <w:outlineLvl w:val="0"/>
      <w:jc w:val="center"/>
      <w:ind w:left="321"/>
      <w:ind w:right="516"/>
    </w:pPr>
    <w:rPr>
      <w:bCs/>
      <w:b/>
      <w:sz w:val="24"/>
      <w:szCs w:val="24"/>
    </w:rPr>
  </w:style>
  <w:style w:type="character" w:default="1" w:styleId="a0">
    <w:name w:val="Default Paragraph Font"/>
    <w:uiPriority w:val="1"/>
    <w:semiHidden/>
    <w:unhideWhenUsed/>
  </w:style>
  <w:style w:type="table" w:default="1" w:styleId="a1">
    <w:name w:val="Normal Table"/>
    <w:tblPr>
      <w:tblCellMar>
        <w:top w:w="0" w:type="dxa"/>
        <w:left w:w="108" w:type="dxa"/>
        <w:bottom w:w="0" w:type="dxa"/>
        <w:right w:w="108" w:type="dxa"/>
      </w:tblCellMar>
      <w:tblInd w:w="0" w:type="dxa"/>
    </w:tblPr>
    <w:uiPriority w:val="99"/>
    <w:semiHidden/>
    <w:unhideWhenUsed/>
  </w:style>
  <w:style w:type="numbering" w:default="1" w:styleId="a2">
    <w:name w:val="No List"/>
    <w:uiPriority w:val="99"/>
    <w:semiHidden/>
    <w:unhideWhenUsed/>
  </w:style>
  <w:style w:type="character" w:styleId="10">
    <w:name w:val="Заголовок 1 Знак"/>
    <w:basedOn w:val="a0"/>
    <w:link w:val="1"/>
    <w:uiPriority w:val="1"/>
    <w:rsid w:val="003B6485"/>
    <w:rPr>
      <w:bCs/>
      <w:lang w:val="uk-UA"/>
      <w:b/>
      <w:rFonts w:ascii="Times New Roman" w:cs="Times New Roman" w:eastAsia="Times New Roman" w:hAnsi="Times New Roman"/>
      <w:sz w:val="24"/>
      <w:szCs w:val="24"/>
    </w:rPr>
  </w:style>
  <w:style w:type="paragraph" w:styleId="a3">
    <w:name w:val="Body Text"/>
    <w:qFormat/>
    <w:basedOn w:val="a"/>
    <w:link w:val="a4"/>
    <w:uiPriority w:val="1"/>
    <w:rsid w:val="003B6485"/>
    <w:pPr>
      <w:jc w:val="both"/>
      <w:ind w:left="859"/>
    </w:pPr>
    <w:rPr>
      <w:sz w:val="24"/>
      <w:szCs w:val="24"/>
    </w:rPr>
  </w:style>
  <w:style w:type="character" w:styleId="a4">
    <w:name w:val="Основной текст Знак"/>
    <w:basedOn w:val="a0"/>
    <w:link w:val="a3"/>
    <w:uiPriority w:val="1"/>
    <w:rsid w:val="003B6485"/>
    <w:rPr>
      <w:lang w:val="uk-UA"/>
      <w:rFonts w:ascii="Times New Roman" w:cs="Times New Roman" w:eastAsia="Times New Roman" w:hAnsi="Times New Roman"/>
      <w:sz w:val="24"/>
      <w:szCs w:val="24"/>
    </w:rPr>
  </w:style>
  <w:style w:type="character" w:styleId="a5">
    <w:name w:val="Hyperlink"/>
    <w:basedOn w:val="a0"/>
    <w:uiPriority w:val="99"/>
    <w:unhideWhenUsed/>
    <w:rsid w:val="003B6485"/>
    <w:rPr>
      <w:u w:val="single"/>
      <w:color w:val="0563C1"/>
    </w:rPr>
  </w:style>
  <w:style w:type="paragraph" w:styleId="a6">
    <w:name w:val="Normal (Web)"/>
    <w:qFormat/>
    <w:basedOn w:val="a"/>
    <w:uiPriority w:val="99"/>
    <w:unhideWhenUsed/>
    <w:rsid w:val="003B6485"/>
    <w:pPr>
      <w:widowControl/>
      <w:autoSpaceDE/>
      <w:autoSpaceDN/>
      <w:spacing w:before="100" w:beforeAutospacing="1" w:after="100" w:afterAutospacing="1"/>
    </w:pPr>
    <w:rPr>
      <w:lang w:eastAsia="uk-UA"/>
      <w:sz w:val="24"/>
      <w:szCs w:val="24"/>
    </w:rPr>
  </w:style>
  <w:style w:type="table" w:styleId="a7">
    <w:name w:val="Table Grid"/>
    <w:qFormat/>
    <w:basedOn w:val="a1"/>
    <w:pPr>
      <w:spacing w:after="0" w:line="240" w:lineRule="auto"/>
    </w:pPr>
    <w:rPr>
      <w:lang w:eastAsia="en-GB"/>
      <w:sz w:val="20"/>
      <w:szCs w:val="20"/>
    </w:rPr>
    <w:tblPr>
      <w:tblCellMar>
        <w:top w:w="0" w:type="dxa"/>
        <w:left w:w="108" w:type="dxa"/>
        <w:bottom w:w="0" w:type="dxa"/>
        <w:right w:w="108" w:type="dxa"/>
      </w:tblCellMa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Ind w:w="0" w:type="dxa"/>
    </w:tblPr>
    <w:uiPriority w:val="39"/>
    <w:rsid w:val="003B6485"/>
  </w:style>
  <w:style w:type="paragraph" w:styleId="a8">
    <w:name w:val="List Paragraph"/>
    <w:qFormat/>
    <w:basedOn w:val="a"/>
    <w:uiPriority w:val="34"/>
    <w:rsid w:val="003B6485"/>
    <w:pPr>
      <w:jc w:val="both"/>
      <w:ind w:left="859"/>
      <w:ind w:hanging="360"/>
    </w:pPr>
  </w:style>
  <w:style w:type="paragraph" w:styleId="TableParagraph">
    <w:name w:val="Table Paragraph"/>
    <w:qFormat/>
    <w:basedOn w:val="a"/>
    <w:uiPriority w:val="1"/>
    <w:rsid w:val="003B6485"/>
    <w:pPr>
      <w:ind w:left="105"/>
    </w:pPr>
  </w:style>
  <w:style w:type="paragraph" w:styleId="Default">
    <w:name w:val="Default"/>
    <w:qFormat/>
    <w:rsid w:val="003B6485"/>
    <w:pPr>
      <w:autoSpaceDE w:val="0"/>
      <w:autoSpaceDN w:val="0"/>
      <w:adjustRightInd w:val="0"/>
      <w:spacing w:after="0" w:line="240" w:lineRule="auto"/>
    </w:pPr>
    <w:rPr>
      <w:color w:val="000000"/>
      <w:rFonts w:ascii="Times New Roman" w:cs="Times New Roman" w:hAnsi="Times New Roman"/>
      <w:sz w:val="24"/>
      <w:szCs w:val="24"/>
    </w:rPr>
  </w:style>
  <w:style w:type="paragraph" w:styleId="Style7">
    <w:name w:val="Style7"/>
    <w:basedOn w:val="a"/>
    <w:rsid w:val="003B6485"/>
    <w:pPr>
      <w:adjustRightInd w:val="0"/>
    </w:pPr>
    <w:rPr>
      <w:lang w:eastAsia="uk-UA"/>
      <w:sz w:val="24"/>
      <w:szCs w:val="24"/>
    </w:rPr>
  </w:style>
  <w:style w:type="character" w:styleId="FontStyle25">
    <w:name w:val="Font Style25"/>
    <w:rsid w:val="003B6485"/>
    <w:rPr>
      <w:rFonts w:ascii="Times New Roman" w:hAnsi="Times New Roman"/>
      <w:sz w:val="24"/>
    </w:rPr>
  </w:style>
  <w:style w:type="character" w:styleId="UnresolvedMention">
    <w:name w:val="Unresolved Mention"/>
    <w:basedOn w:val="a0"/>
    <w:uiPriority w:val="99"/>
    <w:semiHidden/>
    <w:unhideWhenUsed/>
    <w:rsid w:val="005F7474"/>
    <w:rPr>
      <w:color w:val="605E5C"/>
      <w:shd w:fill="E1DFDD" w:color="auto" w:val="clear"/>
    </w:rPr>
  </w:style>
  <w:style w:type="paragraph" w:styleId="Normal">
    <w:name w:val="Normal"/>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aksymiuk@chnu.edu.ua" TargetMode="External"/><Relationship Id="rId13" Type="http://schemas.openxmlformats.org/officeDocument/2006/relationships/hyperlink" Target="http://gorodenok.com/&#1082;&#1086;&#1085;&#1089;&#1087;&#1077;&#1082;&#1090;&#1080;-&#1091;&#1088;&#1086;&#1082;&#1110;&#1074;/" TargetMode="External"/><Relationship Id="rId18" Type="http://schemas.openxmlformats.org/officeDocument/2006/relationships/hyperlink" Target="https://www.facebook.com/nus.org.ua/" TargetMode="External"/><Relationship Id="rId26" Type="http://schemas.openxmlformats.org/officeDocument/2006/relationships/hyperlink" Target="http://ukrlib.com"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hkola.ua/" TargetMode="External"/><Relationship Id="rId34" Type="http://schemas.openxmlformats.org/officeDocument/2006/relationships/hyperlink" Target="https://drive.google.com/file/d/1DzL9Eu9UXz73oINyRRFl2sMToqvcCLcd/view" TargetMode="External"/><Relationship Id="rId7" Type="http://schemas.openxmlformats.org/officeDocument/2006/relationships/hyperlink" Target="https://cutt.ly/v9rBVz5" TargetMode="External"/><Relationship Id="rId12" Type="http://schemas.openxmlformats.org/officeDocument/2006/relationships/hyperlink" Target="http://subject.com.ua/lesson/mova/" TargetMode="External"/><Relationship Id="rId17" Type="http://schemas.openxmlformats.org/officeDocument/2006/relationships/hyperlink" Target="https://www.facebook.com/nus.org.ua/" TargetMode="External"/><Relationship Id="rId25" Type="http://schemas.openxmlformats.org/officeDocument/2006/relationships/hyperlink" Target="http://www.imzo.gov.ua" TargetMode="External"/><Relationship Id="rId33" Type="http://schemas.openxmlformats.org/officeDocument/2006/relationships/hyperlink" Target="https://drive.google.com/file/d/1xIIY5Ja2rMBHHxFC9bMSOtfG4VSZuMuw/view" TargetMode="External"/><Relationship Id="rId38" Type="http://schemas.openxmlformats.org/officeDocument/2006/relationships/hyperlink" Target="https://phil.chnu.edu.ua/media/qf2psbsv/metodyka-vykladannia-ukrainskoi-movy.pdf" TargetMode="External"/><Relationship Id="rId2" Type="http://schemas.openxmlformats.org/officeDocument/2006/relationships/styles" Target="styles.xml"/><Relationship Id="rId16" Type="http://schemas.openxmlformats.org/officeDocument/2006/relationships/hyperlink" Target="https://www.facebook.com/nus.org.ua/" TargetMode="External"/><Relationship Id="rId20" Type="http://schemas.openxmlformats.org/officeDocument/2006/relationships/hyperlink" Target="http://www.man.gov.ua/" TargetMode="External"/><Relationship Id="rId29" Type="http://schemas.openxmlformats.org/officeDocument/2006/relationships/hyperlink" Target="http://www.koncpekt.org.ua" TargetMode="External"/><Relationship Id="rId1" Type="http://schemas.openxmlformats.org/officeDocument/2006/relationships/numbering" Target="numbering.xml"/><Relationship Id="rId6" Type="http://schemas.openxmlformats.org/officeDocument/2006/relationships/hyperlink" Target="https://scholar.google.com.ua/citations?user=jGASEwYAAAAJ&amp;hl=uk&amp;oi=ao" TargetMode="External"/><Relationship Id="rId11" Type="http://schemas.openxmlformats.org/officeDocument/2006/relationships/hyperlink" Target="https://mon.gov.ua/ua/osvita/zagalnaserednya-osvita/navchalni-programi/navchalniprogrami-5-9-klas" TargetMode="External"/><Relationship Id="rId24" Type="http://schemas.openxmlformats.org/officeDocument/2006/relationships/hyperlink" Target="http://nico-ukr.at.ua/news/kalendarni_plani/1-0-3" TargetMode="External"/><Relationship Id="rId32" Type="http://schemas.openxmlformats.org/officeDocument/2006/relationships/hyperlink" Target="https://www.facebook.com/groups/335412124059792/" TargetMode="External"/><Relationship Id="rId37" Type="http://schemas.openxmlformats.org/officeDocument/2006/relationships/hyperlink" Target="https://uliterature.chnu.edu.ua/media/jszo0v0d/rp_mvum-3.docx" TargetMode="External"/><Relationship Id="rId40"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ukrmogim.blogspot.com/p/blog-page_9409.html" TargetMode="External"/><Relationship Id="rId23" Type="http://schemas.openxmlformats.org/officeDocument/2006/relationships/hyperlink" Target="http://ukrlitera.ru/index.php/ukr-mova-ta-literatura/kalplanukr" TargetMode="External"/><Relationship Id="rId28" Type="http://schemas.openxmlformats.org/officeDocument/2006/relationships/hyperlink" Target="https://kso.page.link/wps" TargetMode="External"/><Relationship Id="rId36" Type="http://schemas.openxmlformats.org/officeDocument/2006/relationships/hyperlink" Target="https://drive.google.com/file/d/1FwHFSvq2UqjQVR5HPdzc-dXBElA1UIo6/view" TargetMode="External"/><Relationship Id="rId10" Type="http://schemas.openxmlformats.org/officeDocument/2006/relationships/hyperlink" Target="https://www.chnu.edu.ua/media/f5eleobm/polozhennya-pro-zapobihannia-plahiatu_2024.pdf" TargetMode="External"/><Relationship Id="rId19" Type="http://schemas.openxmlformats.org/officeDocument/2006/relationships/hyperlink" Target="http://www.man.gov.ua/" TargetMode="External"/><Relationship Id="rId31" Type="http://schemas.openxmlformats.org/officeDocument/2006/relationships/hyperlink" Target="http://wecreative.ucoz.ru" TargetMode="External"/><Relationship Id="rId4" Type="http://schemas.openxmlformats.org/officeDocument/2006/relationships/webSettings" Target="webSettings.xml"/><Relationship Id="rId9" Type="http://schemas.openxmlformats.org/officeDocument/2006/relationships/hyperlink" Target="https://www.chnu.edu.ua/media/jxdbs0zb/etychnyi-kodeks-chernivetskoho-natsionalnoho-universytetu.pdf/" TargetMode="External"/><Relationship Id="rId14" Type="http://schemas.openxmlformats.org/officeDocument/2006/relationships/hyperlink" Target="http://getalosveta.blogspot.com/p/blog-page_40.html" TargetMode="External"/><Relationship Id="rId22" Type="http://schemas.openxmlformats.org/officeDocument/2006/relationships/hyperlink" Target="http://shkola.ua/" TargetMode="External"/><Relationship Id="rId27" Type="http://schemas.openxmlformats.org/officeDocument/2006/relationships/hyperlink" Target="http://www.teacher.in.ua" TargetMode="External"/><Relationship Id="rId30" Type="http://schemas.openxmlformats.org/officeDocument/2006/relationships/hyperlink" Target="http://notatka.at.ua" TargetMode="External"/><Relationship Id="rId35" Type="http://schemas.openxmlformats.org/officeDocument/2006/relationships/hyperlink" Target="https://drive.google.com/file/d/1FbS5-6Y_usoc88oc0Ez_ruRFf1eDkAAF/view" TargetMode="External"/><Relationship Id="rId4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2715</Words>
  <Characters>20939</Characters>
  <Application>Microsoft Office Word</Application>
  <DocSecurity>0</DocSecurity>
  <Lines>418</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романчук вася</dc:creator>
  <cp:keywords/>
  <dc:description/>
  <cp:lastModifiedBy>user</cp:lastModifiedBy>
  <cp:revision>5</cp:revision>
  <dcterms:created xsi:type="dcterms:W3CDTF">2024-11-05T12:25:00Z</dcterms:created>
  <dcterms:modified xsi:type="dcterms:W3CDTF">2025-03-20T10:18:00Z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5875c4014a3cd2e265c26f2b3705f466955f268749f8eec7196069c78cea69ac</vt:lpwstr>
  </property>
</Properties>
</file>