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0C" w:rsidRPr="004A08B1" w:rsidRDefault="00E6060C" w:rsidP="00E6060C">
      <w:pPr>
        <w:widowControl w:val="0"/>
        <w:spacing w:after="0" w:line="240" w:lineRule="auto"/>
        <w:jc w:val="center"/>
        <w:rPr>
          <w:rFonts w:ascii="Times New Roman" w:eastAsia="Times New Roman" w:hAnsi="Times New Roman" w:cs="Times New Roman"/>
          <w:b/>
          <w:sz w:val="28"/>
          <w:szCs w:val="28"/>
        </w:rPr>
      </w:pPr>
      <w:r w:rsidRPr="004A08B1">
        <w:rPr>
          <w:rFonts w:ascii="Times New Roman" w:eastAsia="Times New Roman" w:hAnsi="Times New Roman" w:cs="Times New Roman"/>
          <w:b/>
          <w:sz w:val="28"/>
          <w:szCs w:val="28"/>
        </w:rPr>
        <w:t>Чернівецький</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національний</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університет</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імені</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Юрія</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Федьковича</w:t>
      </w:r>
      <w:r>
        <w:rPr>
          <w:rFonts w:ascii="Times New Roman" w:eastAsia="Times New Roman" w:hAnsi="Times New Roman" w:cs="Times New Roman"/>
          <w:b/>
          <w:sz w:val="28"/>
          <w:szCs w:val="28"/>
        </w:rPr>
        <w:t xml:space="preserve"> </w:t>
      </w:r>
    </w:p>
    <w:p w:rsidR="00E6060C" w:rsidRPr="004A08B1" w:rsidRDefault="00E6060C" w:rsidP="00E6060C">
      <w:pPr>
        <w:widowControl w:val="0"/>
        <w:spacing w:after="0" w:line="240" w:lineRule="auto"/>
        <w:jc w:val="center"/>
        <w:rPr>
          <w:rFonts w:ascii="Times New Roman" w:eastAsia="Times New Roman" w:hAnsi="Times New Roman" w:cs="Times New Roman"/>
          <w:sz w:val="24"/>
          <w:szCs w:val="24"/>
        </w:rPr>
      </w:pP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Економічний факультет</w:t>
      </w:r>
    </w:p>
    <w:p w:rsidR="00E6060C" w:rsidRPr="004A08B1" w:rsidRDefault="00E6060C" w:rsidP="00E6060C">
      <w:pPr>
        <w:widowControl w:val="0"/>
        <w:spacing w:after="0" w:line="240" w:lineRule="auto"/>
        <w:jc w:val="center"/>
        <w:rPr>
          <w:rFonts w:ascii="Times New Roman" w:eastAsia="Times New Roman" w:hAnsi="Times New Roman" w:cs="Times New Roman"/>
          <w:b/>
          <w:sz w:val="24"/>
          <w:szCs w:val="24"/>
        </w:rPr>
      </w:pP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8"/>
        </w:rPr>
      </w:pPr>
      <w:r w:rsidRPr="004A08B1">
        <w:rPr>
          <w:rFonts w:ascii="Times New Roman" w:eastAsia="Times New Roman" w:hAnsi="Times New Roman" w:cs="Times New Roman"/>
          <w:b/>
          <w:sz w:val="28"/>
          <w:szCs w:val="28"/>
        </w:rPr>
        <w:t>Кафедра</w:t>
      </w:r>
      <w:r>
        <w:rPr>
          <w:rFonts w:ascii="Times New Roman" w:eastAsia="Times New Roman" w:hAnsi="Times New Roman" w:cs="Times New Roman"/>
          <w:b/>
          <w:sz w:val="28"/>
          <w:szCs w:val="28"/>
        </w:rPr>
        <w:t xml:space="preserve"> обліку, аналізу і аудиту</w:t>
      </w:r>
    </w:p>
    <w:p w:rsidR="00E6060C" w:rsidRPr="004A08B1" w:rsidRDefault="00E6060C" w:rsidP="00E6060C">
      <w:pPr>
        <w:widowControl w:val="0"/>
        <w:spacing w:after="0" w:line="240" w:lineRule="auto"/>
        <w:rPr>
          <w:rFonts w:ascii="Times New Roman" w:eastAsia="Times New Roman" w:hAnsi="Times New Roman" w:cs="Times New Roman"/>
          <w:sz w:val="28"/>
          <w:szCs w:val="28"/>
        </w:rPr>
      </w:pPr>
    </w:p>
    <w:p w:rsidR="00E6060C" w:rsidRPr="004A08B1" w:rsidRDefault="00E6060C" w:rsidP="00E6060C">
      <w:pPr>
        <w:widowControl w:val="0"/>
        <w:spacing w:after="0" w:line="240" w:lineRule="auto"/>
        <w:rPr>
          <w:rFonts w:ascii="Times New Roman" w:eastAsia="Times New Roman" w:hAnsi="Times New Roman" w:cs="Times New Roman"/>
          <w:sz w:val="28"/>
          <w:szCs w:val="28"/>
        </w:rPr>
      </w:pPr>
    </w:p>
    <w:p w:rsidR="00E6060C" w:rsidRDefault="00E6060C" w:rsidP="00E6060C">
      <w:pPr>
        <w:widowControl w:val="0"/>
        <w:spacing w:after="0" w:line="240" w:lineRule="auto"/>
        <w:rPr>
          <w:rFonts w:ascii="Times New Roman" w:eastAsia="Times New Roman" w:hAnsi="Times New Roman" w:cs="Times New Roman"/>
          <w:sz w:val="28"/>
          <w:szCs w:val="28"/>
        </w:rPr>
      </w:pPr>
    </w:p>
    <w:p w:rsidR="008D0DAF" w:rsidRPr="004A08B1" w:rsidRDefault="008D0DAF" w:rsidP="00E6060C">
      <w:pPr>
        <w:widowControl w:val="0"/>
        <w:spacing w:after="0" w:line="240" w:lineRule="auto"/>
        <w:rPr>
          <w:rFonts w:ascii="Times New Roman" w:eastAsia="Times New Roman" w:hAnsi="Times New Roman" w:cs="Times New Roman"/>
          <w:sz w:val="28"/>
          <w:szCs w:val="28"/>
        </w:rPr>
      </w:pPr>
    </w:p>
    <w:p w:rsidR="00E6060C" w:rsidRPr="004A08B1" w:rsidRDefault="00E6060C" w:rsidP="00E6060C">
      <w:pPr>
        <w:widowControl w:val="0"/>
        <w:spacing w:after="0" w:line="240" w:lineRule="auto"/>
        <w:rPr>
          <w:rFonts w:ascii="Times New Roman" w:eastAsia="Times New Roman" w:hAnsi="Times New Roman" w:cs="Times New Roman"/>
          <w:sz w:val="28"/>
          <w:szCs w:val="28"/>
        </w:rPr>
      </w:pPr>
    </w:p>
    <w:p w:rsidR="00E6060C" w:rsidRPr="008D0DAF" w:rsidRDefault="008D0DAF" w:rsidP="00E6060C">
      <w:pPr>
        <w:widowControl w:val="0"/>
        <w:shd w:val="clear" w:color="auto" w:fill="FFFFFF"/>
        <w:spacing w:after="0" w:line="240" w:lineRule="auto"/>
        <w:jc w:val="center"/>
        <w:outlineLvl w:val="1"/>
        <w:rPr>
          <w:rFonts w:ascii="Times New Roman" w:eastAsia="Times New Roman" w:hAnsi="Times New Roman" w:cs="Arial"/>
          <w:b/>
          <w:bCs/>
          <w:caps/>
          <w:sz w:val="28"/>
          <w:szCs w:val="28"/>
        </w:rPr>
      </w:pPr>
      <w:r w:rsidRPr="008D0DAF">
        <w:rPr>
          <w:rFonts w:ascii="Times New Roman" w:eastAsia="Times New Roman" w:hAnsi="Times New Roman" w:cs="Arial"/>
          <w:b/>
          <w:bCs/>
          <w:caps/>
          <w:sz w:val="28"/>
          <w:szCs w:val="28"/>
        </w:rPr>
        <w:t xml:space="preserve">Cилабус </w:t>
      </w:r>
      <w:r w:rsidR="00E6060C" w:rsidRPr="008D0DAF">
        <w:rPr>
          <w:rFonts w:ascii="Times New Roman" w:eastAsia="Times New Roman" w:hAnsi="Times New Roman" w:cs="Arial"/>
          <w:b/>
          <w:bCs/>
          <w:caps/>
          <w:sz w:val="28"/>
          <w:szCs w:val="28"/>
        </w:rPr>
        <w:t xml:space="preserve"> </w:t>
      </w: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4"/>
        </w:rPr>
      </w:pPr>
      <w:r w:rsidRPr="004A08B1">
        <w:rPr>
          <w:rFonts w:ascii="Times New Roman" w:eastAsia="Times New Roman" w:hAnsi="Times New Roman" w:cs="Times New Roman"/>
          <w:b/>
          <w:sz w:val="28"/>
          <w:szCs w:val="24"/>
        </w:rPr>
        <w:t>навчальної</w:t>
      </w:r>
      <w:r>
        <w:rPr>
          <w:rFonts w:ascii="Times New Roman" w:eastAsia="Times New Roman" w:hAnsi="Times New Roman" w:cs="Times New Roman"/>
          <w:b/>
          <w:sz w:val="28"/>
          <w:szCs w:val="24"/>
        </w:rPr>
        <w:t xml:space="preserve"> </w:t>
      </w:r>
      <w:r w:rsidRPr="004A08B1">
        <w:rPr>
          <w:rFonts w:ascii="Times New Roman" w:eastAsia="Times New Roman" w:hAnsi="Times New Roman" w:cs="Times New Roman"/>
          <w:b/>
          <w:sz w:val="28"/>
          <w:szCs w:val="24"/>
        </w:rPr>
        <w:t>дисципліни</w:t>
      </w: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4"/>
        </w:rPr>
      </w:pP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Податкова система  </w:t>
      </w:r>
    </w:p>
    <w:p w:rsidR="00E6060C" w:rsidRPr="004A08B1" w:rsidRDefault="00E6060C" w:rsidP="00E6060C">
      <w:pPr>
        <w:widowControl w:val="0"/>
        <w:spacing w:after="0" w:line="240" w:lineRule="auto"/>
        <w:jc w:val="center"/>
        <w:rPr>
          <w:rFonts w:ascii="Times New Roman" w:eastAsia="Times New Roman" w:hAnsi="Times New Roman" w:cs="Times New Roman"/>
          <w:sz w:val="28"/>
          <w:szCs w:val="28"/>
        </w:rPr>
      </w:pP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8"/>
        </w:rPr>
      </w:pPr>
      <w:r w:rsidRPr="002C2477">
        <w:rPr>
          <w:rFonts w:ascii="Times New Roman" w:eastAsia="Times New Roman" w:hAnsi="Times New Roman" w:cs="Times New Roman"/>
          <w:b/>
          <w:sz w:val="28"/>
          <w:szCs w:val="28"/>
        </w:rPr>
        <w:t>обов’язкова</w:t>
      </w:r>
      <w:r>
        <w:rPr>
          <w:rFonts w:ascii="Times New Roman" w:eastAsia="Times New Roman" w:hAnsi="Times New Roman" w:cs="Times New Roman"/>
          <w:b/>
          <w:sz w:val="28"/>
          <w:szCs w:val="28"/>
        </w:rPr>
        <w:t xml:space="preserve"> </w:t>
      </w:r>
    </w:p>
    <w:p w:rsidR="00E6060C" w:rsidRPr="004A08B1" w:rsidRDefault="00E6060C" w:rsidP="00E6060C">
      <w:pPr>
        <w:widowControl w:val="0"/>
        <w:spacing w:after="0" w:line="240" w:lineRule="auto"/>
        <w:jc w:val="center"/>
        <w:rPr>
          <w:rFonts w:ascii="Times New Roman" w:eastAsia="Times New Roman" w:hAnsi="Times New Roman" w:cs="Times New Roman"/>
          <w:sz w:val="28"/>
          <w:szCs w:val="28"/>
        </w:rPr>
      </w:pPr>
    </w:p>
    <w:p w:rsidR="00E6060C" w:rsidRPr="004A08B1" w:rsidRDefault="00E6060C" w:rsidP="00E6060C">
      <w:pPr>
        <w:widowControl w:val="0"/>
        <w:spacing w:after="0" w:line="240" w:lineRule="auto"/>
        <w:ind w:firstLine="567"/>
        <w:jc w:val="both"/>
        <w:rPr>
          <w:rFonts w:ascii="Times New Roman" w:eastAsia="Times New Roman" w:hAnsi="Times New Roman" w:cs="Times New Roman"/>
          <w:sz w:val="28"/>
          <w:szCs w:val="28"/>
        </w:rPr>
      </w:pPr>
      <w:r w:rsidRPr="004A08B1">
        <w:rPr>
          <w:rFonts w:ascii="Times New Roman" w:eastAsia="Times New Roman" w:hAnsi="Times New Roman" w:cs="Times New Roman"/>
          <w:b/>
          <w:sz w:val="28"/>
          <w:szCs w:val="28"/>
        </w:rPr>
        <w:t>Освітньо-професійна</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програма</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«Облік</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w:t>
      </w:r>
      <w:r w:rsidR="00F76227">
        <w:rPr>
          <w:rFonts w:ascii="Times New Roman" w:eastAsia="Times New Roman" w:hAnsi="Times New Roman" w:cs="Times New Roman"/>
          <w:sz w:val="28"/>
          <w:szCs w:val="28"/>
        </w:rPr>
        <w:t>оподаткування</w:t>
      </w:r>
      <w:r w:rsidRPr="004A08B1">
        <w:rPr>
          <w:rFonts w:ascii="Times New Roman" w:eastAsia="Times New Roman" w:hAnsi="Times New Roman" w:cs="Times New Roman"/>
          <w:sz w:val="28"/>
          <w:szCs w:val="28"/>
        </w:rPr>
        <w:t>»</w:t>
      </w:r>
    </w:p>
    <w:p w:rsidR="00E6060C" w:rsidRPr="004A08B1" w:rsidRDefault="00E6060C" w:rsidP="00E6060C">
      <w:pPr>
        <w:widowControl w:val="0"/>
        <w:spacing w:after="0" w:line="240" w:lineRule="auto"/>
        <w:ind w:firstLine="567"/>
        <w:jc w:val="both"/>
        <w:rPr>
          <w:rFonts w:ascii="Times New Roman" w:eastAsia="Times New Roman" w:hAnsi="Times New Roman" w:cs="Times New Roman"/>
          <w:sz w:val="28"/>
          <w:szCs w:val="28"/>
        </w:rPr>
      </w:pPr>
      <w:r w:rsidRPr="004A08B1">
        <w:rPr>
          <w:rFonts w:ascii="Times New Roman" w:eastAsia="Times New Roman" w:hAnsi="Times New Roman" w:cs="Times New Roman"/>
          <w:b/>
          <w:sz w:val="28"/>
          <w:szCs w:val="28"/>
        </w:rPr>
        <w:t>Спеціальність</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sz w:val="28"/>
          <w:szCs w:val="28"/>
        </w:rPr>
        <w:t>071</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«Облік</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оподаткування»</w:t>
      </w:r>
    </w:p>
    <w:p w:rsidR="00E6060C" w:rsidRPr="004A08B1" w:rsidRDefault="00E6060C" w:rsidP="00E6060C">
      <w:pPr>
        <w:widowControl w:val="0"/>
        <w:spacing w:after="0" w:line="240" w:lineRule="auto"/>
        <w:ind w:firstLine="567"/>
        <w:jc w:val="both"/>
        <w:rPr>
          <w:rFonts w:ascii="Times New Roman" w:eastAsia="Times New Roman" w:hAnsi="Times New Roman" w:cs="Times New Roman"/>
          <w:sz w:val="28"/>
          <w:szCs w:val="28"/>
        </w:rPr>
      </w:pPr>
      <w:r w:rsidRPr="004A08B1">
        <w:rPr>
          <w:rFonts w:ascii="Times New Roman" w:eastAsia="Times New Roman" w:hAnsi="Times New Roman" w:cs="Times New Roman"/>
          <w:b/>
          <w:sz w:val="28"/>
          <w:szCs w:val="28"/>
        </w:rPr>
        <w:t>Галузь</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знань</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sz w:val="28"/>
          <w:szCs w:val="28"/>
        </w:rPr>
        <w:t>07</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«Управління</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та</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адміністрування»</w:t>
      </w:r>
    </w:p>
    <w:p w:rsidR="00E6060C" w:rsidRPr="004A08B1" w:rsidRDefault="00E6060C" w:rsidP="00E6060C">
      <w:pPr>
        <w:widowControl w:val="0"/>
        <w:spacing w:after="0" w:line="240" w:lineRule="auto"/>
        <w:ind w:firstLine="567"/>
        <w:jc w:val="both"/>
        <w:rPr>
          <w:rFonts w:ascii="Times New Roman" w:eastAsia="Times New Roman" w:hAnsi="Times New Roman" w:cs="Times New Roman"/>
          <w:sz w:val="28"/>
          <w:szCs w:val="28"/>
        </w:rPr>
      </w:pPr>
      <w:r w:rsidRPr="004A08B1">
        <w:rPr>
          <w:rFonts w:ascii="Times New Roman" w:eastAsia="Times New Roman" w:hAnsi="Times New Roman" w:cs="Times New Roman"/>
          <w:b/>
          <w:sz w:val="28"/>
          <w:szCs w:val="28"/>
        </w:rPr>
        <w:t>Рівень</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вищої</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освіти</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перший</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(бакалаврський)</w:t>
      </w:r>
    </w:p>
    <w:p w:rsidR="00E6060C" w:rsidRPr="004A08B1" w:rsidRDefault="00E6060C" w:rsidP="00E6060C">
      <w:pPr>
        <w:widowControl w:val="0"/>
        <w:spacing w:after="0" w:line="240" w:lineRule="auto"/>
        <w:jc w:val="center"/>
        <w:rPr>
          <w:rFonts w:ascii="Times New Roman" w:eastAsia="Times New Roman" w:hAnsi="Times New Roman" w:cs="Times New Roman"/>
          <w:sz w:val="28"/>
          <w:szCs w:val="28"/>
        </w:rPr>
      </w:pPr>
    </w:p>
    <w:p w:rsidR="00E6060C" w:rsidRPr="004A08B1" w:rsidRDefault="00F76227" w:rsidP="00E6060C">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Економічний факультет </w:t>
      </w:r>
    </w:p>
    <w:p w:rsidR="00E6060C" w:rsidRPr="004A08B1" w:rsidRDefault="00E6060C" w:rsidP="00E6060C">
      <w:pPr>
        <w:widowControl w:val="0"/>
        <w:spacing w:after="0" w:line="240" w:lineRule="auto"/>
        <w:rPr>
          <w:rFonts w:ascii="Times New Roman" w:eastAsia="Times New Roman" w:hAnsi="Times New Roman" w:cs="Times New Roman"/>
          <w:sz w:val="28"/>
          <w:szCs w:val="28"/>
        </w:rPr>
      </w:pPr>
    </w:p>
    <w:p w:rsidR="00E6060C" w:rsidRPr="004A08B1" w:rsidRDefault="00E6060C" w:rsidP="00E6060C">
      <w:pPr>
        <w:widowControl w:val="0"/>
        <w:spacing w:after="0" w:line="240" w:lineRule="auto"/>
        <w:jc w:val="center"/>
        <w:rPr>
          <w:rFonts w:ascii="Times New Roman" w:eastAsia="Times New Roman" w:hAnsi="Times New Roman" w:cs="Times New Roman"/>
          <w:sz w:val="28"/>
          <w:szCs w:val="28"/>
        </w:rPr>
      </w:pPr>
      <w:r w:rsidRPr="004A08B1">
        <w:rPr>
          <w:rFonts w:ascii="Times New Roman" w:eastAsia="Times New Roman" w:hAnsi="Times New Roman" w:cs="Times New Roman"/>
          <w:b/>
          <w:sz w:val="28"/>
          <w:szCs w:val="28"/>
        </w:rPr>
        <w:t>Мова</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навчання</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українська</w:t>
      </w:r>
    </w:p>
    <w:p w:rsidR="00E6060C" w:rsidRDefault="00E6060C" w:rsidP="00E6060C">
      <w:pPr>
        <w:widowControl w:val="0"/>
        <w:spacing w:after="0" w:line="240" w:lineRule="auto"/>
        <w:jc w:val="both"/>
        <w:rPr>
          <w:rFonts w:ascii="Times New Roman" w:eastAsia="Times New Roman" w:hAnsi="Times New Roman" w:cs="Times New Roman"/>
          <w:sz w:val="28"/>
          <w:szCs w:val="24"/>
        </w:rPr>
      </w:pPr>
    </w:p>
    <w:p w:rsidR="008D0DAF" w:rsidRPr="004A08B1" w:rsidRDefault="008D0DAF" w:rsidP="00E6060C">
      <w:pPr>
        <w:widowControl w:val="0"/>
        <w:spacing w:after="0" w:line="240" w:lineRule="auto"/>
        <w:jc w:val="both"/>
        <w:rPr>
          <w:rFonts w:ascii="Times New Roman" w:eastAsia="Times New Roman" w:hAnsi="Times New Roman" w:cs="Times New Roman"/>
          <w:sz w:val="28"/>
          <w:szCs w:val="24"/>
        </w:rPr>
      </w:pPr>
    </w:p>
    <w:p w:rsidR="00E6060C" w:rsidRPr="008D0DAF" w:rsidRDefault="008D0DAF" w:rsidP="008D0DAF">
      <w:pPr>
        <w:widowControl w:val="0"/>
        <w:spacing w:after="0" w:line="240" w:lineRule="auto"/>
        <w:ind w:left="2268" w:hanging="1701"/>
        <w:jc w:val="both"/>
        <w:rPr>
          <w:rFonts w:ascii="Times New Roman" w:eastAsia="Times New Roman" w:hAnsi="Times New Roman" w:cs="Times New Roman"/>
          <w:sz w:val="28"/>
          <w:szCs w:val="24"/>
        </w:rPr>
      </w:pPr>
      <w:r w:rsidRPr="008D0DAF">
        <w:rPr>
          <w:rFonts w:ascii="Times New Roman" w:eastAsia="Times New Roman" w:hAnsi="Times New Roman" w:cs="Times New Roman"/>
          <w:b/>
          <w:sz w:val="28"/>
          <w:szCs w:val="24"/>
        </w:rPr>
        <w:t xml:space="preserve">Розробники: </w:t>
      </w:r>
      <w:r>
        <w:rPr>
          <w:rFonts w:ascii="Times New Roman" w:eastAsia="Times New Roman" w:hAnsi="Times New Roman" w:cs="Times New Roman"/>
          <w:sz w:val="28"/>
          <w:szCs w:val="24"/>
        </w:rPr>
        <w:t>Кузь Василь Іванович, к.е.н., доцент, доцент кафедри обліку, аналізу і аудиту</w:t>
      </w:r>
    </w:p>
    <w:p w:rsidR="00E6060C" w:rsidRPr="008D0DAF" w:rsidRDefault="00E6060C" w:rsidP="00E6060C">
      <w:pPr>
        <w:widowControl w:val="0"/>
        <w:spacing w:after="0" w:line="240" w:lineRule="auto"/>
        <w:jc w:val="both"/>
        <w:rPr>
          <w:rFonts w:ascii="Times New Roman" w:eastAsia="Times New Roman" w:hAnsi="Times New Roman" w:cs="Times New Roman"/>
          <w:sz w:val="28"/>
          <w:szCs w:val="24"/>
        </w:rPr>
      </w:pPr>
    </w:p>
    <w:p w:rsidR="00E6060C" w:rsidRDefault="008D0DAF" w:rsidP="008D0DAF">
      <w:pPr>
        <w:widowControl w:val="0"/>
        <w:spacing w:after="0" w:line="240" w:lineRule="auto"/>
        <w:ind w:left="3686" w:hanging="3119"/>
        <w:jc w:val="both"/>
        <w:rPr>
          <w:rFonts w:ascii="Times New Roman" w:eastAsia="Times New Roman" w:hAnsi="Times New Roman" w:cs="Times New Roman"/>
          <w:sz w:val="28"/>
          <w:szCs w:val="24"/>
        </w:rPr>
      </w:pPr>
      <w:r w:rsidRPr="008D0DAF">
        <w:rPr>
          <w:rFonts w:ascii="Times New Roman" w:eastAsia="Times New Roman" w:hAnsi="Times New Roman" w:cs="Times New Roman"/>
          <w:b/>
          <w:sz w:val="28"/>
          <w:szCs w:val="24"/>
        </w:rPr>
        <w:t>Профайл викладача:</w:t>
      </w:r>
      <w:r>
        <w:rPr>
          <w:rFonts w:ascii="Times New Roman" w:eastAsia="Times New Roman" w:hAnsi="Times New Roman" w:cs="Times New Roman"/>
          <w:sz w:val="28"/>
          <w:szCs w:val="24"/>
        </w:rPr>
        <w:t xml:space="preserve"> </w:t>
      </w:r>
      <w:hyperlink r:id="rId8" w:history="1">
        <w:r w:rsidR="009B0055" w:rsidRPr="00981CAA">
          <w:rPr>
            <w:rStyle w:val="a5"/>
            <w:rFonts w:ascii="Times New Roman" w:hAnsi="Times New Roman" w:cs="Times New Roman"/>
            <w:sz w:val="28"/>
            <w:szCs w:val="28"/>
          </w:rPr>
          <w:t>https://econom.chnu.edu.ua/kafedry-ekonomichnogo-fakultetu/kafedra-obliku-analizu-i-audytu/kolektyv-kafedry/kuz-vasyl-ivanovych</w:t>
        </w:r>
      </w:hyperlink>
    </w:p>
    <w:p w:rsidR="008D0DAF" w:rsidRPr="008D0DAF" w:rsidRDefault="008D0DAF" w:rsidP="00E6060C">
      <w:pPr>
        <w:widowControl w:val="0"/>
        <w:spacing w:after="0" w:line="240" w:lineRule="auto"/>
        <w:jc w:val="both"/>
        <w:rPr>
          <w:rFonts w:ascii="Times New Roman" w:eastAsia="Times New Roman" w:hAnsi="Times New Roman" w:cs="Times New Roman"/>
          <w:sz w:val="28"/>
          <w:szCs w:val="24"/>
        </w:rPr>
      </w:pPr>
    </w:p>
    <w:p w:rsidR="00E6060C" w:rsidRPr="008D0DAF" w:rsidRDefault="008D0DAF" w:rsidP="008D0DAF">
      <w:pPr>
        <w:widowControl w:val="0"/>
        <w:spacing w:after="0" w:line="240" w:lineRule="auto"/>
        <w:ind w:firstLine="567"/>
        <w:jc w:val="both"/>
        <w:rPr>
          <w:rFonts w:ascii="Times New Roman" w:eastAsia="Times New Roman" w:hAnsi="Times New Roman" w:cs="Times New Roman"/>
          <w:sz w:val="28"/>
          <w:szCs w:val="24"/>
        </w:rPr>
      </w:pPr>
      <w:r w:rsidRPr="008D0DAF">
        <w:rPr>
          <w:rFonts w:ascii="Times New Roman" w:eastAsia="Times New Roman" w:hAnsi="Times New Roman" w:cs="Times New Roman"/>
          <w:b/>
          <w:sz w:val="28"/>
          <w:szCs w:val="24"/>
        </w:rPr>
        <w:t>Контактний телефон:</w:t>
      </w:r>
      <w:r>
        <w:rPr>
          <w:rFonts w:ascii="Times New Roman" w:eastAsia="Times New Roman" w:hAnsi="Times New Roman" w:cs="Times New Roman"/>
          <w:sz w:val="28"/>
          <w:szCs w:val="24"/>
        </w:rPr>
        <w:t xml:space="preserve"> </w:t>
      </w:r>
      <w:r w:rsidR="009B0055" w:rsidRPr="008D0DAF">
        <w:rPr>
          <w:rFonts w:ascii="Times New Roman" w:eastAsia="Times New Roman" w:hAnsi="Times New Roman" w:cs="Times New Roman"/>
          <w:sz w:val="28"/>
          <w:szCs w:val="24"/>
        </w:rPr>
        <w:t>+38(0</w:t>
      </w:r>
      <w:r w:rsidR="009B0055">
        <w:rPr>
          <w:rFonts w:ascii="Times New Roman" w:eastAsia="Times New Roman" w:hAnsi="Times New Roman" w:cs="Times New Roman"/>
          <w:sz w:val="28"/>
          <w:szCs w:val="24"/>
        </w:rPr>
        <w:t>95</w:t>
      </w:r>
      <w:r w:rsidR="009B0055" w:rsidRPr="008D0DAF">
        <w:rPr>
          <w:rFonts w:ascii="Times New Roman" w:eastAsia="Times New Roman" w:hAnsi="Times New Roman" w:cs="Times New Roman"/>
          <w:sz w:val="28"/>
          <w:szCs w:val="24"/>
        </w:rPr>
        <w:t>)</w:t>
      </w:r>
      <w:r w:rsidR="009B0055">
        <w:rPr>
          <w:rFonts w:ascii="Times New Roman" w:eastAsia="Times New Roman" w:hAnsi="Times New Roman" w:cs="Times New Roman"/>
          <w:sz w:val="28"/>
          <w:szCs w:val="24"/>
        </w:rPr>
        <w:t>0444671</w:t>
      </w:r>
    </w:p>
    <w:p w:rsidR="00E6060C" w:rsidRPr="008D0DAF" w:rsidRDefault="00E6060C" w:rsidP="00E6060C">
      <w:pPr>
        <w:widowControl w:val="0"/>
        <w:spacing w:after="0" w:line="240" w:lineRule="auto"/>
        <w:jc w:val="both"/>
        <w:rPr>
          <w:rFonts w:ascii="Times New Roman" w:eastAsia="Times New Roman" w:hAnsi="Times New Roman" w:cs="Times New Roman"/>
          <w:sz w:val="28"/>
          <w:szCs w:val="24"/>
        </w:rPr>
      </w:pPr>
    </w:p>
    <w:p w:rsidR="00E6060C" w:rsidRPr="00AB2FBE" w:rsidRDefault="008D0DAF" w:rsidP="008D0DAF">
      <w:pPr>
        <w:widowControl w:val="0"/>
        <w:spacing w:after="0" w:line="240" w:lineRule="auto"/>
        <w:ind w:firstLine="567"/>
        <w:jc w:val="both"/>
        <w:rPr>
          <w:rFonts w:ascii="Times New Roman" w:eastAsia="Times New Roman" w:hAnsi="Times New Roman" w:cs="Times New Roman"/>
          <w:sz w:val="28"/>
          <w:szCs w:val="24"/>
        </w:rPr>
      </w:pPr>
      <w:r w:rsidRPr="008D0DAF">
        <w:rPr>
          <w:rFonts w:ascii="Times New Roman" w:eastAsia="Times New Roman" w:hAnsi="Times New Roman" w:cs="Times New Roman"/>
          <w:b/>
          <w:sz w:val="28"/>
          <w:szCs w:val="24"/>
          <w:lang w:val="en-US"/>
        </w:rPr>
        <w:t>E</w:t>
      </w:r>
      <w:r w:rsidRPr="000B0454">
        <w:rPr>
          <w:rFonts w:ascii="Times New Roman" w:eastAsia="Times New Roman" w:hAnsi="Times New Roman" w:cs="Times New Roman"/>
          <w:b/>
          <w:sz w:val="28"/>
          <w:szCs w:val="24"/>
          <w:lang w:val="ru-RU"/>
        </w:rPr>
        <w:t>-</w:t>
      </w:r>
      <w:r w:rsidRPr="008D0DAF">
        <w:rPr>
          <w:rFonts w:ascii="Times New Roman" w:eastAsia="Times New Roman" w:hAnsi="Times New Roman" w:cs="Times New Roman"/>
          <w:b/>
          <w:sz w:val="28"/>
          <w:szCs w:val="24"/>
          <w:lang w:val="en-US"/>
        </w:rPr>
        <w:t>mail</w:t>
      </w:r>
      <w:r w:rsidRPr="008D0DAF">
        <w:rPr>
          <w:rFonts w:ascii="Times New Roman" w:eastAsia="Times New Roman" w:hAnsi="Times New Roman" w:cs="Times New Roman"/>
          <w:b/>
          <w:sz w:val="28"/>
          <w:szCs w:val="24"/>
        </w:rPr>
        <w:t>:</w:t>
      </w:r>
      <w:r>
        <w:rPr>
          <w:rFonts w:ascii="Times New Roman" w:eastAsia="Times New Roman" w:hAnsi="Times New Roman" w:cs="Times New Roman"/>
          <w:sz w:val="28"/>
          <w:szCs w:val="24"/>
        </w:rPr>
        <w:t xml:space="preserve"> </w:t>
      </w:r>
      <w:hyperlink r:id="rId9" w:history="1">
        <w:r w:rsidR="00AB2FBE" w:rsidRPr="00694086">
          <w:rPr>
            <w:rStyle w:val="a5"/>
            <w:rFonts w:ascii="Times New Roman" w:eastAsia="Times New Roman" w:hAnsi="Times New Roman" w:cs="Times New Roman"/>
            <w:sz w:val="28"/>
            <w:szCs w:val="24"/>
            <w:lang w:val="en-US"/>
          </w:rPr>
          <w:t>v</w:t>
        </w:r>
        <w:r w:rsidR="00AB2FBE" w:rsidRPr="00694086">
          <w:rPr>
            <w:rStyle w:val="a5"/>
            <w:rFonts w:ascii="Times New Roman" w:eastAsia="Times New Roman" w:hAnsi="Times New Roman" w:cs="Times New Roman"/>
            <w:sz w:val="28"/>
            <w:szCs w:val="24"/>
            <w:lang w:val="ru-RU"/>
          </w:rPr>
          <w:t>.</w:t>
        </w:r>
        <w:r w:rsidR="00AB2FBE" w:rsidRPr="00694086">
          <w:rPr>
            <w:rStyle w:val="a5"/>
            <w:rFonts w:ascii="Times New Roman" w:eastAsia="Times New Roman" w:hAnsi="Times New Roman" w:cs="Times New Roman"/>
            <w:sz w:val="28"/>
            <w:szCs w:val="24"/>
            <w:lang w:val="en-US"/>
          </w:rPr>
          <w:t>kuz</w:t>
        </w:r>
        <w:r w:rsidR="00AB2FBE" w:rsidRPr="00694086">
          <w:rPr>
            <w:rStyle w:val="a5"/>
            <w:rFonts w:ascii="Times New Roman" w:eastAsia="Times New Roman" w:hAnsi="Times New Roman" w:cs="Times New Roman"/>
            <w:sz w:val="28"/>
            <w:szCs w:val="24"/>
            <w:lang w:val="ru-RU"/>
          </w:rPr>
          <w:t>@</w:t>
        </w:r>
        <w:r w:rsidR="00AB2FBE" w:rsidRPr="00694086">
          <w:rPr>
            <w:rStyle w:val="a5"/>
            <w:rFonts w:ascii="Times New Roman" w:eastAsia="Times New Roman" w:hAnsi="Times New Roman" w:cs="Times New Roman"/>
            <w:sz w:val="28"/>
            <w:szCs w:val="24"/>
            <w:lang w:val="en-US"/>
          </w:rPr>
          <w:t>chnu</w:t>
        </w:r>
        <w:r w:rsidR="00AB2FBE" w:rsidRPr="00694086">
          <w:rPr>
            <w:rStyle w:val="a5"/>
            <w:rFonts w:ascii="Times New Roman" w:eastAsia="Times New Roman" w:hAnsi="Times New Roman" w:cs="Times New Roman"/>
            <w:sz w:val="28"/>
            <w:szCs w:val="24"/>
            <w:lang w:val="ru-RU"/>
          </w:rPr>
          <w:t>.</w:t>
        </w:r>
        <w:r w:rsidR="00AB2FBE" w:rsidRPr="00694086">
          <w:rPr>
            <w:rStyle w:val="a5"/>
            <w:rFonts w:ascii="Times New Roman" w:eastAsia="Times New Roman" w:hAnsi="Times New Roman" w:cs="Times New Roman"/>
            <w:sz w:val="28"/>
            <w:szCs w:val="24"/>
            <w:lang w:val="en-US"/>
          </w:rPr>
          <w:t>edu</w:t>
        </w:r>
        <w:r w:rsidR="00AB2FBE" w:rsidRPr="00694086">
          <w:rPr>
            <w:rStyle w:val="a5"/>
            <w:rFonts w:ascii="Times New Roman" w:eastAsia="Times New Roman" w:hAnsi="Times New Roman" w:cs="Times New Roman"/>
            <w:sz w:val="28"/>
            <w:szCs w:val="24"/>
            <w:lang w:val="ru-RU"/>
          </w:rPr>
          <w:t>.</w:t>
        </w:r>
        <w:r w:rsidR="00AB2FBE" w:rsidRPr="00694086">
          <w:rPr>
            <w:rStyle w:val="a5"/>
            <w:rFonts w:ascii="Times New Roman" w:eastAsia="Times New Roman" w:hAnsi="Times New Roman" w:cs="Times New Roman"/>
            <w:sz w:val="28"/>
            <w:szCs w:val="24"/>
            <w:lang w:val="en-US"/>
          </w:rPr>
          <w:t>ua</w:t>
        </w:r>
      </w:hyperlink>
      <w:r w:rsidR="00AB2FBE">
        <w:rPr>
          <w:rFonts w:ascii="Times New Roman" w:eastAsia="Times New Roman" w:hAnsi="Times New Roman" w:cs="Times New Roman"/>
          <w:sz w:val="28"/>
          <w:szCs w:val="24"/>
        </w:rPr>
        <w:t xml:space="preserve"> </w:t>
      </w:r>
    </w:p>
    <w:p w:rsidR="00E6060C" w:rsidRPr="008D0DAF" w:rsidRDefault="00E6060C" w:rsidP="008D0DAF">
      <w:pPr>
        <w:widowControl w:val="0"/>
        <w:spacing w:after="0" w:line="240" w:lineRule="auto"/>
        <w:ind w:firstLine="567"/>
        <w:jc w:val="both"/>
        <w:rPr>
          <w:rFonts w:ascii="Times New Roman" w:eastAsia="Times New Roman" w:hAnsi="Times New Roman" w:cs="Times New Roman"/>
          <w:sz w:val="28"/>
          <w:szCs w:val="28"/>
        </w:rPr>
      </w:pPr>
    </w:p>
    <w:p w:rsidR="00E6060C" w:rsidRDefault="008D0DAF" w:rsidP="00F4578C">
      <w:pPr>
        <w:widowControl w:val="0"/>
        <w:spacing w:after="0" w:line="240" w:lineRule="auto"/>
        <w:ind w:left="5103" w:hanging="4536"/>
        <w:jc w:val="both"/>
        <w:rPr>
          <w:rFonts w:ascii="Times New Roman" w:eastAsia="Times New Roman" w:hAnsi="Times New Roman" w:cs="Times New Roman"/>
          <w:sz w:val="28"/>
          <w:szCs w:val="28"/>
        </w:rPr>
      </w:pPr>
      <w:r w:rsidRPr="008D0DAF">
        <w:rPr>
          <w:rFonts w:ascii="Times New Roman" w:eastAsia="Times New Roman" w:hAnsi="Times New Roman" w:cs="Times New Roman"/>
          <w:b/>
          <w:sz w:val="28"/>
          <w:szCs w:val="28"/>
        </w:rPr>
        <w:t>Сторінка курсу в Moodle:</w:t>
      </w:r>
      <w:r w:rsidR="00F4578C">
        <w:rPr>
          <w:rFonts w:ascii="Times New Roman" w:eastAsia="Times New Roman" w:hAnsi="Times New Roman" w:cs="Times New Roman"/>
          <w:b/>
          <w:sz w:val="28"/>
          <w:szCs w:val="28"/>
        </w:rPr>
        <w:t xml:space="preserve"> </w:t>
      </w:r>
      <w:hyperlink r:id="rId10" w:history="1">
        <w:r w:rsidR="00F4578C" w:rsidRPr="004965A7">
          <w:rPr>
            <w:rStyle w:val="a5"/>
            <w:rFonts w:ascii="Times New Roman" w:eastAsia="Times New Roman" w:hAnsi="Times New Roman" w:cs="Times New Roman"/>
            <w:sz w:val="28"/>
            <w:szCs w:val="28"/>
          </w:rPr>
          <w:t xml:space="preserve">https://moodle.chnu.edu.ua/course/view. </w:t>
        </w:r>
        <w:proofErr w:type="spellStart"/>
        <w:r w:rsidR="00F4578C" w:rsidRPr="004965A7">
          <w:rPr>
            <w:rStyle w:val="a5"/>
            <w:rFonts w:ascii="Times New Roman" w:eastAsia="Times New Roman" w:hAnsi="Times New Roman" w:cs="Times New Roman"/>
            <w:sz w:val="28"/>
            <w:szCs w:val="28"/>
          </w:rPr>
          <w:t>php?id</w:t>
        </w:r>
        <w:proofErr w:type="spellEnd"/>
        <w:r w:rsidR="00F4578C" w:rsidRPr="004965A7">
          <w:rPr>
            <w:rStyle w:val="a5"/>
            <w:rFonts w:ascii="Times New Roman" w:eastAsia="Times New Roman" w:hAnsi="Times New Roman" w:cs="Times New Roman"/>
            <w:sz w:val="28"/>
            <w:szCs w:val="28"/>
          </w:rPr>
          <w:t>=3891</w:t>
        </w:r>
      </w:hyperlink>
    </w:p>
    <w:p w:rsidR="00F4578C" w:rsidRPr="00F4578C" w:rsidRDefault="00F4578C" w:rsidP="008D0DAF">
      <w:pPr>
        <w:widowControl w:val="0"/>
        <w:spacing w:after="0" w:line="240" w:lineRule="auto"/>
        <w:ind w:firstLine="567"/>
        <w:jc w:val="both"/>
        <w:rPr>
          <w:rFonts w:ascii="Times New Roman" w:eastAsia="Times New Roman" w:hAnsi="Times New Roman" w:cs="Times New Roman"/>
          <w:sz w:val="28"/>
          <w:szCs w:val="28"/>
        </w:rPr>
      </w:pPr>
    </w:p>
    <w:p w:rsidR="008D0DAF" w:rsidRPr="008D0DAF" w:rsidRDefault="008D0DAF" w:rsidP="008D0DAF">
      <w:pPr>
        <w:widowControl w:val="0"/>
        <w:spacing w:after="0" w:line="240" w:lineRule="auto"/>
        <w:ind w:firstLine="567"/>
        <w:jc w:val="both"/>
        <w:rPr>
          <w:rFonts w:ascii="Times New Roman" w:eastAsia="Times New Roman" w:hAnsi="Times New Roman" w:cs="Times New Roman"/>
          <w:sz w:val="28"/>
          <w:szCs w:val="28"/>
        </w:rPr>
      </w:pPr>
    </w:p>
    <w:p w:rsidR="008D0DAF" w:rsidRPr="008D0DAF" w:rsidRDefault="008D0DAF" w:rsidP="008D0DAF">
      <w:pPr>
        <w:widowControl w:val="0"/>
        <w:spacing w:after="0" w:line="240" w:lineRule="auto"/>
        <w:ind w:firstLine="567"/>
        <w:jc w:val="both"/>
        <w:rPr>
          <w:rFonts w:ascii="Times New Roman" w:eastAsia="Times New Roman" w:hAnsi="Times New Roman" w:cs="Times New Roman"/>
          <w:sz w:val="28"/>
          <w:szCs w:val="28"/>
        </w:rPr>
      </w:pPr>
      <w:r w:rsidRPr="008D0DAF">
        <w:rPr>
          <w:rFonts w:ascii="Times New Roman" w:eastAsia="Times New Roman" w:hAnsi="Times New Roman" w:cs="Times New Roman"/>
          <w:b/>
          <w:sz w:val="28"/>
          <w:szCs w:val="28"/>
        </w:rPr>
        <w:t>Консультації</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9B0055" w:rsidRPr="00562ED1">
        <w:rPr>
          <w:rFonts w:ascii="Times New Roman" w:eastAsia="Times New Roman" w:hAnsi="Times New Roman" w:cs="Times New Roman"/>
          <w:sz w:val="28"/>
          <w:szCs w:val="28"/>
        </w:rPr>
        <w:t>згідно з графіком</w:t>
      </w:r>
      <w:r>
        <w:rPr>
          <w:rFonts w:ascii="Times New Roman" w:eastAsia="Times New Roman" w:hAnsi="Times New Roman" w:cs="Times New Roman"/>
          <w:sz w:val="28"/>
          <w:szCs w:val="28"/>
        </w:rPr>
        <w:t xml:space="preserve"> </w:t>
      </w:r>
    </w:p>
    <w:p w:rsidR="008D0DAF" w:rsidRPr="008D0DAF" w:rsidRDefault="008D0DAF" w:rsidP="008D0DAF">
      <w:pPr>
        <w:widowControl w:val="0"/>
        <w:spacing w:after="0" w:line="240" w:lineRule="auto"/>
        <w:ind w:firstLine="567"/>
        <w:jc w:val="both"/>
        <w:rPr>
          <w:rFonts w:ascii="Times New Roman" w:eastAsia="Times New Roman" w:hAnsi="Times New Roman" w:cs="Times New Roman"/>
          <w:sz w:val="28"/>
          <w:szCs w:val="28"/>
        </w:rPr>
      </w:pPr>
    </w:p>
    <w:p w:rsidR="008D0DAF" w:rsidRDefault="00936709">
      <w:pPr>
        <w:rPr>
          <w:rFonts w:ascii="Times New Roman" w:hAnsi="Times New Roman" w:cs="Times New Roman"/>
          <w:sz w:val="28"/>
        </w:rPr>
      </w:pPr>
      <w:r>
        <w:rPr>
          <w:rFonts w:ascii="Times New Roman" w:hAnsi="Times New Roman" w:cs="Times New Roman"/>
          <w:noProof/>
          <w:sz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2821940</wp:posOffset>
                </wp:positionH>
                <wp:positionV relativeFrom="paragraph">
                  <wp:posOffset>164161</wp:posOffset>
                </wp:positionV>
                <wp:extent cx="446567" cy="393405"/>
                <wp:effectExtent l="0" t="0" r="0" b="6985"/>
                <wp:wrapNone/>
                <wp:docPr id="1" name="Овал 1"/>
                <wp:cNvGraphicFramePr/>
                <a:graphic xmlns:a="http://schemas.openxmlformats.org/drawingml/2006/main">
                  <a:graphicData uri="http://schemas.microsoft.com/office/word/2010/wordprocessingShape">
                    <wps:wsp>
                      <wps:cNvSpPr/>
                      <wps:spPr>
                        <a:xfrm>
                          <a:off x="0" y="0"/>
                          <a:ext cx="446567" cy="393405"/>
                        </a:xfrm>
                        <a:prstGeom prst="ellipse">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4A2BCB" id="Овал 1" o:spid="_x0000_s1026" style="position:absolute;margin-left:222.2pt;margin-top:12.95pt;width:35.15pt;height: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" fillcolor="white [3201]" stroked="f" strokeweight="1pt">
                <v:stroke joinstyle="miter"/>
              </v:oval>
            </w:pict>
          </mc:Fallback>
        </mc:AlternateContent>
      </w:r>
      <w:r w:rsidR="008D0DAF">
        <w:rPr>
          <w:rFonts w:ascii="Times New Roman" w:hAnsi="Times New Roman" w:cs="Times New Roman"/>
          <w:sz w:val="28"/>
        </w:rPr>
        <w:br w:type="page"/>
      </w:r>
    </w:p>
    <w:p w:rsidR="00A31745" w:rsidRDefault="008D0DAF" w:rsidP="00A31745">
      <w:pPr>
        <w:widowControl w:val="0"/>
        <w:spacing w:after="0" w:line="240" w:lineRule="auto"/>
        <w:jc w:val="center"/>
        <w:rPr>
          <w:rFonts w:ascii="Times New Roman" w:hAnsi="Times New Roman" w:cs="Times New Roman"/>
          <w:sz w:val="28"/>
        </w:rPr>
      </w:pPr>
      <w:r w:rsidRPr="004F3292">
        <w:rPr>
          <w:rFonts w:ascii="Times New Roman" w:hAnsi="Times New Roman" w:cs="Times New Roman"/>
          <w:b/>
          <w:sz w:val="28"/>
        </w:rPr>
        <w:lastRenderedPageBreak/>
        <w:t>1. Анотація дисципліни</w:t>
      </w:r>
      <w:r w:rsidR="00A31745">
        <w:rPr>
          <w:rFonts w:ascii="Times New Roman" w:hAnsi="Times New Roman" w:cs="Times New Roman"/>
          <w:b/>
          <w:sz w:val="28"/>
        </w:rPr>
        <w:t xml:space="preserve"> </w:t>
      </w:r>
      <w:r w:rsidR="00A31745" w:rsidRPr="00177BFE">
        <w:rPr>
          <w:rFonts w:ascii="Times New Roman" w:hAnsi="Times New Roman"/>
          <w:b/>
          <w:sz w:val="28"/>
        </w:rPr>
        <w:t>(призначення навчальної дисципліни)</w:t>
      </w:r>
    </w:p>
    <w:p w:rsidR="004F3292" w:rsidRPr="004F3292" w:rsidRDefault="004F3292" w:rsidP="00582960">
      <w:pPr>
        <w:widowControl w:val="0"/>
        <w:spacing w:after="0" w:line="240" w:lineRule="auto"/>
        <w:ind w:firstLine="567"/>
        <w:jc w:val="both"/>
        <w:rPr>
          <w:rFonts w:ascii="Times New Roman" w:hAnsi="Times New Roman" w:cs="Times New Roman"/>
          <w:sz w:val="28"/>
        </w:rPr>
      </w:pPr>
      <w:r>
        <w:rPr>
          <w:rFonts w:ascii="Times New Roman" w:hAnsi="Times New Roman" w:cs="Times New Roman"/>
          <w:sz w:val="28"/>
          <w:szCs w:val="28"/>
        </w:rPr>
        <w:t>Подат</w:t>
      </w:r>
      <w:r w:rsidRPr="004F3292">
        <w:rPr>
          <w:rFonts w:ascii="Times New Roman" w:hAnsi="Times New Roman" w:cs="Times New Roman"/>
          <w:sz w:val="28"/>
          <w:szCs w:val="28"/>
        </w:rPr>
        <w:t>к</w:t>
      </w:r>
      <w:r>
        <w:rPr>
          <w:rFonts w:ascii="Times New Roman" w:hAnsi="Times New Roman" w:cs="Times New Roman"/>
          <w:sz w:val="28"/>
          <w:szCs w:val="28"/>
        </w:rPr>
        <w:t>и</w:t>
      </w:r>
      <w:r w:rsidRPr="004F3292">
        <w:rPr>
          <w:rFonts w:ascii="Times New Roman" w:hAnsi="Times New Roman" w:cs="Times New Roman"/>
          <w:sz w:val="28"/>
          <w:szCs w:val="28"/>
        </w:rPr>
        <w:t xml:space="preserve"> є комплексною фінансовою категорією, яка характеризує фінансові відносини між державою і членами суспільства, що виникають у процесі розподілу та перерозподілу фінансових ресурсів з приводу вилучення державою їх частини з метою фінансування державних витрат. Сукупність загальнодержавних та місцевих податків </w:t>
      </w:r>
      <w:r>
        <w:rPr>
          <w:rFonts w:ascii="Times New Roman" w:hAnsi="Times New Roman" w:cs="Times New Roman"/>
          <w:sz w:val="28"/>
          <w:szCs w:val="28"/>
        </w:rPr>
        <w:t>і</w:t>
      </w:r>
      <w:r w:rsidRPr="004F3292">
        <w:rPr>
          <w:rFonts w:ascii="Times New Roman" w:hAnsi="Times New Roman" w:cs="Times New Roman"/>
          <w:sz w:val="28"/>
          <w:szCs w:val="28"/>
        </w:rPr>
        <w:t xml:space="preserve"> зборів, що справляються в установленому законодавчому порядку, становить податкову систему України</w:t>
      </w:r>
      <w:r>
        <w:rPr>
          <w:rFonts w:ascii="Times New Roman" w:hAnsi="Times New Roman" w:cs="Times New Roman"/>
          <w:sz w:val="28"/>
          <w:szCs w:val="28"/>
        </w:rPr>
        <w:t xml:space="preserve">, яка нерозривно пов’язана із бюджетною системою, що підкреслює її важливість як інструменту управління у сфері виконання функцій держави на національному та місцевих рівнях, як засобу регулювання розвитку підприємницьких структур тощо. Наведений стан речей підкреслює необхідність та важливість вивчення особливостей функціонування податкової системи у ринкових умовах господарювання. </w:t>
      </w:r>
    </w:p>
    <w:p w:rsidR="00A31745" w:rsidRDefault="00A31745" w:rsidP="00F76227">
      <w:pPr>
        <w:widowControl w:val="0"/>
        <w:spacing w:after="0" w:line="240" w:lineRule="auto"/>
        <w:ind w:firstLine="567"/>
        <w:jc w:val="both"/>
        <w:rPr>
          <w:rFonts w:ascii="Times New Roman" w:eastAsia="Times New Roman" w:hAnsi="Times New Roman" w:cs="Times New Roman"/>
          <w:b/>
          <w:sz w:val="28"/>
          <w:szCs w:val="28"/>
        </w:rPr>
      </w:pPr>
    </w:p>
    <w:p w:rsidR="00A31745" w:rsidRDefault="008D0DAF" w:rsidP="00A31745">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F76227" w:rsidRPr="00E73A32">
        <w:rPr>
          <w:rFonts w:ascii="Times New Roman" w:eastAsia="Times New Roman" w:hAnsi="Times New Roman" w:cs="Times New Roman"/>
          <w:b/>
          <w:sz w:val="28"/>
          <w:szCs w:val="28"/>
        </w:rPr>
        <w:t>.</w:t>
      </w:r>
      <w:r w:rsidR="00F76227">
        <w:rPr>
          <w:rFonts w:ascii="Times New Roman" w:eastAsia="Times New Roman" w:hAnsi="Times New Roman" w:cs="Times New Roman"/>
          <w:b/>
          <w:sz w:val="28"/>
          <w:szCs w:val="28"/>
        </w:rPr>
        <w:t xml:space="preserve"> </w:t>
      </w:r>
      <w:r w:rsidR="00F76227" w:rsidRPr="00E73A32">
        <w:rPr>
          <w:rFonts w:ascii="Times New Roman" w:eastAsia="Times New Roman" w:hAnsi="Times New Roman" w:cs="Times New Roman"/>
          <w:b/>
          <w:sz w:val="28"/>
          <w:szCs w:val="28"/>
        </w:rPr>
        <w:t>Мета</w:t>
      </w:r>
      <w:r w:rsidR="00F76227">
        <w:rPr>
          <w:rFonts w:ascii="Times New Roman" w:eastAsia="Times New Roman" w:hAnsi="Times New Roman" w:cs="Times New Roman"/>
          <w:b/>
          <w:sz w:val="28"/>
          <w:szCs w:val="28"/>
        </w:rPr>
        <w:t xml:space="preserve"> </w:t>
      </w:r>
      <w:r w:rsidR="00F76227" w:rsidRPr="00E73A32">
        <w:rPr>
          <w:rFonts w:ascii="Times New Roman" w:eastAsia="Times New Roman" w:hAnsi="Times New Roman" w:cs="Times New Roman"/>
          <w:b/>
          <w:sz w:val="28"/>
          <w:szCs w:val="28"/>
        </w:rPr>
        <w:t>навчальної</w:t>
      </w:r>
      <w:r w:rsidR="00F76227">
        <w:rPr>
          <w:rFonts w:ascii="Times New Roman" w:eastAsia="Times New Roman" w:hAnsi="Times New Roman" w:cs="Times New Roman"/>
          <w:b/>
          <w:sz w:val="28"/>
          <w:szCs w:val="28"/>
        </w:rPr>
        <w:t xml:space="preserve"> </w:t>
      </w:r>
      <w:r w:rsidR="00A31745">
        <w:rPr>
          <w:rFonts w:ascii="Times New Roman" w:eastAsia="Times New Roman" w:hAnsi="Times New Roman" w:cs="Times New Roman"/>
          <w:b/>
          <w:sz w:val="28"/>
          <w:szCs w:val="28"/>
        </w:rPr>
        <w:t>дисципліни</w:t>
      </w:r>
    </w:p>
    <w:p w:rsidR="00F76227" w:rsidRDefault="00A31745" w:rsidP="00F76227">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w:t>
      </w:r>
      <w:r w:rsidR="00F60DD1">
        <w:rPr>
          <w:rFonts w:ascii="Times New Roman" w:eastAsia="Times New Roman" w:hAnsi="Times New Roman" w:cs="Times New Roman"/>
          <w:sz w:val="28"/>
          <w:szCs w:val="28"/>
        </w:rPr>
        <w:t xml:space="preserve">рмування системи теоретичних знань, пов’язаних із організацією та функціонуванням </w:t>
      </w:r>
      <w:r w:rsidR="007D5BA5">
        <w:rPr>
          <w:rFonts w:ascii="Times New Roman" w:eastAsia="Times New Roman" w:hAnsi="Times New Roman" w:cs="Times New Roman"/>
          <w:sz w:val="28"/>
          <w:szCs w:val="28"/>
        </w:rPr>
        <w:t>податкової системи, застосуванням принципів оподаткування та інших інструментів податкової політики, а також</w:t>
      </w:r>
      <w:r w:rsidR="00F60DD1">
        <w:rPr>
          <w:rFonts w:ascii="Times New Roman" w:eastAsia="Times New Roman" w:hAnsi="Times New Roman" w:cs="Times New Roman"/>
          <w:sz w:val="28"/>
          <w:szCs w:val="28"/>
        </w:rPr>
        <w:t xml:space="preserve"> </w:t>
      </w:r>
      <w:r w:rsidR="007D5BA5">
        <w:rPr>
          <w:rFonts w:ascii="Times New Roman" w:eastAsia="Times New Roman" w:hAnsi="Times New Roman" w:cs="Times New Roman"/>
          <w:sz w:val="28"/>
          <w:szCs w:val="28"/>
        </w:rPr>
        <w:t xml:space="preserve">формування </w:t>
      </w:r>
      <w:r w:rsidR="00F60DD1">
        <w:rPr>
          <w:rFonts w:ascii="Times New Roman" w:eastAsia="Times New Roman" w:hAnsi="Times New Roman" w:cs="Times New Roman"/>
          <w:sz w:val="28"/>
          <w:szCs w:val="28"/>
        </w:rPr>
        <w:t xml:space="preserve">практичних навичок </w:t>
      </w:r>
      <w:r w:rsidR="007D5BA5">
        <w:rPr>
          <w:rFonts w:ascii="Times New Roman" w:eastAsia="Times New Roman" w:hAnsi="Times New Roman" w:cs="Times New Roman"/>
          <w:sz w:val="28"/>
          <w:szCs w:val="28"/>
        </w:rPr>
        <w:t>щодо ідентифікації елементів податку, нарахування та погашення податкових зобов’язань, звітування за п</w:t>
      </w:r>
      <w:r w:rsidR="00060211">
        <w:rPr>
          <w:rFonts w:ascii="Times New Roman" w:eastAsia="Times New Roman" w:hAnsi="Times New Roman" w:cs="Times New Roman"/>
          <w:sz w:val="28"/>
          <w:szCs w:val="28"/>
        </w:rPr>
        <w:t xml:space="preserve">одатками, зборами та платежами. </w:t>
      </w:r>
      <w:r w:rsidR="00060211">
        <w:rPr>
          <w:rFonts w:ascii="Times New Roman" w:eastAsia="Times New Roman" w:hAnsi="Times New Roman" w:cs="Times New Roman"/>
          <w:sz w:val="28"/>
          <w:szCs w:val="20"/>
        </w:rPr>
        <w:t xml:space="preserve">Основними завданнями вивчення дисципліни </w:t>
      </w:r>
      <w:r w:rsidR="00060211">
        <w:rPr>
          <w:rFonts w:ascii="Times New Roman" w:eastAsia="Times New Roman" w:hAnsi="Times New Roman" w:cs="Times New Roman"/>
          <w:sz w:val="28"/>
          <w:szCs w:val="28"/>
        </w:rPr>
        <w:t>«Податкова система» є набуття студентами методологічних, організаційних та методичних знань щодо ідентифікації платників, визначення об’єктів та баз оподаткування, встановлення податкових зобов’язань, опанування принципів організації процесу справляння податків і зборів, прийомів складання та подання податкових розрахунків та звітності.</w:t>
      </w:r>
    </w:p>
    <w:p w:rsidR="00A31745" w:rsidRDefault="00A31745" w:rsidP="00F76227">
      <w:pPr>
        <w:widowControl w:val="0"/>
        <w:spacing w:after="0" w:line="240" w:lineRule="auto"/>
        <w:ind w:firstLine="567"/>
        <w:jc w:val="both"/>
        <w:rPr>
          <w:rFonts w:ascii="Times New Roman" w:eastAsia="Times New Roman" w:hAnsi="Times New Roman" w:cs="Times New Roman"/>
          <w:sz w:val="28"/>
          <w:szCs w:val="20"/>
        </w:rPr>
      </w:pPr>
    </w:p>
    <w:p w:rsidR="00A31745" w:rsidRDefault="00A31745" w:rsidP="00A31745">
      <w:pPr>
        <w:widowControl w:val="0"/>
        <w:spacing w:after="0" w:line="240" w:lineRule="auto"/>
        <w:jc w:val="center"/>
        <w:rPr>
          <w:rFonts w:ascii="Times New Roman" w:hAnsi="Times New Roman"/>
          <w:b/>
          <w:sz w:val="28"/>
        </w:rPr>
      </w:pPr>
      <w:r>
        <w:rPr>
          <w:rFonts w:ascii="Times New Roman" w:hAnsi="Times New Roman"/>
          <w:b/>
          <w:sz w:val="28"/>
        </w:rPr>
        <w:t>3. Пререквізити</w:t>
      </w:r>
      <w:r w:rsidR="00AB2FBE">
        <w:rPr>
          <w:rFonts w:ascii="Times New Roman" w:hAnsi="Times New Roman"/>
          <w:b/>
          <w:sz w:val="28"/>
        </w:rPr>
        <w:t xml:space="preserve"> </w:t>
      </w:r>
      <w:r w:rsidR="00AB2FBE" w:rsidRPr="00772E5E">
        <w:rPr>
          <w:rFonts w:ascii="Times New Roman" w:eastAsia="Times New Roman" w:hAnsi="Times New Roman" w:cs="Times New Roman"/>
          <w:b/>
          <w:sz w:val="28"/>
          <w:szCs w:val="20"/>
        </w:rPr>
        <w:t>та постреквізити</w:t>
      </w:r>
    </w:p>
    <w:p w:rsidR="009E0EDE" w:rsidRPr="009E0EDE" w:rsidRDefault="004F3292" w:rsidP="009E0EDE">
      <w:pPr>
        <w:widowControl w:val="0"/>
        <w:spacing w:after="0" w:line="240" w:lineRule="auto"/>
        <w:ind w:firstLine="567"/>
        <w:jc w:val="both"/>
        <w:rPr>
          <w:rFonts w:ascii="Times New Roman" w:hAnsi="Times New Roman" w:cs="Times New Roman"/>
          <w:b/>
          <w:sz w:val="28"/>
          <w:szCs w:val="28"/>
        </w:rPr>
      </w:pPr>
      <w:r w:rsidRPr="004F3292">
        <w:rPr>
          <w:rFonts w:ascii="Times New Roman" w:hAnsi="Times New Roman"/>
          <w:sz w:val="28"/>
        </w:rPr>
        <w:t xml:space="preserve">Вивчення навчальної </w:t>
      </w:r>
      <w:r>
        <w:rPr>
          <w:rFonts w:ascii="Times New Roman" w:hAnsi="Times New Roman"/>
          <w:sz w:val="28"/>
        </w:rPr>
        <w:t xml:space="preserve">дисципліни «Податкова система» базується на </w:t>
      </w:r>
      <w:r w:rsidR="009B0055">
        <w:rPr>
          <w:rFonts w:ascii="Times New Roman" w:hAnsi="Times New Roman"/>
          <w:sz w:val="28"/>
        </w:rPr>
        <w:t>отриманих</w:t>
      </w:r>
      <w:r>
        <w:rPr>
          <w:rFonts w:ascii="Times New Roman" w:hAnsi="Times New Roman"/>
          <w:sz w:val="28"/>
        </w:rPr>
        <w:t xml:space="preserve"> теоретичних</w:t>
      </w:r>
      <w:r w:rsidR="009B0055">
        <w:rPr>
          <w:rFonts w:ascii="Times New Roman" w:hAnsi="Times New Roman"/>
          <w:sz w:val="28"/>
        </w:rPr>
        <w:t xml:space="preserve"> знаннях та практичних навиках з</w:t>
      </w:r>
      <w:r>
        <w:rPr>
          <w:rFonts w:ascii="Times New Roman" w:hAnsi="Times New Roman"/>
          <w:sz w:val="28"/>
        </w:rPr>
        <w:t xml:space="preserve"> так</w:t>
      </w:r>
      <w:r w:rsidR="009B0055">
        <w:rPr>
          <w:rFonts w:ascii="Times New Roman" w:hAnsi="Times New Roman"/>
          <w:sz w:val="28"/>
        </w:rPr>
        <w:t>их навчальних</w:t>
      </w:r>
      <w:r>
        <w:rPr>
          <w:rFonts w:ascii="Times New Roman" w:hAnsi="Times New Roman"/>
          <w:sz w:val="28"/>
        </w:rPr>
        <w:t xml:space="preserve"> дисциплін</w:t>
      </w:r>
      <w:r w:rsidR="009E0EDE">
        <w:rPr>
          <w:rFonts w:ascii="Times New Roman" w:hAnsi="Times New Roman"/>
          <w:sz w:val="28"/>
        </w:rPr>
        <w:t xml:space="preserve"> </w:t>
      </w:r>
      <w:r w:rsidR="009B0055">
        <w:rPr>
          <w:rFonts w:ascii="Times New Roman" w:hAnsi="Times New Roman"/>
          <w:sz w:val="28"/>
        </w:rPr>
        <w:t xml:space="preserve">як </w:t>
      </w:r>
      <w:r w:rsidR="009E0EDE">
        <w:rPr>
          <w:rFonts w:ascii="Times New Roman" w:hAnsi="Times New Roman"/>
          <w:sz w:val="28"/>
        </w:rPr>
        <w:t>«Економічна теорія»</w:t>
      </w:r>
      <w:r w:rsidR="009B0055">
        <w:rPr>
          <w:rFonts w:ascii="Times New Roman" w:hAnsi="Times New Roman"/>
          <w:sz w:val="28"/>
        </w:rPr>
        <w:t xml:space="preserve"> та «Вступ у спеціальність»</w:t>
      </w:r>
      <w:r w:rsidR="009E0EDE">
        <w:rPr>
          <w:rFonts w:ascii="Times New Roman" w:hAnsi="Times New Roman"/>
          <w:sz w:val="28"/>
        </w:rPr>
        <w:t xml:space="preserve">. </w:t>
      </w:r>
      <w:r w:rsidR="00AB2FBE">
        <w:rPr>
          <w:rFonts w:ascii="Times New Roman" w:eastAsia="Times New Roman" w:hAnsi="Times New Roman" w:cs="Times New Roman"/>
          <w:sz w:val="28"/>
          <w:szCs w:val="20"/>
        </w:rPr>
        <w:t xml:space="preserve">Набуті знання та отримані компетенції в ході вивчення навчальної дисципліни «Податкова система» дозволяють підвищити ефективність набуття компетентностей та отримання результатів навчання при подальшому вивченні обов’язкових та вибіркових навчальних дисциплін </w:t>
      </w:r>
      <w:r w:rsidR="00AB2FBE">
        <w:rPr>
          <w:rFonts w:ascii="Times New Roman" w:hAnsi="Times New Roman"/>
          <w:sz w:val="28"/>
        </w:rPr>
        <w:t>професійної підготовки</w:t>
      </w:r>
      <w:r w:rsidR="009E0EDE">
        <w:rPr>
          <w:rFonts w:ascii="Times New Roman" w:hAnsi="Times New Roman"/>
          <w:sz w:val="28"/>
        </w:rPr>
        <w:t xml:space="preserve">: </w:t>
      </w:r>
      <w:r w:rsidR="00AB2FBE">
        <w:rPr>
          <w:rFonts w:ascii="Times New Roman" w:hAnsi="Times New Roman"/>
          <w:sz w:val="28"/>
        </w:rPr>
        <w:t>«Фінансовий облік І», «Фінансовий облік ІІ», «Облік і звітність в оподаткуванні», «Інформаційні системи в обліку і оподаткуванні»</w:t>
      </w:r>
      <w:r w:rsidR="009E0EDE">
        <w:rPr>
          <w:rFonts w:ascii="Times New Roman" w:hAnsi="Times New Roman"/>
          <w:sz w:val="28"/>
        </w:rPr>
        <w:t>, «Фінанси», «Бюджетна система», «</w:t>
      </w:r>
      <w:r w:rsidR="009E0EDE" w:rsidRPr="009E0EDE">
        <w:rPr>
          <w:rFonts w:ascii="Times New Roman" w:hAnsi="Times New Roman" w:cs="Times New Roman"/>
          <w:sz w:val="28"/>
          <w:szCs w:val="28"/>
        </w:rPr>
        <w:t>Облік і оподаткування видів економічної діяльності</w:t>
      </w:r>
      <w:r w:rsidR="009E0EDE">
        <w:rPr>
          <w:rFonts w:ascii="Times New Roman" w:hAnsi="Times New Roman" w:cs="Times New Roman"/>
          <w:sz w:val="28"/>
          <w:szCs w:val="28"/>
        </w:rPr>
        <w:t>», «</w:t>
      </w:r>
      <w:r w:rsidR="009E0EDE" w:rsidRPr="009E0EDE">
        <w:rPr>
          <w:rFonts w:ascii="Times New Roman" w:hAnsi="Times New Roman" w:cs="Times New Roman"/>
          <w:sz w:val="28"/>
          <w:szCs w:val="28"/>
        </w:rPr>
        <w:t>Облік і оподат</w:t>
      </w:r>
      <w:r w:rsidR="009E0EDE">
        <w:rPr>
          <w:rFonts w:ascii="Times New Roman" w:hAnsi="Times New Roman" w:cs="Times New Roman"/>
          <w:sz w:val="28"/>
          <w:szCs w:val="28"/>
        </w:rPr>
        <w:t>кування туристичної діяльності», «</w:t>
      </w:r>
      <w:r w:rsidR="009E0EDE" w:rsidRPr="009E0EDE">
        <w:rPr>
          <w:rFonts w:ascii="Times New Roman" w:hAnsi="Times New Roman" w:cs="Times New Roman"/>
          <w:sz w:val="28"/>
          <w:szCs w:val="28"/>
        </w:rPr>
        <w:t>Облік і оподаткування готел</w:t>
      </w:r>
      <w:r w:rsidR="009E0EDE">
        <w:rPr>
          <w:rFonts w:ascii="Times New Roman" w:hAnsi="Times New Roman" w:cs="Times New Roman"/>
          <w:sz w:val="28"/>
          <w:szCs w:val="28"/>
        </w:rPr>
        <w:t>ьно-ресторанного бізнесу», «</w:t>
      </w:r>
      <w:r w:rsidR="009E0EDE" w:rsidRPr="009E0EDE">
        <w:rPr>
          <w:rFonts w:ascii="Times New Roman" w:hAnsi="Times New Roman" w:cs="Times New Roman"/>
          <w:sz w:val="28"/>
          <w:szCs w:val="28"/>
        </w:rPr>
        <w:t>Облік і оподаткуванн</w:t>
      </w:r>
      <w:r w:rsidR="009E0EDE">
        <w:rPr>
          <w:rFonts w:ascii="Times New Roman" w:hAnsi="Times New Roman" w:cs="Times New Roman"/>
          <w:sz w:val="28"/>
          <w:szCs w:val="28"/>
        </w:rPr>
        <w:t>я діяльності лісових господарств», «</w:t>
      </w:r>
      <w:r w:rsidR="009E0EDE" w:rsidRPr="009E0EDE">
        <w:rPr>
          <w:rFonts w:ascii="Times New Roman" w:hAnsi="Times New Roman" w:cs="Times New Roman"/>
          <w:sz w:val="28"/>
          <w:szCs w:val="28"/>
        </w:rPr>
        <w:t>Облік і оподаткування зовнішньоекономічної діяльності</w:t>
      </w:r>
      <w:r w:rsidR="009E0EDE">
        <w:rPr>
          <w:rFonts w:ascii="Times New Roman" w:hAnsi="Times New Roman" w:cs="Times New Roman"/>
          <w:sz w:val="28"/>
          <w:szCs w:val="28"/>
        </w:rPr>
        <w:t>»</w:t>
      </w:r>
      <w:r w:rsidR="009B0055">
        <w:rPr>
          <w:rFonts w:ascii="Times New Roman" w:hAnsi="Times New Roman" w:cs="Times New Roman"/>
          <w:sz w:val="28"/>
          <w:szCs w:val="28"/>
        </w:rPr>
        <w:t xml:space="preserve"> тощо</w:t>
      </w:r>
      <w:r w:rsidR="009E0EDE">
        <w:rPr>
          <w:rFonts w:ascii="Times New Roman" w:hAnsi="Times New Roman" w:cs="Times New Roman"/>
          <w:sz w:val="28"/>
          <w:szCs w:val="28"/>
        </w:rPr>
        <w:t>.</w:t>
      </w:r>
    </w:p>
    <w:p w:rsidR="00A31745" w:rsidRDefault="00A31745" w:rsidP="00F76227">
      <w:pPr>
        <w:widowControl w:val="0"/>
        <w:spacing w:after="0" w:line="240" w:lineRule="auto"/>
        <w:ind w:firstLine="567"/>
        <w:jc w:val="both"/>
        <w:rPr>
          <w:rFonts w:ascii="Times New Roman" w:hAnsi="Times New Roman"/>
          <w:b/>
          <w:sz w:val="28"/>
        </w:rPr>
      </w:pPr>
    </w:p>
    <w:p w:rsidR="00A31745" w:rsidRDefault="009E0EDE" w:rsidP="00A31745">
      <w:pPr>
        <w:widowControl w:val="0"/>
        <w:spacing w:after="0" w:line="240" w:lineRule="auto"/>
        <w:jc w:val="center"/>
        <w:rPr>
          <w:rFonts w:ascii="Times New Roman" w:hAnsi="Times New Roman"/>
          <w:sz w:val="28"/>
        </w:rPr>
      </w:pPr>
      <w:r>
        <w:rPr>
          <w:rFonts w:ascii="Times New Roman" w:hAnsi="Times New Roman"/>
          <w:b/>
          <w:sz w:val="28"/>
        </w:rPr>
        <w:t>4</w:t>
      </w:r>
      <w:r w:rsidR="000B0454">
        <w:rPr>
          <w:rFonts w:ascii="Times New Roman" w:hAnsi="Times New Roman"/>
          <w:b/>
          <w:sz w:val="28"/>
        </w:rPr>
        <w:t>. Результати навчання</w:t>
      </w:r>
    </w:p>
    <w:p w:rsidR="00A77E6D" w:rsidRDefault="00A77E6D" w:rsidP="00A77E6D">
      <w:pPr>
        <w:widowControl w:val="0"/>
        <w:spacing w:after="0" w:line="240" w:lineRule="auto"/>
        <w:ind w:firstLine="567"/>
        <w:jc w:val="both"/>
        <w:rPr>
          <w:rFonts w:ascii="Times New Roman" w:hAnsi="Times New Roman"/>
          <w:sz w:val="28"/>
        </w:rPr>
      </w:pPr>
      <w:r w:rsidRPr="0040121C">
        <w:rPr>
          <w:rFonts w:ascii="Times New Roman" w:hAnsi="Times New Roman" w:cs="Times New Roman"/>
          <w:sz w:val="28"/>
          <w:szCs w:val="28"/>
        </w:rPr>
        <w:t>Відповідно до освітньо</w:t>
      </w:r>
      <w:r>
        <w:rPr>
          <w:rFonts w:ascii="Times New Roman" w:hAnsi="Times New Roman" w:cs="Times New Roman"/>
          <w:sz w:val="28"/>
          <w:szCs w:val="28"/>
        </w:rPr>
        <w:t>ї</w:t>
      </w:r>
      <w:r w:rsidRPr="0040121C">
        <w:rPr>
          <w:rFonts w:ascii="Times New Roman" w:hAnsi="Times New Roman" w:cs="Times New Roman"/>
          <w:sz w:val="28"/>
          <w:szCs w:val="28"/>
        </w:rPr>
        <w:t xml:space="preserve"> програми</w:t>
      </w:r>
      <w:r>
        <w:rPr>
          <w:rFonts w:ascii="Times New Roman" w:hAnsi="Times New Roman" w:cs="Times New Roman"/>
          <w:sz w:val="28"/>
          <w:szCs w:val="28"/>
        </w:rPr>
        <w:t xml:space="preserve"> підготовки здобувачів першого </w:t>
      </w:r>
      <w:r>
        <w:rPr>
          <w:rFonts w:ascii="Times New Roman" w:hAnsi="Times New Roman" w:cs="Times New Roman"/>
          <w:sz w:val="28"/>
          <w:szCs w:val="28"/>
        </w:rPr>
        <w:lastRenderedPageBreak/>
        <w:t>(бакалаврського) рівня вищої освіти,</w:t>
      </w:r>
      <w:r w:rsidRPr="0040121C">
        <w:rPr>
          <w:rFonts w:ascii="Times New Roman" w:hAnsi="Times New Roman" w:cs="Times New Roman"/>
          <w:sz w:val="28"/>
          <w:szCs w:val="28"/>
        </w:rPr>
        <w:t xml:space="preserve"> галузі знань 07 «Управління та адміністрування»</w:t>
      </w:r>
      <w:r>
        <w:rPr>
          <w:rFonts w:ascii="Times New Roman" w:hAnsi="Times New Roman" w:cs="Times New Roman"/>
          <w:sz w:val="28"/>
          <w:szCs w:val="28"/>
        </w:rPr>
        <w:t>,</w:t>
      </w:r>
      <w:r w:rsidRPr="0040121C">
        <w:rPr>
          <w:rFonts w:ascii="Times New Roman" w:hAnsi="Times New Roman" w:cs="Times New Roman"/>
          <w:sz w:val="28"/>
          <w:szCs w:val="28"/>
        </w:rPr>
        <w:t xml:space="preserve"> за спеціальністю 071 «Облік і оподаткування» вивчення дисципліни «</w:t>
      </w:r>
      <w:r>
        <w:rPr>
          <w:rFonts w:ascii="Times New Roman" w:hAnsi="Times New Roman" w:cs="Times New Roman"/>
          <w:sz w:val="28"/>
          <w:szCs w:val="28"/>
        </w:rPr>
        <w:t>Податкова система</w:t>
      </w:r>
      <w:r w:rsidRPr="00CD673D">
        <w:rPr>
          <w:rFonts w:ascii="Times New Roman" w:hAnsi="Times New Roman" w:cs="Times New Roman"/>
          <w:sz w:val="28"/>
          <w:szCs w:val="28"/>
        </w:rPr>
        <w:t>» сприяє формуванню таких компетентностей і програмних результатів навчання:</w:t>
      </w:r>
      <w:r>
        <w:rPr>
          <w:rFonts w:ascii="Times New Roman" w:hAnsi="Times New Roman"/>
          <w:sz w:val="28"/>
        </w:rPr>
        <w:t xml:space="preserve"> </w:t>
      </w:r>
    </w:p>
    <w:p w:rsidR="00ED29DA" w:rsidRPr="00AE1884" w:rsidRDefault="00ED29DA" w:rsidP="00ED29DA">
      <w:pPr>
        <w:widowControl w:val="0"/>
        <w:spacing w:after="0" w:line="240" w:lineRule="auto"/>
        <w:jc w:val="center"/>
        <w:rPr>
          <w:rFonts w:ascii="Times New Roman" w:hAnsi="Times New Roman" w:cs="Times New Roman"/>
          <w:b/>
          <w:sz w:val="28"/>
        </w:rPr>
      </w:pPr>
      <w:r>
        <w:rPr>
          <w:rFonts w:ascii="Times New Roman" w:hAnsi="Times New Roman" w:cs="Times New Roman"/>
          <w:b/>
          <w:sz w:val="28"/>
        </w:rPr>
        <w:t>4</w:t>
      </w:r>
      <w:r w:rsidRPr="002C2477">
        <w:rPr>
          <w:rFonts w:ascii="Times New Roman" w:hAnsi="Times New Roman" w:cs="Times New Roman"/>
          <w:b/>
          <w:sz w:val="28"/>
        </w:rPr>
        <w:t>.1. Загальні компетентності:</w:t>
      </w:r>
    </w:p>
    <w:p w:rsidR="00ED29DA" w:rsidRPr="00A66F62" w:rsidRDefault="00534597" w:rsidP="00ED29DA">
      <w:pPr>
        <w:pStyle w:val="a4"/>
        <w:widowControl w:val="0"/>
        <w:numPr>
          <w:ilvl w:val="0"/>
          <w:numId w:val="15"/>
        </w:numPr>
        <w:tabs>
          <w:tab w:val="left" w:pos="72"/>
          <w:tab w:val="left" w:pos="784"/>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ЗК</w:t>
      </w:r>
      <w:r w:rsidR="00ED29DA">
        <w:rPr>
          <w:rFonts w:ascii="Times New Roman" w:hAnsi="Times New Roman" w:cs="Times New Roman"/>
          <w:color w:val="000000"/>
          <w:sz w:val="28"/>
          <w:szCs w:val="28"/>
          <w:lang w:val="uk-UA"/>
        </w:rPr>
        <w:t>0</w:t>
      </w:r>
      <w:r w:rsidR="00ED29DA" w:rsidRPr="00A66F62">
        <w:rPr>
          <w:rFonts w:ascii="Times New Roman" w:hAnsi="Times New Roman" w:cs="Times New Roman"/>
          <w:color w:val="000000"/>
          <w:sz w:val="28"/>
          <w:szCs w:val="28"/>
          <w:lang w:val="uk-UA"/>
        </w:rPr>
        <w:t>1. Здатність вчитися і оволодівати сучасними знаннями</w:t>
      </w:r>
      <w:r w:rsidR="00ED29DA">
        <w:rPr>
          <w:rFonts w:ascii="Times New Roman" w:hAnsi="Times New Roman" w:cs="Times New Roman"/>
          <w:color w:val="000000"/>
          <w:sz w:val="28"/>
          <w:szCs w:val="28"/>
          <w:lang w:val="uk-UA"/>
        </w:rPr>
        <w:t>.</w:t>
      </w:r>
    </w:p>
    <w:p w:rsidR="00ED29DA" w:rsidRPr="00AE1884" w:rsidRDefault="00ED29DA" w:rsidP="00ED29DA">
      <w:pPr>
        <w:widowControl w:val="0"/>
        <w:spacing w:after="0" w:line="240" w:lineRule="auto"/>
        <w:jc w:val="center"/>
        <w:rPr>
          <w:rFonts w:ascii="Times New Roman" w:hAnsi="Times New Roman" w:cs="Times New Roman"/>
          <w:b/>
          <w:sz w:val="28"/>
        </w:rPr>
      </w:pPr>
      <w:r>
        <w:rPr>
          <w:rFonts w:ascii="Times New Roman" w:hAnsi="Times New Roman" w:cs="Times New Roman"/>
          <w:b/>
          <w:sz w:val="28"/>
        </w:rPr>
        <w:t>4</w:t>
      </w:r>
      <w:r w:rsidRPr="002C2477">
        <w:rPr>
          <w:rFonts w:ascii="Times New Roman" w:hAnsi="Times New Roman" w:cs="Times New Roman"/>
          <w:b/>
          <w:sz w:val="28"/>
        </w:rPr>
        <w:t>.2. Фахові компетенції:</w:t>
      </w:r>
    </w:p>
    <w:p w:rsidR="00ED29DA" w:rsidRPr="002C2477" w:rsidRDefault="00ED29DA" w:rsidP="00ED29DA">
      <w:pPr>
        <w:pStyle w:val="a4"/>
        <w:widowControl w:val="0"/>
        <w:numPr>
          <w:ilvl w:val="0"/>
          <w:numId w:val="16"/>
        </w:numPr>
        <w:tabs>
          <w:tab w:val="left" w:pos="567"/>
          <w:tab w:val="left" w:pos="742"/>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534597">
        <w:rPr>
          <w:rFonts w:ascii="Times New Roman" w:hAnsi="Times New Roman" w:cs="Times New Roman"/>
          <w:sz w:val="28"/>
          <w:szCs w:val="28"/>
          <w:lang w:val="uk-UA"/>
        </w:rPr>
        <w:t>К</w:t>
      </w:r>
      <w:r>
        <w:rPr>
          <w:rFonts w:ascii="Times New Roman" w:hAnsi="Times New Roman" w:cs="Times New Roman"/>
          <w:sz w:val="28"/>
          <w:szCs w:val="28"/>
          <w:lang w:val="uk-UA"/>
        </w:rPr>
        <w:t>0</w:t>
      </w:r>
      <w:r w:rsidRPr="002C2477">
        <w:rPr>
          <w:rFonts w:ascii="Times New Roman" w:hAnsi="Times New Roman" w:cs="Times New Roman"/>
          <w:sz w:val="28"/>
          <w:szCs w:val="28"/>
          <w:lang w:val="uk-UA"/>
        </w:rPr>
        <w:t>4. Застосовувати знання права та податкового законодавства в практичній діяльності суб’єктів господарювання;</w:t>
      </w:r>
    </w:p>
    <w:p w:rsidR="00ED29DA" w:rsidRPr="002C2477" w:rsidRDefault="00ED29DA" w:rsidP="00ED29DA">
      <w:pPr>
        <w:pStyle w:val="a4"/>
        <w:widowControl w:val="0"/>
        <w:numPr>
          <w:ilvl w:val="0"/>
          <w:numId w:val="16"/>
        </w:numPr>
        <w:tabs>
          <w:tab w:val="left" w:pos="567"/>
          <w:tab w:val="left" w:pos="742"/>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534597">
        <w:rPr>
          <w:rFonts w:ascii="Times New Roman" w:hAnsi="Times New Roman" w:cs="Times New Roman"/>
          <w:sz w:val="28"/>
          <w:szCs w:val="28"/>
          <w:lang w:val="uk-UA"/>
        </w:rPr>
        <w:t>К</w:t>
      </w:r>
      <w:r w:rsidRPr="002C2477">
        <w:rPr>
          <w:rFonts w:ascii="Times New Roman" w:hAnsi="Times New Roman" w:cs="Times New Roman"/>
          <w:sz w:val="28"/>
          <w:szCs w:val="28"/>
          <w:lang w:val="uk-UA"/>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ED29DA" w:rsidRDefault="00ED29DA" w:rsidP="00ED29DA">
      <w:pPr>
        <w:widowControl w:val="0"/>
        <w:spacing w:after="0" w:line="240" w:lineRule="auto"/>
        <w:jc w:val="center"/>
        <w:rPr>
          <w:rFonts w:ascii="Times New Roman" w:hAnsi="Times New Roman" w:cs="Times New Roman"/>
          <w:sz w:val="28"/>
        </w:rPr>
      </w:pPr>
      <w:r>
        <w:rPr>
          <w:rFonts w:ascii="Times New Roman" w:hAnsi="Times New Roman" w:cs="Times New Roman"/>
          <w:b/>
          <w:sz w:val="28"/>
        </w:rPr>
        <w:t xml:space="preserve">4.3. </w:t>
      </w:r>
      <w:r w:rsidRPr="002C2477">
        <w:rPr>
          <w:rFonts w:ascii="Times New Roman" w:hAnsi="Times New Roman" w:cs="Times New Roman"/>
          <w:b/>
          <w:sz w:val="28"/>
        </w:rPr>
        <w:t>Очікувані програмні результати</w:t>
      </w:r>
      <w:r>
        <w:rPr>
          <w:rFonts w:ascii="Times New Roman" w:hAnsi="Times New Roman" w:cs="Times New Roman"/>
          <w:sz w:val="28"/>
        </w:rPr>
        <w:t>:</w:t>
      </w:r>
    </w:p>
    <w:p w:rsidR="00ED29DA" w:rsidRPr="00A66F62" w:rsidRDefault="00534597" w:rsidP="00ED29DA">
      <w:pPr>
        <w:pStyle w:val="aa"/>
        <w:widowControl w:val="0"/>
        <w:numPr>
          <w:ilvl w:val="0"/>
          <w:numId w:val="17"/>
        </w:numPr>
        <w:tabs>
          <w:tab w:val="left" w:pos="756"/>
        </w:tabs>
        <w:spacing w:before="0" w:beforeAutospacing="0" w:after="0" w:afterAutospacing="0"/>
        <w:ind w:left="0" w:firstLine="567"/>
        <w:jc w:val="both"/>
        <w:rPr>
          <w:sz w:val="28"/>
          <w:szCs w:val="28"/>
        </w:rPr>
      </w:pPr>
      <w:r>
        <w:rPr>
          <w:color w:val="000000"/>
          <w:sz w:val="28"/>
          <w:szCs w:val="28"/>
        </w:rPr>
        <w:t>ПР</w:t>
      </w:r>
      <w:r w:rsidR="00ED29DA">
        <w:rPr>
          <w:color w:val="000000"/>
          <w:sz w:val="28"/>
          <w:szCs w:val="28"/>
        </w:rPr>
        <w:t>0</w:t>
      </w:r>
      <w:r w:rsidR="00ED29DA" w:rsidRPr="00A66F62">
        <w:rPr>
          <w:color w:val="000000"/>
          <w:sz w:val="28"/>
          <w:szCs w:val="28"/>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r w:rsidR="00ED29DA">
        <w:rPr>
          <w:color w:val="000000"/>
          <w:sz w:val="28"/>
          <w:szCs w:val="28"/>
        </w:rPr>
        <w:t>;</w:t>
      </w:r>
    </w:p>
    <w:p w:rsidR="00ED29DA" w:rsidRPr="00A66F62" w:rsidRDefault="00534597" w:rsidP="00ED29DA">
      <w:pPr>
        <w:pStyle w:val="aa"/>
        <w:widowControl w:val="0"/>
        <w:numPr>
          <w:ilvl w:val="0"/>
          <w:numId w:val="17"/>
        </w:numPr>
        <w:tabs>
          <w:tab w:val="left" w:pos="756"/>
        </w:tabs>
        <w:spacing w:before="0" w:beforeAutospacing="0" w:after="0" w:afterAutospacing="0"/>
        <w:ind w:left="0" w:firstLine="567"/>
        <w:jc w:val="both"/>
        <w:rPr>
          <w:sz w:val="28"/>
          <w:szCs w:val="28"/>
        </w:rPr>
      </w:pPr>
      <w:r>
        <w:rPr>
          <w:color w:val="000000"/>
          <w:sz w:val="28"/>
          <w:szCs w:val="28"/>
        </w:rPr>
        <w:t>ПР</w:t>
      </w:r>
      <w:r w:rsidR="00ED29DA">
        <w:rPr>
          <w:color w:val="000000"/>
          <w:sz w:val="28"/>
          <w:szCs w:val="28"/>
        </w:rPr>
        <w:t>0</w:t>
      </w:r>
      <w:r w:rsidR="00ED29DA" w:rsidRPr="00A66F62">
        <w:rPr>
          <w:color w:val="000000"/>
          <w:sz w:val="28"/>
          <w:szCs w:val="28"/>
        </w:rPr>
        <w:t>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r w:rsidR="00ED29DA">
        <w:rPr>
          <w:color w:val="000000"/>
          <w:sz w:val="28"/>
          <w:szCs w:val="28"/>
        </w:rPr>
        <w:t>;</w:t>
      </w:r>
    </w:p>
    <w:p w:rsidR="00ED29DA" w:rsidRPr="00A66F62" w:rsidRDefault="00A51496" w:rsidP="00ED29DA">
      <w:pPr>
        <w:pStyle w:val="aa"/>
        <w:widowControl w:val="0"/>
        <w:numPr>
          <w:ilvl w:val="0"/>
          <w:numId w:val="17"/>
        </w:numPr>
        <w:tabs>
          <w:tab w:val="left" w:pos="756"/>
        </w:tabs>
        <w:spacing w:before="0" w:beforeAutospacing="0" w:after="0" w:afterAutospacing="0"/>
        <w:ind w:left="0" w:firstLine="567"/>
        <w:jc w:val="both"/>
        <w:rPr>
          <w:sz w:val="28"/>
          <w:szCs w:val="28"/>
        </w:rPr>
      </w:pPr>
      <w:r>
        <w:rPr>
          <w:color w:val="000000"/>
          <w:sz w:val="28"/>
          <w:szCs w:val="28"/>
        </w:rPr>
        <w:t>ПР</w:t>
      </w:r>
      <w:r w:rsidR="00ED29DA">
        <w:rPr>
          <w:color w:val="000000"/>
          <w:sz w:val="28"/>
          <w:szCs w:val="28"/>
        </w:rPr>
        <w:t>0</w:t>
      </w:r>
      <w:r w:rsidR="00ED29DA" w:rsidRPr="00A66F62">
        <w:rPr>
          <w:color w:val="000000"/>
          <w:sz w:val="28"/>
          <w:szCs w:val="28"/>
        </w:rPr>
        <w:t>3. Визначити сутність об’єктів обліку, аналізу, контролю, аудиту, оподаткування та розуміти їх роль і місце в господарській діяльності</w:t>
      </w:r>
      <w:r w:rsidR="00ED29DA">
        <w:rPr>
          <w:color w:val="000000"/>
          <w:sz w:val="28"/>
          <w:szCs w:val="28"/>
        </w:rPr>
        <w:t>;</w:t>
      </w:r>
    </w:p>
    <w:p w:rsidR="00ED29DA" w:rsidRPr="00A66F62" w:rsidRDefault="00A51496" w:rsidP="00ED29DA">
      <w:pPr>
        <w:pStyle w:val="aa"/>
        <w:widowControl w:val="0"/>
        <w:numPr>
          <w:ilvl w:val="0"/>
          <w:numId w:val="17"/>
        </w:numPr>
        <w:tabs>
          <w:tab w:val="left" w:pos="756"/>
        </w:tabs>
        <w:spacing w:before="0" w:beforeAutospacing="0" w:after="0" w:afterAutospacing="0"/>
        <w:ind w:left="0" w:firstLine="567"/>
        <w:jc w:val="both"/>
        <w:rPr>
          <w:sz w:val="28"/>
          <w:szCs w:val="28"/>
        </w:rPr>
      </w:pPr>
      <w:r>
        <w:rPr>
          <w:color w:val="000000"/>
          <w:sz w:val="28"/>
          <w:szCs w:val="28"/>
        </w:rPr>
        <w:t>ПР</w:t>
      </w:r>
      <w:r w:rsidR="00ED29DA">
        <w:rPr>
          <w:color w:val="000000"/>
          <w:sz w:val="28"/>
          <w:szCs w:val="28"/>
        </w:rPr>
        <w:t>0</w:t>
      </w:r>
      <w:r w:rsidR="00ED29DA" w:rsidRPr="00A66F62">
        <w:rPr>
          <w:color w:val="000000"/>
          <w:sz w:val="28"/>
          <w:szCs w:val="28"/>
        </w:rPr>
        <w:t>5. Володіти методичним інструментарієм обліку, аналізу, контролю, аудиту та оподаткування господарської діяльності підприємств</w:t>
      </w:r>
      <w:r w:rsidR="00ED29DA">
        <w:rPr>
          <w:color w:val="000000"/>
          <w:sz w:val="28"/>
          <w:szCs w:val="28"/>
        </w:rPr>
        <w:t>;</w:t>
      </w:r>
    </w:p>
    <w:p w:rsidR="00ED29DA" w:rsidRPr="00A66F62" w:rsidRDefault="00A51496" w:rsidP="00ED29DA">
      <w:pPr>
        <w:pStyle w:val="aa"/>
        <w:widowControl w:val="0"/>
        <w:numPr>
          <w:ilvl w:val="0"/>
          <w:numId w:val="17"/>
        </w:numPr>
        <w:tabs>
          <w:tab w:val="left" w:pos="756"/>
        </w:tabs>
        <w:spacing w:before="0" w:beforeAutospacing="0" w:after="0" w:afterAutospacing="0"/>
        <w:ind w:left="0" w:firstLine="567"/>
        <w:jc w:val="both"/>
        <w:rPr>
          <w:sz w:val="28"/>
          <w:szCs w:val="28"/>
        </w:rPr>
      </w:pPr>
      <w:r>
        <w:rPr>
          <w:color w:val="000000"/>
          <w:sz w:val="28"/>
          <w:szCs w:val="28"/>
        </w:rPr>
        <w:t>ПР</w:t>
      </w:r>
      <w:r w:rsidR="00ED29DA">
        <w:rPr>
          <w:color w:val="000000"/>
          <w:sz w:val="28"/>
          <w:szCs w:val="28"/>
        </w:rPr>
        <w:t>0</w:t>
      </w:r>
      <w:r w:rsidR="00ED29DA" w:rsidRPr="00A66F62">
        <w:rPr>
          <w:color w:val="000000"/>
          <w:sz w:val="28"/>
          <w:szCs w:val="28"/>
        </w:rPr>
        <w:t>7. Знати механізми функціонування бюджетної і податкової систем України та враховувати їх особливості з метою організації обліку, вибору системи оподаткування та формув</w:t>
      </w:r>
      <w:r w:rsidR="00ED29DA">
        <w:rPr>
          <w:color w:val="000000"/>
          <w:sz w:val="28"/>
          <w:szCs w:val="28"/>
        </w:rPr>
        <w:t>ання звітності на підприємствах;</w:t>
      </w:r>
    </w:p>
    <w:p w:rsidR="00ED29DA" w:rsidRPr="00A66F62" w:rsidRDefault="00A51496" w:rsidP="00ED29DA">
      <w:pPr>
        <w:pStyle w:val="aa"/>
        <w:widowControl w:val="0"/>
        <w:numPr>
          <w:ilvl w:val="0"/>
          <w:numId w:val="17"/>
        </w:numPr>
        <w:tabs>
          <w:tab w:val="left" w:pos="756"/>
        </w:tabs>
        <w:spacing w:before="0" w:beforeAutospacing="0" w:after="0" w:afterAutospacing="0"/>
        <w:ind w:left="0" w:firstLine="567"/>
        <w:jc w:val="both"/>
        <w:rPr>
          <w:sz w:val="28"/>
          <w:szCs w:val="28"/>
        </w:rPr>
      </w:pPr>
      <w:bookmarkStart w:id="0" w:name="_GoBack"/>
      <w:bookmarkEnd w:id="0"/>
      <w:r>
        <w:rPr>
          <w:color w:val="000000"/>
          <w:sz w:val="28"/>
          <w:szCs w:val="28"/>
        </w:rPr>
        <w:t>ПР</w:t>
      </w:r>
      <w:r w:rsidR="00ED29DA" w:rsidRPr="00A66F62">
        <w:rPr>
          <w:color w:val="000000"/>
          <w:sz w:val="28"/>
          <w:szCs w:val="28"/>
        </w:rPr>
        <w:t>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ED29DA" w:rsidRDefault="00ED29DA" w:rsidP="00ED29DA">
      <w:pPr>
        <w:widowControl w:val="0"/>
        <w:spacing w:after="0" w:line="240" w:lineRule="auto"/>
        <w:ind w:firstLine="567"/>
        <w:jc w:val="both"/>
        <w:rPr>
          <w:rFonts w:ascii="Times New Roman" w:hAnsi="Times New Roman" w:cs="Times New Roman"/>
          <w:sz w:val="28"/>
        </w:rPr>
      </w:pPr>
    </w:p>
    <w:p w:rsidR="00A77E6D" w:rsidRPr="00A66F62" w:rsidRDefault="00A77E6D" w:rsidP="00A77E6D">
      <w:pPr>
        <w:widowControl w:val="0"/>
        <w:tabs>
          <w:tab w:val="left" w:pos="756"/>
        </w:tabs>
        <w:spacing w:after="0" w:line="240" w:lineRule="auto"/>
        <w:ind w:firstLine="567"/>
        <w:jc w:val="both"/>
        <w:rPr>
          <w:rFonts w:ascii="Times New Roman" w:hAnsi="Times New Roman" w:cs="Times New Roman"/>
          <w:sz w:val="28"/>
          <w:szCs w:val="28"/>
        </w:rPr>
      </w:pPr>
    </w:p>
    <w:p w:rsidR="00AB2FBE" w:rsidRDefault="00AB2FB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83DFE" w:rsidRPr="007F2976" w:rsidRDefault="009E0EDE" w:rsidP="00A31745">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r w:rsidR="00283DFE" w:rsidRPr="007F2976">
        <w:rPr>
          <w:rFonts w:ascii="Times New Roman" w:eastAsia="Times New Roman" w:hAnsi="Times New Roman" w:cs="Times New Roman"/>
          <w:b/>
          <w:sz w:val="28"/>
          <w:szCs w:val="28"/>
        </w:rPr>
        <w:t xml:space="preserve">. Опис навчальної дисципліни </w:t>
      </w:r>
    </w:p>
    <w:p w:rsidR="00283DFE" w:rsidRPr="00283DFE" w:rsidRDefault="00283DFE" w:rsidP="00283DFE">
      <w:pPr>
        <w:widowControl w:val="0"/>
        <w:spacing w:after="0" w:line="240" w:lineRule="auto"/>
        <w:jc w:val="both"/>
        <w:rPr>
          <w:rFonts w:ascii="Times New Roman" w:hAnsi="Times New Roman" w:cs="Times New Roman"/>
          <w:sz w:val="24"/>
          <w:szCs w:val="24"/>
        </w:rPr>
      </w:pPr>
    </w:p>
    <w:p w:rsidR="00A77E6D" w:rsidRPr="00951EE1" w:rsidRDefault="00A77E6D" w:rsidP="00A77E6D">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7F2976">
        <w:rPr>
          <w:rFonts w:ascii="Times New Roman" w:hAnsi="Times New Roman" w:cs="Times New Roman"/>
          <w:b/>
          <w:sz w:val="28"/>
          <w:szCs w:val="28"/>
        </w:rPr>
        <w:t>.1.</w:t>
      </w:r>
      <w:r w:rsidRPr="005F39C8">
        <w:rPr>
          <w:rFonts w:ascii="Times New Roman" w:hAnsi="Times New Roman" w:cs="Times New Roman"/>
          <w:b/>
          <w:sz w:val="28"/>
          <w:szCs w:val="28"/>
        </w:rPr>
        <w:t xml:space="preserve"> </w:t>
      </w:r>
      <w:r>
        <w:rPr>
          <w:rFonts w:ascii="Times New Roman" w:hAnsi="Times New Roman" w:cs="Times New Roman"/>
          <w:b/>
          <w:sz w:val="28"/>
          <w:szCs w:val="28"/>
        </w:rPr>
        <w:t>Дидактична карта</w:t>
      </w:r>
      <w:r w:rsidRPr="00184286">
        <w:rPr>
          <w:rFonts w:ascii="Times New Roman" w:hAnsi="Times New Roman" w:cs="Times New Roman"/>
          <w:b/>
          <w:sz w:val="28"/>
          <w:szCs w:val="28"/>
        </w:rPr>
        <w:t xml:space="preserve"> навчальної дисципліни</w:t>
      </w:r>
      <w:r>
        <w:rPr>
          <w:rFonts w:ascii="Times New Roman" w:hAnsi="Times New Roman" w:cs="Times New Roman"/>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4"/>
        <w:gridCol w:w="835"/>
        <w:gridCol w:w="436"/>
        <w:gridCol w:w="493"/>
        <w:gridCol w:w="591"/>
        <w:gridCol w:w="562"/>
        <w:gridCol w:w="534"/>
        <w:gridCol w:w="835"/>
        <w:gridCol w:w="326"/>
        <w:gridCol w:w="493"/>
        <w:gridCol w:w="591"/>
        <w:gridCol w:w="562"/>
        <w:gridCol w:w="546"/>
      </w:tblGrid>
      <w:tr w:rsidR="00A77E6D" w:rsidRPr="00A77E6D" w:rsidTr="000B6473">
        <w:tc>
          <w:tcPr>
            <w:tcW w:w="1472" w:type="pct"/>
            <w:vMerge w:val="restar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Назви змістових модулів і тем</w:t>
            </w:r>
          </w:p>
        </w:tc>
        <w:tc>
          <w:tcPr>
            <w:tcW w:w="3528" w:type="pct"/>
            <w:gridSpan w:val="12"/>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Кількість годин</w:t>
            </w:r>
          </w:p>
        </w:tc>
      </w:tr>
      <w:tr w:rsidR="00A77E6D" w:rsidRPr="00A77E6D" w:rsidTr="000B6473">
        <w:tc>
          <w:tcPr>
            <w:tcW w:w="1472" w:type="pct"/>
            <w:vMerge/>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p>
        </w:tc>
        <w:tc>
          <w:tcPr>
            <w:tcW w:w="1792" w:type="pct"/>
            <w:gridSpan w:val="6"/>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денна форма</w:t>
            </w:r>
          </w:p>
        </w:tc>
        <w:tc>
          <w:tcPr>
            <w:tcW w:w="1736" w:type="pct"/>
            <w:gridSpan w:val="6"/>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заочна форма</w:t>
            </w:r>
          </w:p>
        </w:tc>
      </w:tr>
      <w:tr w:rsidR="00A77E6D" w:rsidRPr="00A77E6D" w:rsidTr="000B6473">
        <w:tc>
          <w:tcPr>
            <w:tcW w:w="1472" w:type="pct"/>
            <w:vMerge/>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p>
        </w:tc>
        <w:tc>
          <w:tcPr>
            <w:tcW w:w="434" w:type="pct"/>
            <w:vMerge w:val="restar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усього</w:t>
            </w:r>
          </w:p>
        </w:tc>
        <w:tc>
          <w:tcPr>
            <w:tcW w:w="1359" w:type="pct"/>
            <w:gridSpan w:val="5"/>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у тому числі</w:t>
            </w:r>
          </w:p>
        </w:tc>
        <w:tc>
          <w:tcPr>
            <w:tcW w:w="434" w:type="pct"/>
            <w:vMerge w:val="restar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усього</w:t>
            </w:r>
          </w:p>
        </w:tc>
        <w:tc>
          <w:tcPr>
            <w:tcW w:w="1301" w:type="pct"/>
            <w:gridSpan w:val="5"/>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у тому числі</w:t>
            </w:r>
          </w:p>
        </w:tc>
      </w:tr>
      <w:tr w:rsidR="00A77E6D" w:rsidRPr="00A77E6D" w:rsidTr="000B6473">
        <w:tc>
          <w:tcPr>
            <w:tcW w:w="1472" w:type="pct"/>
            <w:vMerge/>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p>
        </w:tc>
        <w:tc>
          <w:tcPr>
            <w:tcW w:w="434" w:type="pct"/>
            <w:vMerge/>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p>
        </w:tc>
        <w:tc>
          <w:tcPr>
            <w:tcW w:w="226" w:type="pc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л</w:t>
            </w:r>
          </w:p>
        </w:tc>
        <w:tc>
          <w:tcPr>
            <w:tcW w:w="256" w:type="pc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п/с</w:t>
            </w:r>
          </w:p>
        </w:tc>
        <w:tc>
          <w:tcPr>
            <w:tcW w:w="30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лаб.</w:t>
            </w:r>
          </w:p>
        </w:tc>
        <w:tc>
          <w:tcPr>
            <w:tcW w:w="29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інд.</w:t>
            </w:r>
          </w:p>
        </w:tc>
        <w:tc>
          <w:tcPr>
            <w:tcW w:w="27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с.р.</w:t>
            </w:r>
          </w:p>
        </w:tc>
        <w:tc>
          <w:tcPr>
            <w:tcW w:w="434" w:type="pct"/>
            <w:vMerge/>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p>
        </w:tc>
        <w:tc>
          <w:tcPr>
            <w:tcW w:w="169"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л</w:t>
            </w:r>
          </w:p>
        </w:tc>
        <w:tc>
          <w:tcPr>
            <w:tcW w:w="256"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п/с</w:t>
            </w:r>
          </w:p>
        </w:tc>
        <w:tc>
          <w:tcPr>
            <w:tcW w:w="30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лаб.</w:t>
            </w:r>
          </w:p>
        </w:tc>
        <w:tc>
          <w:tcPr>
            <w:tcW w:w="29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інд.</w:t>
            </w:r>
          </w:p>
        </w:tc>
        <w:tc>
          <w:tcPr>
            <w:tcW w:w="27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с.р.</w:t>
            </w:r>
          </w:p>
        </w:tc>
      </w:tr>
      <w:tr w:rsidR="00A77E6D" w:rsidRPr="00A77E6D" w:rsidTr="000B6473">
        <w:tc>
          <w:tcPr>
            <w:tcW w:w="147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1</w:t>
            </w:r>
          </w:p>
        </w:tc>
        <w:tc>
          <w:tcPr>
            <w:tcW w:w="434" w:type="pc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2</w:t>
            </w:r>
          </w:p>
        </w:tc>
        <w:tc>
          <w:tcPr>
            <w:tcW w:w="226" w:type="pc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3</w:t>
            </w:r>
          </w:p>
        </w:tc>
        <w:tc>
          <w:tcPr>
            <w:tcW w:w="256" w:type="pc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4</w:t>
            </w:r>
          </w:p>
        </w:tc>
        <w:tc>
          <w:tcPr>
            <w:tcW w:w="30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5</w:t>
            </w:r>
          </w:p>
        </w:tc>
        <w:tc>
          <w:tcPr>
            <w:tcW w:w="29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6</w:t>
            </w:r>
          </w:p>
        </w:tc>
        <w:tc>
          <w:tcPr>
            <w:tcW w:w="27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7</w:t>
            </w:r>
          </w:p>
        </w:tc>
        <w:tc>
          <w:tcPr>
            <w:tcW w:w="434"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8</w:t>
            </w:r>
          </w:p>
        </w:tc>
        <w:tc>
          <w:tcPr>
            <w:tcW w:w="169"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9</w:t>
            </w:r>
          </w:p>
        </w:tc>
        <w:tc>
          <w:tcPr>
            <w:tcW w:w="256"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10</w:t>
            </w:r>
          </w:p>
        </w:tc>
        <w:tc>
          <w:tcPr>
            <w:tcW w:w="307"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11</w:t>
            </w:r>
          </w:p>
        </w:tc>
        <w:tc>
          <w:tcPr>
            <w:tcW w:w="292"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12</w:t>
            </w:r>
          </w:p>
        </w:tc>
        <w:tc>
          <w:tcPr>
            <w:tcW w:w="277"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13</w:t>
            </w:r>
          </w:p>
        </w:tc>
      </w:tr>
      <w:tr w:rsidR="00A77E6D" w:rsidRPr="00A77E6D" w:rsidTr="000B6473">
        <w:tc>
          <w:tcPr>
            <w:tcW w:w="147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
                <w:bCs/>
              </w:rPr>
            </w:pPr>
            <w:r w:rsidRPr="00A77E6D">
              <w:rPr>
                <w:rFonts w:ascii="Times New Roman" w:eastAsia="Times New Roman" w:hAnsi="Times New Roman" w:cs="Times New Roman"/>
                <w:b/>
                <w:bCs/>
              </w:rPr>
              <w:t xml:space="preserve">Теми лекційних занять </w:t>
            </w:r>
          </w:p>
        </w:tc>
        <w:tc>
          <w:tcPr>
            <w:tcW w:w="3528" w:type="pct"/>
            <w:gridSpan w:val="12"/>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
                <w:bCs/>
              </w:rPr>
            </w:pPr>
            <w:r w:rsidRPr="00A77E6D">
              <w:rPr>
                <w:rFonts w:ascii="Times New Roman" w:eastAsia="Times New Roman" w:hAnsi="Times New Roman" w:cs="Times New Roman"/>
                <w:b/>
                <w:bCs/>
              </w:rPr>
              <w:t>Змістовий модуль 1. Теоретичні аспекти функціонування податкової системи та непрямі податки</w:t>
            </w:r>
          </w:p>
        </w:tc>
      </w:tr>
      <w:tr w:rsidR="000B6473" w:rsidRPr="00A77E6D" w:rsidTr="000B6473">
        <w:trPr>
          <w:trHeight w:val="265"/>
        </w:trPr>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Тема 1. Сутність та види податків</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8</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69" w:type="pct"/>
            <w:vAlign w:val="center"/>
          </w:tcPr>
          <w:p w:rsidR="000B6473" w:rsidRPr="000B6473" w:rsidRDefault="003B4691" w:rsidP="000B647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56" w:type="pct"/>
            <w:vAlign w:val="center"/>
          </w:tcPr>
          <w:p w:rsidR="000B6473" w:rsidRPr="000B6473" w:rsidRDefault="003B4691" w:rsidP="000B647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0</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rPr>
            </w:pPr>
            <w:r w:rsidRPr="00A77E6D">
              <w:rPr>
                <w:rFonts w:ascii="Times New Roman" w:eastAsia="Times New Roman" w:hAnsi="Times New Roman" w:cs="Times New Roman"/>
                <w:bCs/>
              </w:rPr>
              <w:t>Тема 2.</w:t>
            </w:r>
            <w:r w:rsidRPr="00A77E6D">
              <w:rPr>
                <w:rFonts w:ascii="Times New Roman" w:eastAsia="Times New Roman" w:hAnsi="Times New Roman" w:cs="Times New Roman"/>
              </w:rPr>
              <w:t xml:space="preserve"> Податкова система та податкова політика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8</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169" w:type="pct"/>
            <w:vAlign w:val="center"/>
          </w:tcPr>
          <w:p w:rsidR="000B6473" w:rsidRPr="000B6473" w:rsidRDefault="003B4691" w:rsidP="000B647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56" w:type="pct"/>
            <w:vAlign w:val="center"/>
          </w:tcPr>
          <w:p w:rsidR="000B6473" w:rsidRPr="000B6473" w:rsidRDefault="003B4691" w:rsidP="000B647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2</w:t>
            </w:r>
          </w:p>
        </w:tc>
      </w:tr>
      <w:tr w:rsidR="000B6473" w:rsidRPr="00A77E6D" w:rsidTr="000B6473">
        <w:tc>
          <w:tcPr>
            <w:tcW w:w="1472" w:type="pct"/>
            <w:shd w:val="clear" w:color="auto" w:fill="auto"/>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3. Суб’єкти реалізації державної податкової та митної політики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10</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6</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2</w:t>
            </w:r>
          </w:p>
        </w:tc>
      </w:tr>
      <w:tr w:rsidR="000B6473" w:rsidRPr="00A77E6D" w:rsidTr="000B6473">
        <w:tc>
          <w:tcPr>
            <w:tcW w:w="1472" w:type="pct"/>
            <w:shd w:val="clear" w:color="auto" w:fill="auto"/>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4. Податок на додану вартість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16</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8</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169" w:type="pct"/>
            <w:vAlign w:val="center"/>
          </w:tcPr>
          <w:p w:rsidR="000B6473" w:rsidRPr="000B6473" w:rsidRDefault="00EA0ED1" w:rsidP="000B647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56" w:type="pct"/>
            <w:vAlign w:val="center"/>
          </w:tcPr>
          <w:p w:rsidR="000B6473" w:rsidRPr="000B6473" w:rsidRDefault="00EA0ED1" w:rsidP="000B647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2</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5. Акцизний податок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15</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11</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2</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6. Митні платежі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13</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9</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0</w:t>
            </w:r>
          </w:p>
        </w:tc>
      </w:tr>
      <w:tr w:rsidR="000B6473" w:rsidRPr="000B6473" w:rsidTr="000B6473">
        <w:tc>
          <w:tcPr>
            <w:tcW w:w="1472" w:type="pct"/>
          </w:tcPr>
          <w:p w:rsidR="000B6473" w:rsidRPr="000B6473" w:rsidRDefault="000B6473" w:rsidP="000B6473">
            <w:pPr>
              <w:widowControl w:val="0"/>
              <w:spacing w:after="0" w:line="240" w:lineRule="auto"/>
              <w:rPr>
                <w:rFonts w:ascii="Times New Roman" w:eastAsia="Times New Roman" w:hAnsi="Times New Roman" w:cs="Times New Roman"/>
                <w:bCs/>
                <w:i/>
              </w:rPr>
            </w:pPr>
            <w:r w:rsidRPr="000B6473">
              <w:rPr>
                <w:rFonts w:ascii="Times New Roman" w:eastAsia="Times New Roman" w:hAnsi="Times New Roman" w:cs="Times New Roman"/>
                <w:bCs/>
                <w:i/>
              </w:rPr>
              <w:t xml:space="preserve">Разом за змістовим </w:t>
            </w:r>
          </w:p>
          <w:p w:rsidR="000B6473" w:rsidRPr="000B6473" w:rsidRDefault="000B6473" w:rsidP="000B6473">
            <w:pPr>
              <w:widowControl w:val="0"/>
              <w:spacing w:after="0" w:line="240" w:lineRule="auto"/>
              <w:rPr>
                <w:rFonts w:ascii="Times New Roman" w:eastAsia="Times New Roman" w:hAnsi="Times New Roman" w:cs="Times New Roman"/>
                <w:bCs/>
                <w:i/>
              </w:rPr>
            </w:pPr>
            <w:r w:rsidRPr="000B6473">
              <w:rPr>
                <w:rFonts w:ascii="Times New Roman" w:eastAsia="Times New Roman" w:hAnsi="Times New Roman" w:cs="Times New Roman"/>
                <w:bCs/>
                <w:i/>
              </w:rPr>
              <w:t>модулем 1</w:t>
            </w:r>
          </w:p>
        </w:tc>
        <w:tc>
          <w:tcPr>
            <w:tcW w:w="434"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70</w:t>
            </w:r>
          </w:p>
        </w:tc>
        <w:tc>
          <w:tcPr>
            <w:tcW w:w="226"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14</w:t>
            </w:r>
          </w:p>
        </w:tc>
        <w:tc>
          <w:tcPr>
            <w:tcW w:w="256"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14</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42</w:t>
            </w:r>
          </w:p>
        </w:tc>
        <w:tc>
          <w:tcPr>
            <w:tcW w:w="434" w:type="pct"/>
            <w:vAlign w:val="center"/>
          </w:tcPr>
          <w:p w:rsidR="000B6473" w:rsidRPr="00AB2FBE" w:rsidRDefault="00D339E3" w:rsidP="000B647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76</w:t>
            </w:r>
          </w:p>
        </w:tc>
        <w:tc>
          <w:tcPr>
            <w:tcW w:w="169" w:type="pct"/>
            <w:vAlign w:val="center"/>
          </w:tcPr>
          <w:p w:rsidR="000B6473" w:rsidRPr="00AB2FBE" w:rsidRDefault="00EA0ED1" w:rsidP="000B647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4</w:t>
            </w:r>
          </w:p>
        </w:tc>
        <w:tc>
          <w:tcPr>
            <w:tcW w:w="256" w:type="pct"/>
            <w:vAlign w:val="center"/>
          </w:tcPr>
          <w:p w:rsidR="000B6473" w:rsidRPr="00AB2FBE" w:rsidRDefault="00EA0ED1" w:rsidP="000B647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4</w:t>
            </w:r>
          </w:p>
        </w:tc>
        <w:tc>
          <w:tcPr>
            <w:tcW w:w="307" w:type="pct"/>
            <w:vAlign w:val="center"/>
          </w:tcPr>
          <w:p w:rsidR="000B6473" w:rsidRPr="00AB2FBE" w:rsidRDefault="000B6473" w:rsidP="000B6473">
            <w:pPr>
              <w:widowControl w:val="0"/>
              <w:spacing w:after="0" w:line="240" w:lineRule="auto"/>
              <w:jc w:val="center"/>
              <w:rPr>
                <w:rFonts w:ascii="Times New Roman" w:eastAsia="Times New Roman" w:hAnsi="Times New Roman" w:cs="Times New Roman"/>
                <w:i/>
              </w:rPr>
            </w:pPr>
            <w:r w:rsidRPr="00AB2FBE">
              <w:rPr>
                <w:rFonts w:ascii="Times New Roman" w:eastAsia="Times New Roman" w:hAnsi="Times New Roman" w:cs="Times New Roman"/>
                <w:i/>
              </w:rPr>
              <w:t>–</w:t>
            </w:r>
          </w:p>
        </w:tc>
        <w:tc>
          <w:tcPr>
            <w:tcW w:w="292" w:type="pct"/>
            <w:vAlign w:val="center"/>
          </w:tcPr>
          <w:p w:rsidR="000B6473" w:rsidRPr="00AB2FBE" w:rsidRDefault="000B6473" w:rsidP="000B6473">
            <w:pPr>
              <w:widowControl w:val="0"/>
              <w:spacing w:after="0" w:line="240" w:lineRule="auto"/>
              <w:jc w:val="center"/>
              <w:rPr>
                <w:rFonts w:ascii="Times New Roman" w:eastAsia="Times New Roman" w:hAnsi="Times New Roman" w:cs="Times New Roman"/>
                <w:i/>
              </w:rPr>
            </w:pPr>
            <w:r w:rsidRPr="00AB2FBE">
              <w:rPr>
                <w:rFonts w:ascii="Times New Roman" w:eastAsia="Times New Roman" w:hAnsi="Times New Roman" w:cs="Times New Roman"/>
                <w:i/>
              </w:rPr>
              <w:t>–</w:t>
            </w:r>
          </w:p>
        </w:tc>
        <w:tc>
          <w:tcPr>
            <w:tcW w:w="277" w:type="pct"/>
            <w:vAlign w:val="center"/>
          </w:tcPr>
          <w:p w:rsidR="000B6473" w:rsidRPr="00AB2FBE" w:rsidRDefault="00D339E3" w:rsidP="000B647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68</w:t>
            </w:r>
          </w:p>
        </w:tc>
      </w:tr>
      <w:tr w:rsidR="00A77E6D" w:rsidRPr="00A77E6D" w:rsidTr="000B6473">
        <w:tc>
          <w:tcPr>
            <w:tcW w:w="147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
                <w:bCs/>
              </w:rPr>
            </w:pPr>
            <w:r w:rsidRPr="00A77E6D">
              <w:rPr>
                <w:rFonts w:ascii="Times New Roman" w:eastAsia="Times New Roman" w:hAnsi="Times New Roman" w:cs="Times New Roman"/>
                <w:b/>
                <w:bCs/>
              </w:rPr>
              <w:t xml:space="preserve">Теми лекційних занять </w:t>
            </w:r>
          </w:p>
        </w:tc>
        <w:tc>
          <w:tcPr>
            <w:tcW w:w="3528" w:type="pct"/>
            <w:gridSpan w:val="12"/>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
                <w:bCs/>
              </w:rPr>
            </w:pPr>
            <w:r w:rsidRPr="00A77E6D">
              <w:rPr>
                <w:rFonts w:ascii="Times New Roman" w:eastAsia="Times New Roman" w:hAnsi="Times New Roman" w:cs="Times New Roman"/>
                <w:b/>
                <w:bCs/>
              </w:rPr>
              <w:t>Змістовий модуль 2. Прямі загальнодержавні та місцеві податки і збори</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rPr>
            </w:pPr>
            <w:r w:rsidRPr="00A77E6D">
              <w:rPr>
                <w:rFonts w:ascii="Times New Roman" w:eastAsia="Times New Roman" w:hAnsi="Times New Roman" w:cs="Times New Roman"/>
                <w:bCs/>
              </w:rPr>
              <w:t>Тема 7.</w:t>
            </w:r>
            <w:r w:rsidRPr="00A77E6D">
              <w:rPr>
                <w:rFonts w:ascii="Times New Roman" w:eastAsia="Times New Roman" w:hAnsi="Times New Roman" w:cs="Times New Roman"/>
              </w:rPr>
              <w:t xml:space="preserve"> Податок на прибуток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16</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8</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169" w:type="pct"/>
            <w:vAlign w:val="center"/>
          </w:tcPr>
          <w:p w:rsidR="000B6473" w:rsidRPr="000B6473" w:rsidRDefault="00EA0ED1" w:rsidP="000B647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56" w:type="pct"/>
            <w:vAlign w:val="center"/>
          </w:tcPr>
          <w:p w:rsidR="000B6473" w:rsidRPr="000B6473" w:rsidRDefault="00EA0ED1" w:rsidP="000B647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2</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8. Податок на доходи фізичних осіб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16</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8</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169" w:type="pct"/>
            <w:vAlign w:val="center"/>
          </w:tcPr>
          <w:p w:rsidR="000B6473" w:rsidRPr="000B6473" w:rsidRDefault="00EA0ED1" w:rsidP="000B647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56" w:type="pct"/>
            <w:vAlign w:val="center"/>
          </w:tcPr>
          <w:p w:rsidR="000B6473" w:rsidRPr="000B6473" w:rsidRDefault="00EA0ED1" w:rsidP="000B647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2</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Тема 9. Екологічний податок</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11</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7</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0</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10. Рентна плата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11</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7</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0</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Тема 11. Податок на майно</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10</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6</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0</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12. Спрощена система оподаткування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16</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12</w:t>
            </w:r>
          </w:p>
        </w:tc>
        <w:tc>
          <w:tcPr>
            <w:tcW w:w="434" w:type="pct"/>
            <w:vAlign w:val="center"/>
          </w:tcPr>
          <w:p w:rsidR="000B6473" w:rsidRPr="000B6473" w:rsidRDefault="00D339E3"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AB2FBE"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EA0ED1" w:rsidP="00D339E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339E3">
              <w:rPr>
                <w:rFonts w:ascii="Times New Roman" w:eastAsia="Times New Roman" w:hAnsi="Times New Roman" w:cs="Times New Roman"/>
              </w:rPr>
              <w:t>2</w:t>
            </w:r>
          </w:p>
        </w:tc>
      </w:tr>
      <w:tr w:rsidR="000B6473" w:rsidRPr="000B6473" w:rsidTr="000B6473">
        <w:tc>
          <w:tcPr>
            <w:tcW w:w="1472" w:type="pct"/>
          </w:tcPr>
          <w:p w:rsidR="000B6473" w:rsidRPr="000B6473" w:rsidRDefault="000B6473" w:rsidP="000B6473">
            <w:pPr>
              <w:widowControl w:val="0"/>
              <w:spacing w:after="0" w:line="240" w:lineRule="auto"/>
              <w:jc w:val="both"/>
              <w:outlineLvl w:val="3"/>
              <w:rPr>
                <w:rFonts w:ascii="Times New Roman" w:eastAsia="Times New Roman" w:hAnsi="Times New Roman" w:cs="Times New Roman"/>
                <w:bCs/>
                <w:i/>
              </w:rPr>
            </w:pPr>
            <w:r w:rsidRPr="000B6473">
              <w:rPr>
                <w:rFonts w:ascii="Times New Roman" w:eastAsia="Times New Roman" w:hAnsi="Times New Roman" w:cs="Times New Roman"/>
                <w:bCs/>
                <w:i/>
              </w:rPr>
              <w:t xml:space="preserve">Разом за змістовим </w:t>
            </w:r>
          </w:p>
          <w:p w:rsidR="000B6473" w:rsidRPr="000B6473" w:rsidRDefault="000B6473" w:rsidP="000B6473">
            <w:pPr>
              <w:widowControl w:val="0"/>
              <w:spacing w:after="0" w:line="240" w:lineRule="auto"/>
              <w:jc w:val="both"/>
              <w:outlineLvl w:val="3"/>
              <w:rPr>
                <w:rFonts w:ascii="Times New Roman" w:eastAsia="Times New Roman" w:hAnsi="Times New Roman" w:cs="Times New Roman"/>
                <w:bCs/>
                <w:i/>
              </w:rPr>
            </w:pPr>
            <w:r w:rsidRPr="000B6473">
              <w:rPr>
                <w:rFonts w:ascii="Times New Roman" w:eastAsia="Times New Roman" w:hAnsi="Times New Roman" w:cs="Times New Roman"/>
                <w:bCs/>
                <w:i/>
              </w:rPr>
              <w:t>модулем 2</w:t>
            </w:r>
          </w:p>
        </w:tc>
        <w:tc>
          <w:tcPr>
            <w:tcW w:w="434"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80</w:t>
            </w:r>
          </w:p>
        </w:tc>
        <w:tc>
          <w:tcPr>
            <w:tcW w:w="226"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16</w:t>
            </w:r>
          </w:p>
        </w:tc>
        <w:tc>
          <w:tcPr>
            <w:tcW w:w="256"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16</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48</w:t>
            </w:r>
          </w:p>
        </w:tc>
        <w:tc>
          <w:tcPr>
            <w:tcW w:w="434" w:type="pct"/>
            <w:vAlign w:val="center"/>
          </w:tcPr>
          <w:p w:rsidR="000B6473" w:rsidRPr="00AB2FBE" w:rsidRDefault="00D339E3" w:rsidP="00D339E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74</w:t>
            </w:r>
          </w:p>
        </w:tc>
        <w:tc>
          <w:tcPr>
            <w:tcW w:w="169" w:type="pct"/>
            <w:vAlign w:val="center"/>
          </w:tcPr>
          <w:p w:rsidR="000B6473" w:rsidRPr="00AB2FBE" w:rsidRDefault="00EA0ED1" w:rsidP="000B647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4</w:t>
            </w:r>
          </w:p>
        </w:tc>
        <w:tc>
          <w:tcPr>
            <w:tcW w:w="256" w:type="pct"/>
            <w:vAlign w:val="center"/>
          </w:tcPr>
          <w:p w:rsidR="000B6473" w:rsidRPr="00AB2FBE" w:rsidRDefault="00EA0ED1" w:rsidP="000B647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4</w:t>
            </w:r>
          </w:p>
        </w:tc>
        <w:tc>
          <w:tcPr>
            <w:tcW w:w="307" w:type="pct"/>
            <w:vAlign w:val="center"/>
          </w:tcPr>
          <w:p w:rsidR="000B6473" w:rsidRPr="00AB2FBE" w:rsidRDefault="000B6473" w:rsidP="000B6473">
            <w:pPr>
              <w:widowControl w:val="0"/>
              <w:spacing w:after="0" w:line="240" w:lineRule="auto"/>
              <w:jc w:val="center"/>
              <w:rPr>
                <w:rFonts w:ascii="Times New Roman" w:eastAsia="Times New Roman" w:hAnsi="Times New Roman" w:cs="Times New Roman"/>
                <w:i/>
              </w:rPr>
            </w:pPr>
            <w:r w:rsidRPr="00AB2FBE">
              <w:rPr>
                <w:rFonts w:ascii="Times New Roman" w:eastAsia="Times New Roman" w:hAnsi="Times New Roman" w:cs="Times New Roman"/>
                <w:i/>
              </w:rPr>
              <w:t>–</w:t>
            </w:r>
          </w:p>
        </w:tc>
        <w:tc>
          <w:tcPr>
            <w:tcW w:w="292" w:type="pct"/>
            <w:vAlign w:val="center"/>
          </w:tcPr>
          <w:p w:rsidR="000B6473" w:rsidRPr="00AB2FBE" w:rsidRDefault="000B6473" w:rsidP="000B6473">
            <w:pPr>
              <w:widowControl w:val="0"/>
              <w:spacing w:after="0" w:line="240" w:lineRule="auto"/>
              <w:jc w:val="center"/>
              <w:rPr>
                <w:rFonts w:ascii="Times New Roman" w:eastAsia="Times New Roman" w:hAnsi="Times New Roman" w:cs="Times New Roman"/>
                <w:i/>
              </w:rPr>
            </w:pPr>
            <w:r w:rsidRPr="00AB2FBE">
              <w:rPr>
                <w:rFonts w:ascii="Times New Roman" w:eastAsia="Times New Roman" w:hAnsi="Times New Roman" w:cs="Times New Roman"/>
                <w:i/>
              </w:rPr>
              <w:t>–</w:t>
            </w:r>
          </w:p>
        </w:tc>
        <w:tc>
          <w:tcPr>
            <w:tcW w:w="277" w:type="pct"/>
            <w:vAlign w:val="center"/>
          </w:tcPr>
          <w:p w:rsidR="000B6473" w:rsidRPr="00AB2FBE" w:rsidRDefault="00D339E3" w:rsidP="000B647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66</w:t>
            </w:r>
          </w:p>
        </w:tc>
      </w:tr>
      <w:tr w:rsidR="000B6473" w:rsidRPr="00A77E6D" w:rsidTr="000B6473">
        <w:tc>
          <w:tcPr>
            <w:tcW w:w="1472" w:type="pct"/>
          </w:tcPr>
          <w:p w:rsidR="000B6473" w:rsidRPr="00A77E6D" w:rsidRDefault="000B6473" w:rsidP="000B6473">
            <w:pPr>
              <w:widowControl w:val="0"/>
              <w:spacing w:after="0" w:line="240" w:lineRule="auto"/>
              <w:jc w:val="both"/>
              <w:outlineLvl w:val="3"/>
              <w:rPr>
                <w:rFonts w:ascii="Times New Roman" w:eastAsia="Times New Roman" w:hAnsi="Times New Roman" w:cs="Times New Roman"/>
                <w:b/>
                <w:bCs/>
              </w:rPr>
            </w:pPr>
            <w:r w:rsidRPr="00A77E6D">
              <w:rPr>
                <w:rFonts w:ascii="Times New Roman" w:eastAsia="Times New Roman" w:hAnsi="Times New Roman" w:cs="Times New Roman"/>
                <w:b/>
                <w:bCs/>
              </w:rPr>
              <w:t>Усього годин</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b/>
              </w:rPr>
              <w:t>150</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b/>
              </w:rPr>
              <w:t>30</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b/>
              </w:rPr>
              <w:t>30</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b/>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b/>
              </w:rPr>
              <w:t>90</w:t>
            </w:r>
          </w:p>
        </w:tc>
        <w:tc>
          <w:tcPr>
            <w:tcW w:w="434" w:type="pct"/>
            <w:vAlign w:val="center"/>
          </w:tcPr>
          <w:p w:rsidR="000B6473" w:rsidRPr="00AB2FBE" w:rsidRDefault="003B4691" w:rsidP="000B6473">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150</w:t>
            </w:r>
          </w:p>
        </w:tc>
        <w:tc>
          <w:tcPr>
            <w:tcW w:w="169" w:type="pct"/>
            <w:vAlign w:val="center"/>
          </w:tcPr>
          <w:p w:rsidR="000B6473" w:rsidRPr="00AB2FBE" w:rsidRDefault="003B4691" w:rsidP="000B6473">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256" w:type="pct"/>
            <w:vAlign w:val="center"/>
          </w:tcPr>
          <w:p w:rsidR="000B6473" w:rsidRPr="00AB2FBE" w:rsidRDefault="003B4691" w:rsidP="000B6473">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307" w:type="pct"/>
            <w:vAlign w:val="center"/>
          </w:tcPr>
          <w:p w:rsidR="000B6473" w:rsidRPr="00AB2FBE" w:rsidRDefault="000B6473" w:rsidP="000B6473">
            <w:pPr>
              <w:widowControl w:val="0"/>
              <w:spacing w:after="0" w:line="240" w:lineRule="auto"/>
              <w:jc w:val="center"/>
              <w:rPr>
                <w:rFonts w:ascii="Times New Roman" w:eastAsia="Times New Roman" w:hAnsi="Times New Roman" w:cs="Times New Roman"/>
                <w:b/>
              </w:rPr>
            </w:pPr>
            <w:r w:rsidRPr="00AB2FBE">
              <w:rPr>
                <w:rFonts w:ascii="Times New Roman" w:eastAsia="Times New Roman" w:hAnsi="Times New Roman" w:cs="Times New Roman"/>
                <w:b/>
              </w:rPr>
              <w:t>–</w:t>
            </w:r>
          </w:p>
        </w:tc>
        <w:tc>
          <w:tcPr>
            <w:tcW w:w="292" w:type="pct"/>
            <w:vAlign w:val="center"/>
          </w:tcPr>
          <w:p w:rsidR="000B6473" w:rsidRPr="00AB2FBE" w:rsidRDefault="000B6473" w:rsidP="000B6473">
            <w:pPr>
              <w:widowControl w:val="0"/>
              <w:spacing w:after="0" w:line="240" w:lineRule="auto"/>
              <w:jc w:val="center"/>
              <w:rPr>
                <w:rFonts w:ascii="Times New Roman" w:eastAsia="Times New Roman" w:hAnsi="Times New Roman" w:cs="Times New Roman"/>
                <w:b/>
              </w:rPr>
            </w:pPr>
            <w:r w:rsidRPr="00AB2FBE">
              <w:rPr>
                <w:rFonts w:ascii="Times New Roman" w:eastAsia="Times New Roman" w:hAnsi="Times New Roman" w:cs="Times New Roman"/>
                <w:b/>
              </w:rPr>
              <w:t>–</w:t>
            </w:r>
          </w:p>
        </w:tc>
        <w:tc>
          <w:tcPr>
            <w:tcW w:w="277" w:type="pct"/>
            <w:vAlign w:val="center"/>
          </w:tcPr>
          <w:p w:rsidR="000B6473" w:rsidRPr="00AB2FBE" w:rsidRDefault="003B4691" w:rsidP="003B4691">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134</w:t>
            </w:r>
          </w:p>
        </w:tc>
      </w:tr>
    </w:tbl>
    <w:p w:rsidR="00A77E6D" w:rsidRDefault="00A77E6D" w:rsidP="00A77E6D">
      <w:pPr>
        <w:widowControl w:val="0"/>
        <w:spacing w:after="0" w:line="240" w:lineRule="auto"/>
        <w:ind w:firstLine="709"/>
        <w:jc w:val="both"/>
        <w:rPr>
          <w:rFonts w:ascii="Times New Roman" w:hAnsi="Times New Roman" w:cs="Times New Roman"/>
          <w:sz w:val="28"/>
        </w:rPr>
      </w:pPr>
    </w:p>
    <w:p w:rsidR="00ED29DA" w:rsidRDefault="00ED29DA" w:rsidP="00A77E6D">
      <w:pPr>
        <w:widowControl w:val="0"/>
        <w:spacing w:after="0" w:line="240" w:lineRule="auto"/>
        <w:ind w:firstLine="709"/>
        <w:jc w:val="both"/>
        <w:rPr>
          <w:rFonts w:ascii="Times New Roman" w:hAnsi="Times New Roman" w:cs="Times New Roman"/>
          <w:sz w:val="28"/>
        </w:rPr>
      </w:pPr>
    </w:p>
    <w:p w:rsidR="00A77E6D" w:rsidRDefault="00A77E6D" w:rsidP="00A77E6D">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Pr="00570EF1">
        <w:rPr>
          <w:rFonts w:ascii="Times New Roman" w:eastAsia="Times New Roman" w:hAnsi="Times New Roman" w:cs="Times New Roman"/>
          <w:b/>
          <w:sz w:val="28"/>
          <w:szCs w:val="28"/>
        </w:rPr>
        <w:t>.</w:t>
      </w:r>
      <w:r w:rsidR="00320029">
        <w:rPr>
          <w:rFonts w:ascii="Times New Roman" w:eastAsia="Times New Roman" w:hAnsi="Times New Roman" w:cs="Times New Roman"/>
          <w:b/>
          <w:sz w:val="28"/>
          <w:szCs w:val="28"/>
        </w:rPr>
        <w:t>2</w:t>
      </w:r>
      <w:r w:rsidRPr="00570EF1">
        <w:rPr>
          <w:rFonts w:ascii="Times New Roman" w:eastAsia="Times New Roman" w:hAnsi="Times New Roman" w:cs="Times New Roman"/>
          <w:b/>
          <w:sz w:val="28"/>
          <w:szCs w:val="28"/>
        </w:rPr>
        <w:t>. Самостійна робота</w:t>
      </w:r>
    </w:p>
    <w:p w:rsidR="00A77E6D" w:rsidRPr="00CD673D" w:rsidRDefault="00A77E6D" w:rsidP="00A77E6D">
      <w:pPr>
        <w:widowControl w:val="0"/>
        <w:spacing w:after="0" w:line="240" w:lineRule="auto"/>
        <w:ind w:firstLine="567"/>
        <w:jc w:val="both"/>
        <w:rPr>
          <w:rFonts w:ascii="Times New Roman" w:eastAsia="Calibri" w:hAnsi="Times New Roman" w:cs="Times New Roman"/>
          <w:sz w:val="28"/>
          <w:szCs w:val="28"/>
        </w:rPr>
      </w:pPr>
      <w:r w:rsidRPr="00CD673D">
        <w:rPr>
          <w:rFonts w:ascii="Times New Roman" w:eastAsia="Calibri" w:hAnsi="Times New Roman" w:cs="Times New Roman"/>
          <w:sz w:val="28"/>
          <w:szCs w:val="28"/>
        </w:rPr>
        <w:t>Самостійна робота включає в себе різноманітні види індивідуальної і колективної навчальної діяльності здобувачів, яка здійснюється ними на навчальних заняттях або вдома за завданнями викладача, під його керівництвом, але без його безпосередньої участі. Реалізація наведених завдань вимагає від здобувачів активної розумової діяльності, самостійного виконання різних пізнавальних завдань, застосування раніше засвоєних знань.</w:t>
      </w:r>
    </w:p>
    <w:p w:rsidR="00A77E6D" w:rsidRDefault="00A77E6D" w:rsidP="00A77E6D">
      <w:pPr>
        <w:widowControl w:val="0"/>
        <w:spacing w:after="0" w:line="240" w:lineRule="auto"/>
        <w:ind w:firstLine="567"/>
        <w:jc w:val="both"/>
        <w:rPr>
          <w:rFonts w:ascii="Times New Roman" w:eastAsia="Calibri" w:hAnsi="Times New Roman" w:cs="Times New Roman"/>
          <w:sz w:val="28"/>
          <w:szCs w:val="28"/>
        </w:rPr>
      </w:pPr>
      <w:r w:rsidRPr="00CD673D">
        <w:rPr>
          <w:rFonts w:ascii="Times New Roman" w:eastAsia="Calibri" w:hAnsi="Times New Roman" w:cs="Times New Roman"/>
          <w:sz w:val="28"/>
          <w:szCs w:val="28"/>
        </w:rPr>
        <w:t>Формами самостійної роботи здобувачів з дисципліни «</w:t>
      </w:r>
      <w:r w:rsidR="00F707CD">
        <w:rPr>
          <w:rFonts w:ascii="Times New Roman" w:eastAsia="Calibri" w:hAnsi="Times New Roman" w:cs="Times New Roman"/>
          <w:sz w:val="28"/>
          <w:szCs w:val="28"/>
        </w:rPr>
        <w:t>Податкова система</w:t>
      </w:r>
      <w:r w:rsidRPr="00CD673D">
        <w:rPr>
          <w:rFonts w:ascii="Times New Roman" w:eastAsia="Calibri" w:hAnsi="Times New Roman" w:cs="Times New Roman"/>
          <w:sz w:val="28"/>
          <w:szCs w:val="28"/>
        </w:rPr>
        <w:t>» є: аудиторна самостійна робота, написання доповідей</w:t>
      </w:r>
      <w:r>
        <w:rPr>
          <w:rFonts w:ascii="Times New Roman" w:eastAsia="Calibri" w:hAnsi="Times New Roman" w:cs="Times New Roman"/>
          <w:sz w:val="28"/>
          <w:szCs w:val="28"/>
        </w:rPr>
        <w:t>, інших науково-дослідних праць</w:t>
      </w:r>
      <w:r w:rsidRPr="00CD673D">
        <w:rPr>
          <w:rFonts w:ascii="Times New Roman" w:eastAsia="Calibri" w:hAnsi="Times New Roman" w:cs="Times New Roman"/>
          <w:sz w:val="28"/>
          <w:szCs w:val="28"/>
        </w:rPr>
        <w:t>, виконання господарських ситуацій</w:t>
      </w:r>
      <w:r>
        <w:rPr>
          <w:rFonts w:ascii="Times New Roman" w:eastAsia="Calibri" w:hAnsi="Times New Roman" w:cs="Times New Roman"/>
          <w:sz w:val="28"/>
          <w:szCs w:val="28"/>
        </w:rPr>
        <w:t xml:space="preserve"> та ситуаційних завдань</w:t>
      </w:r>
      <w:r w:rsidRPr="00CD673D">
        <w:rPr>
          <w:rFonts w:ascii="Times New Roman" w:eastAsia="Calibri" w:hAnsi="Times New Roman" w:cs="Times New Roman"/>
          <w:sz w:val="28"/>
          <w:szCs w:val="28"/>
        </w:rPr>
        <w:t>, вивчення нормативно-правових документів, розв’язування тестів тощо.</w:t>
      </w:r>
    </w:p>
    <w:tbl>
      <w:tblPr>
        <w:tblStyle w:val="a3"/>
        <w:tblW w:w="0" w:type="auto"/>
        <w:tblLook w:val="04A0" w:firstRow="1" w:lastRow="0" w:firstColumn="1" w:lastColumn="0" w:noHBand="0" w:noVBand="1"/>
      </w:tblPr>
      <w:tblGrid>
        <w:gridCol w:w="506"/>
        <w:gridCol w:w="5074"/>
        <w:gridCol w:w="2003"/>
        <w:gridCol w:w="2045"/>
      </w:tblGrid>
      <w:tr w:rsidR="00A77E6D" w:rsidRPr="00B47149" w:rsidTr="00A77E6D">
        <w:tc>
          <w:tcPr>
            <w:tcW w:w="0" w:type="auto"/>
            <w:vMerge w:val="restart"/>
            <w:vAlign w:val="center"/>
          </w:tcPr>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lastRenderedPageBreak/>
              <w:t xml:space="preserve">№ </w:t>
            </w:r>
          </w:p>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t>з/п</w:t>
            </w:r>
          </w:p>
        </w:tc>
        <w:tc>
          <w:tcPr>
            <w:tcW w:w="0" w:type="auto"/>
            <w:vMerge w:val="restart"/>
            <w:vAlign w:val="center"/>
          </w:tcPr>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t xml:space="preserve">Назва теми </w:t>
            </w:r>
          </w:p>
        </w:tc>
        <w:tc>
          <w:tcPr>
            <w:tcW w:w="0" w:type="auto"/>
            <w:gridSpan w:val="2"/>
            <w:vAlign w:val="center"/>
          </w:tcPr>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t>Кількість годин</w:t>
            </w:r>
          </w:p>
        </w:tc>
      </w:tr>
      <w:tr w:rsidR="00A77E6D" w:rsidRPr="00B47149" w:rsidTr="00A77E6D">
        <w:tc>
          <w:tcPr>
            <w:tcW w:w="0" w:type="auto"/>
            <w:vMerge/>
            <w:vAlign w:val="center"/>
          </w:tcPr>
          <w:p w:rsidR="00A77E6D" w:rsidRPr="00B47149" w:rsidRDefault="00A77E6D" w:rsidP="00A77E6D">
            <w:pPr>
              <w:widowControl w:val="0"/>
              <w:jc w:val="center"/>
              <w:rPr>
                <w:rFonts w:ascii="Times New Roman" w:hAnsi="Times New Roman"/>
                <w:sz w:val="24"/>
                <w:szCs w:val="24"/>
                <w:lang w:val="uk-UA"/>
              </w:rPr>
            </w:pPr>
          </w:p>
        </w:tc>
        <w:tc>
          <w:tcPr>
            <w:tcW w:w="0" w:type="auto"/>
            <w:vMerge/>
            <w:vAlign w:val="center"/>
          </w:tcPr>
          <w:p w:rsidR="00A77E6D" w:rsidRPr="00B47149" w:rsidRDefault="00A77E6D" w:rsidP="00A77E6D">
            <w:pPr>
              <w:widowControl w:val="0"/>
              <w:jc w:val="center"/>
              <w:rPr>
                <w:rFonts w:ascii="Times New Roman" w:hAnsi="Times New Roman"/>
                <w:sz w:val="24"/>
                <w:szCs w:val="24"/>
                <w:lang w:val="uk-UA"/>
              </w:rPr>
            </w:pPr>
          </w:p>
        </w:tc>
        <w:tc>
          <w:tcPr>
            <w:tcW w:w="0" w:type="auto"/>
            <w:vAlign w:val="center"/>
          </w:tcPr>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t xml:space="preserve">Денна форма навчання </w:t>
            </w:r>
          </w:p>
        </w:tc>
        <w:tc>
          <w:tcPr>
            <w:tcW w:w="0" w:type="auto"/>
            <w:vAlign w:val="center"/>
          </w:tcPr>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t xml:space="preserve">Заочна форма навчання </w:t>
            </w:r>
          </w:p>
        </w:tc>
      </w:tr>
      <w:tr w:rsidR="00A77E6D" w:rsidRPr="00B47149" w:rsidTr="00A77E6D">
        <w:tc>
          <w:tcPr>
            <w:tcW w:w="0" w:type="auto"/>
            <w:vAlign w:val="center"/>
          </w:tcPr>
          <w:p w:rsidR="00A77E6D" w:rsidRPr="00B47149" w:rsidRDefault="00A77E6D" w:rsidP="00A77E6D">
            <w:pPr>
              <w:widowControl w:val="0"/>
              <w:jc w:val="center"/>
              <w:rPr>
                <w:rFonts w:ascii="Times New Roman" w:hAnsi="Times New Roman"/>
                <w:i/>
                <w:sz w:val="24"/>
                <w:szCs w:val="24"/>
                <w:lang w:val="uk-UA"/>
              </w:rPr>
            </w:pPr>
            <w:r w:rsidRPr="00B47149">
              <w:rPr>
                <w:rFonts w:ascii="Times New Roman" w:hAnsi="Times New Roman"/>
                <w:i/>
                <w:sz w:val="24"/>
                <w:szCs w:val="24"/>
                <w:lang w:val="uk-UA"/>
              </w:rPr>
              <w:t>1</w:t>
            </w:r>
          </w:p>
        </w:tc>
        <w:tc>
          <w:tcPr>
            <w:tcW w:w="0" w:type="auto"/>
          </w:tcPr>
          <w:p w:rsidR="00A77E6D" w:rsidRPr="00B47149" w:rsidRDefault="00A77E6D" w:rsidP="00A77E6D">
            <w:pPr>
              <w:widowControl w:val="0"/>
              <w:jc w:val="center"/>
              <w:rPr>
                <w:rFonts w:ascii="Times New Roman" w:eastAsia="Times New Roman" w:hAnsi="Times New Roman" w:cs="Times New Roman"/>
                <w:bCs/>
                <w:i/>
                <w:sz w:val="24"/>
                <w:szCs w:val="24"/>
                <w:lang w:val="uk-UA"/>
              </w:rPr>
            </w:pPr>
            <w:r w:rsidRPr="00B47149">
              <w:rPr>
                <w:rFonts w:ascii="Times New Roman" w:eastAsia="Times New Roman" w:hAnsi="Times New Roman" w:cs="Times New Roman"/>
                <w:bCs/>
                <w:i/>
                <w:sz w:val="24"/>
                <w:szCs w:val="24"/>
                <w:lang w:val="uk-UA"/>
              </w:rPr>
              <w:t>2</w:t>
            </w:r>
          </w:p>
        </w:tc>
        <w:tc>
          <w:tcPr>
            <w:tcW w:w="0" w:type="auto"/>
            <w:vAlign w:val="center"/>
          </w:tcPr>
          <w:p w:rsidR="00A77E6D" w:rsidRPr="00B47149" w:rsidRDefault="00A77E6D" w:rsidP="00A77E6D">
            <w:pPr>
              <w:widowControl w:val="0"/>
              <w:jc w:val="center"/>
              <w:rPr>
                <w:rFonts w:ascii="Times New Roman" w:eastAsia="Times New Roman" w:hAnsi="Times New Roman" w:cs="Times New Roman"/>
                <w:bCs/>
                <w:i/>
                <w:sz w:val="24"/>
                <w:szCs w:val="24"/>
                <w:lang w:val="uk-UA"/>
              </w:rPr>
            </w:pPr>
            <w:r w:rsidRPr="00B47149">
              <w:rPr>
                <w:rFonts w:ascii="Times New Roman" w:eastAsia="Times New Roman" w:hAnsi="Times New Roman" w:cs="Times New Roman"/>
                <w:bCs/>
                <w:i/>
                <w:sz w:val="24"/>
                <w:szCs w:val="24"/>
                <w:lang w:val="uk-UA"/>
              </w:rPr>
              <w:t>3</w:t>
            </w:r>
          </w:p>
        </w:tc>
        <w:tc>
          <w:tcPr>
            <w:tcW w:w="0" w:type="auto"/>
            <w:vAlign w:val="center"/>
          </w:tcPr>
          <w:p w:rsidR="00A77E6D" w:rsidRPr="00B47149" w:rsidRDefault="00A77E6D" w:rsidP="00A77E6D">
            <w:pPr>
              <w:widowControl w:val="0"/>
              <w:jc w:val="center"/>
              <w:rPr>
                <w:rFonts w:ascii="Times New Roman" w:eastAsia="Times New Roman" w:hAnsi="Times New Roman" w:cs="Times New Roman"/>
                <w:bCs/>
                <w:i/>
                <w:sz w:val="24"/>
                <w:szCs w:val="24"/>
                <w:lang w:val="uk-UA"/>
              </w:rPr>
            </w:pPr>
            <w:r w:rsidRPr="00B47149">
              <w:rPr>
                <w:rFonts w:ascii="Times New Roman" w:eastAsia="Times New Roman" w:hAnsi="Times New Roman" w:cs="Times New Roman"/>
                <w:bCs/>
                <w:i/>
                <w:sz w:val="24"/>
                <w:szCs w:val="24"/>
                <w:lang w:val="uk-UA"/>
              </w:rPr>
              <w:t>4</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1</w:t>
            </w:r>
          </w:p>
        </w:tc>
        <w:tc>
          <w:tcPr>
            <w:tcW w:w="0" w:type="auto"/>
          </w:tcPr>
          <w:p w:rsidR="000B6473" w:rsidRPr="00B47149" w:rsidRDefault="000B6473" w:rsidP="000B6473">
            <w:pPr>
              <w:widowControl w:val="0"/>
              <w:jc w:val="both"/>
              <w:rPr>
                <w:rFonts w:ascii="Times New Roman" w:eastAsia="Times New Roman" w:hAnsi="Times New Roman" w:cs="Times New Roman"/>
                <w:sz w:val="24"/>
                <w:szCs w:val="24"/>
                <w:lang w:val="uk-UA"/>
              </w:rPr>
            </w:pPr>
            <w:r w:rsidRPr="00B47149">
              <w:rPr>
                <w:rFonts w:ascii="Times New Roman" w:eastAsia="Times New Roman" w:hAnsi="Times New Roman" w:cs="Times New Roman"/>
                <w:bCs/>
                <w:sz w:val="24"/>
                <w:szCs w:val="24"/>
                <w:lang w:val="uk-UA"/>
              </w:rPr>
              <w:t xml:space="preserve">Тема 1. Сутність та види податків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2</w:t>
            </w:r>
          </w:p>
        </w:tc>
        <w:tc>
          <w:tcPr>
            <w:tcW w:w="0" w:type="auto"/>
          </w:tcPr>
          <w:p w:rsidR="000B6473" w:rsidRPr="00B47149" w:rsidRDefault="000B6473" w:rsidP="000B6473">
            <w:pPr>
              <w:widowControl w:val="0"/>
              <w:jc w:val="both"/>
              <w:rPr>
                <w:rFonts w:ascii="Times New Roman" w:eastAsia="Times New Roman" w:hAnsi="Times New Roman" w:cs="Times New Roman"/>
                <w:sz w:val="24"/>
                <w:szCs w:val="24"/>
                <w:lang w:val="uk-UA"/>
              </w:rPr>
            </w:pPr>
            <w:r w:rsidRPr="00B47149">
              <w:rPr>
                <w:rFonts w:ascii="Times New Roman" w:eastAsia="Times New Roman" w:hAnsi="Times New Roman" w:cs="Times New Roman"/>
                <w:bCs/>
                <w:sz w:val="24"/>
                <w:szCs w:val="24"/>
                <w:lang w:val="uk-UA"/>
              </w:rPr>
              <w:t>Тема 2.</w:t>
            </w:r>
            <w:r w:rsidRPr="00B47149">
              <w:rPr>
                <w:rFonts w:ascii="Times New Roman" w:eastAsia="Times New Roman" w:hAnsi="Times New Roman" w:cs="Times New Roman"/>
                <w:sz w:val="24"/>
                <w:szCs w:val="24"/>
                <w:lang w:val="uk-UA"/>
              </w:rPr>
              <w:t xml:space="preserve"> Податкова система та податкова політика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3</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3. Суб’єкти реалізації державної податкової та митної політики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4</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4. Податок на додану вартість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5</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5. Акцизний податок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11</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6</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6. Митні платежі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9</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7</w:t>
            </w:r>
          </w:p>
        </w:tc>
        <w:tc>
          <w:tcPr>
            <w:tcW w:w="0" w:type="auto"/>
          </w:tcPr>
          <w:p w:rsidR="000B6473" w:rsidRPr="00B47149" w:rsidRDefault="000B6473" w:rsidP="000B6473">
            <w:pPr>
              <w:widowControl w:val="0"/>
              <w:jc w:val="both"/>
              <w:rPr>
                <w:rFonts w:ascii="Times New Roman" w:eastAsia="Times New Roman" w:hAnsi="Times New Roman" w:cs="Times New Roman"/>
                <w:sz w:val="24"/>
                <w:szCs w:val="24"/>
                <w:lang w:val="uk-UA"/>
              </w:rPr>
            </w:pPr>
            <w:r w:rsidRPr="00B47149">
              <w:rPr>
                <w:rFonts w:ascii="Times New Roman" w:eastAsia="Times New Roman" w:hAnsi="Times New Roman" w:cs="Times New Roman"/>
                <w:bCs/>
                <w:sz w:val="24"/>
                <w:szCs w:val="24"/>
                <w:lang w:val="uk-UA"/>
              </w:rPr>
              <w:t>Тема 7.</w:t>
            </w:r>
            <w:r w:rsidRPr="00B47149">
              <w:rPr>
                <w:rFonts w:ascii="Times New Roman" w:eastAsia="Times New Roman" w:hAnsi="Times New Roman" w:cs="Times New Roman"/>
                <w:sz w:val="24"/>
                <w:szCs w:val="24"/>
                <w:lang w:val="uk-UA"/>
              </w:rPr>
              <w:t xml:space="preserve"> Податок на прибуток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8</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8. Податок на доходи фізичних осіб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9</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9. Екологічний податок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7</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10</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10. Рентна плата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7</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11</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11. Податок на майно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12</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12. Спрощена система оподаткування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0" w:type="auto"/>
            <w:vAlign w:val="center"/>
          </w:tcPr>
          <w:p w:rsidR="000B6473" w:rsidRPr="00B47149" w:rsidRDefault="00574C78"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r>
      <w:tr w:rsidR="000B6473" w:rsidRPr="00B47149" w:rsidTr="00A77E6D">
        <w:tc>
          <w:tcPr>
            <w:tcW w:w="0" w:type="auto"/>
            <w:gridSpan w:val="2"/>
            <w:vAlign w:val="center"/>
          </w:tcPr>
          <w:p w:rsidR="000B6473" w:rsidRPr="00B47149" w:rsidRDefault="000B6473" w:rsidP="000B6473">
            <w:pPr>
              <w:widowControl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Разом </w:t>
            </w:r>
          </w:p>
        </w:tc>
        <w:tc>
          <w:tcPr>
            <w:tcW w:w="0" w:type="auto"/>
            <w:vAlign w:val="center"/>
          </w:tcPr>
          <w:p w:rsidR="000B6473" w:rsidRDefault="000B6473" w:rsidP="000B6473">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w:t>
            </w:r>
          </w:p>
        </w:tc>
        <w:tc>
          <w:tcPr>
            <w:tcW w:w="0" w:type="auto"/>
            <w:vAlign w:val="center"/>
          </w:tcPr>
          <w:p w:rsidR="000B6473" w:rsidRDefault="00574C78" w:rsidP="000B6473">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uk-UA"/>
              </w:rPr>
              <w:t>134</w:t>
            </w:r>
          </w:p>
        </w:tc>
      </w:tr>
    </w:tbl>
    <w:p w:rsidR="00A77E6D" w:rsidRDefault="00A77E6D" w:rsidP="00A77E6D">
      <w:pPr>
        <w:widowControl w:val="0"/>
        <w:spacing w:after="0" w:line="240" w:lineRule="auto"/>
        <w:jc w:val="center"/>
        <w:rPr>
          <w:rFonts w:ascii="Times New Roman" w:eastAsia="Times New Roman" w:hAnsi="Times New Roman" w:cs="Times New Roman"/>
          <w:sz w:val="28"/>
          <w:szCs w:val="28"/>
        </w:rPr>
      </w:pPr>
    </w:p>
    <w:p w:rsidR="00F707CD" w:rsidRDefault="00F707CD" w:rsidP="00A77E6D">
      <w:pPr>
        <w:widowControl w:val="0"/>
        <w:spacing w:after="0" w:line="240" w:lineRule="auto"/>
        <w:jc w:val="center"/>
        <w:rPr>
          <w:rFonts w:ascii="Times New Roman" w:eastAsia="Times New Roman" w:hAnsi="Times New Roman" w:cs="Times New Roman"/>
          <w:b/>
          <w:sz w:val="28"/>
          <w:szCs w:val="28"/>
        </w:rPr>
      </w:pPr>
    </w:p>
    <w:p w:rsidR="00AB2FBE" w:rsidRPr="001513B2" w:rsidRDefault="00AB2FBE" w:rsidP="00AB2FB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1513B2">
        <w:rPr>
          <w:rFonts w:ascii="Times New Roman" w:eastAsia="Times New Roman" w:hAnsi="Times New Roman" w:cs="Times New Roman"/>
          <w:b/>
          <w:sz w:val="28"/>
          <w:szCs w:val="28"/>
        </w:rPr>
        <w:t>. Освітні технології, методи навчання і викладання навчальної дисципліни</w:t>
      </w:r>
    </w:p>
    <w:p w:rsidR="00AB2FBE" w:rsidRPr="001C1000" w:rsidRDefault="00AB2FBE" w:rsidP="00AB2FBE">
      <w:pPr>
        <w:widowControl w:val="0"/>
        <w:spacing w:after="0" w:line="240" w:lineRule="auto"/>
        <w:ind w:firstLine="567"/>
        <w:jc w:val="both"/>
        <w:rPr>
          <w:rFonts w:ascii="Times New Roman" w:eastAsia="Times New Roman" w:hAnsi="Times New Roman" w:cs="Times New Roman"/>
          <w:b/>
          <w:i/>
          <w:sz w:val="28"/>
          <w:szCs w:val="28"/>
        </w:rPr>
      </w:pPr>
      <w:r w:rsidRPr="001C1000">
        <w:rPr>
          <w:rFonts w:ascii="Times New Roman" w:eastAsia="Times New Roman" w:hAnsi="Times New Roman" w:cs="Times New Roman"/>
          <w:b/>
          <w:i/>
          <w:sz w:val="28"/>
          <w:szCs w:val="28"/>
        </w:rPr>
        <w:t>Освітні технології:</w:t>
      </w:r>
    </w:p>
    <w:p w:rsidR="00AB2FBE" w:rsidRDefault="00AB2FBE" w:rsidP="00AB2FBE">
      <w:pPr>
        <w:pStyle w:val="a4"/>
        <w:widowControl w:val="0"/>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технологія інтенсифікації навчання на основі опорних схем і моделей;</w:t>
      </w:r>
    </w:p>
    <w:p w:rsidR="00AB2FBE" w:rsidRDefault="00AB2FBE" w:rsidP="00AB2FBE">
      <w:pPr>
        <w:pStyle w:val="a4"/>
        <w:widowControl w:val="0"/>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технологія модульно-блочного навчання;</w:t>
      </w:r>
    </w:p>
    <w:p w:rsidR="00AB2FBE" w:rsidRPr="001C1000" w:rsidRDefault="00AB2FBE" w:rsidP="00AB2FBE">
      <w:pPr>
        <w:pStyle w:val="a4"/>
        <w:widowControl w:val="0"/>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технологія блочно-консультативного навчання. </w:t>
      </w:r>
    </w:p>
    <w:p w:rsidR="00AB2FBE" w:rsidRPr="001C1000" w:rsidRDefault="00AB2FBE" w:rsidP="00AB2FBE">
      <w:pPr>
        <w:widowControl w:val="0"/>
        <w:tabs>
          <w:tab w:val="left" w:pos="298"/>
        </w:tabs>
        <w:spacing w:after="0" w:line="240" w:lineRule="auto"/>
        <w:ind w:firstLine="567"/>
        <w:jc w:val="both"/>
        <w:rPr>
          <w:rFonts w:ascii="Times New Roman" w:eastAsia="Calibri" w:hAnsi="Times New Roman" w:cs="Times New Roman"/>
          <w:b/>
          <w:i/>
          <w:sz w:val="28"/>
          <w:szCs w:val="28"/>
        </w:rPr>
      </w:pPr>
      <w:r w:rsidRPr="001C1000">
        <w:rPr>
          <w:rFonts w:ascii="Times New Roman" w:eastAsia="Calibri" w:hAnsi="Times New Roman" w:cs="Times New Roman"/>
          <w:b/>
          <w:i/>
          <w:sz w:val="28"/>
          <w:szCs w:val="28"/>
        </w:rPr>
        <w:t>Методи навчання:</w:t>
      </w:r>
    </w:p>
    <w:p w:rsidR="00AB2FBE" w:rsidRPr="00930F2C" w:rsidRDefault="00AB2FBE" w:rsidP="00AB2FBE">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1 – вербальні методи (лекція, бесіда, диспут, пояснення, розповідь та інші);</w:t>
      </w:r>
    </w:p>
    <w:p w:rsidR="00AB2FBE" w:rsidRPr="00930F2C" w:rsidRDefault="00AB2FBE" w:rsidP="00AB2FBE">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 xml:space="preserve">МН 2 – </w:t>
      </w:r>
      <w:r w:rsidRPr="00930F2C">
        <w:rPr>
          <w:rFonts w:ascii="Times New Roman" w:hAnsi="Times New Roman"/>
          <w:sz w:val="28"/>
          <w:szCs w:val="28"/>
        </w:rPr>
        <w:t>семінари, практичні та лабораторні роботи</w:t>
      </w:r>
      <w:r w:rsidRPr="00930F2C">
        <w:rPr>
          <w:rFonts w:ascii="Times New Roman" w:hAnsi="Times New Roman" w:cs="Times New Roman"/>
          <w:sz w:val="28"/>
          <w:szCs w:val="28"/>
        </w:rPr>
        <w:t>;</w:t>
      </w:r>
    </w:p>
    <w:p w:rsidR="00AB2FBE" w:rsidRPr="00930F2C" w:rsidRDefault="00AB2FBE" w:rsidP="00AB2FBE">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3 – наочні методи (презентація, демонстрація, ілюстрація);</w:t>
      </w:r>
    </w:p>
    <w:p w:rsidR="00AB2FBE" w:rsidRPr="00930F2C" w:rsidRDefault="00AB2FBE" w:rsidP="00AB2FBE">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5 – проблемно-пошукові методи;</w:t>
      </w:r>
    </w:p>
    <w:p w:rsidR="00AB2FBE" w:rsidRPr="00930F2C" w:rsidRDefault="00AB2FBE" w:rsidP="00AB2FBE">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7 – інтерактивні методи;</w:t>
      </w:r>
    </w:p>
    <w:p w:rsidR="00AB2FBE" w:rsidRPr="00930F2C" w:rsidRDefault="00AB2FBE" w:rsidP="00AB2FBE">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8 – ситуаційні завдання;</w:t>
      </w:r>
    </w:p>
    <w:p w:rsidR="00AB2FBE" w:rsidRPr="00930F2C" w:rsidRDefault="00AB2FBE" w:rsidP="00AB2FBE">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9 – робота з інформаційними ресурсами (нормативними джерелами, навчально-методичною та науковою літературою, інтернет-ресурсами);</w:t>
      </w:r>
    </w:p>
    <w:p w:rsidR="00AB2FBE" w:rsidRPr="00930F2C" w:rsidRDefault="00AB2FBE" w:rsidP="00AB2FBE">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10 – самостійна робота;</w:t>
      </w:r>
    </w:p>
    <w:p w:rsidR="00AB2FBE" w:rsidRPr="00930F2C" w:rsidRDefault="00AB2FBE" w:rsidP="00AB2FBE">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11 – дистанційне навчання з використанням системи Moodle;</w:t>
      </w:r>
    </w:p>
    <w:p w:rsidR="00AB2FBE" w:rsidRDefault="00AB2FBE" w:rsidP="00AB2FBE">
      <w:pPr>
        <w:widowControl w:val="0"/>
        <w:spacing w:after="0" w:line="240" w:lineRule="auto"/>
        <w:ind w:firstLine="567"/>
        <w:jc w:val="both"/>
        <w:rPr>
          <w:rFonts w:ascii="Times New Roman" w:eastAsia="Times New Roman" w:hAnsi="Times New Roman" w:cs="Times New Roman"/>
          <w:sz w:val="28"/>
          <w:szCs w:val="28"/>
        </w:rPr>
      </w:pPr>
      <w:r w:rsidRPr="00930F2C">
        <w:rPr>
          <w:rFonts w:ascii="Times New Roman" w:hAnsi="Times New Roman" w:cs="Times New Roman"/>
          <w:sz w:val="28"/>
          <w:szCs w:val="28"/>
        </w:rPr>
        <w:t>МН 13 – і</w:t>
      </w:r>
      <w:r w:rsidRPr="00930F2C">
        <w:rPr>
          <w:rFonts w:ascii="Times New Roman" w:eastAsia="Malgun Gothic Semilight" w:hAnsi="Times New Roman" w:cs="Times New Roman"/>
          <w:sz w:val="28"/>
          <w:szCs w:val="28"/>
        </w:rPr>
        <w:t>нш</w:t>
      </w:r>
      <w:r w:rsidRPr="00930F2C">
        <w:rPr>
          <w:rFonts w:ascii="Times New Roman" w:hAnsi="Times New Roman" w:cs="Times New Roman"/>
          <w:sz w:val="28"/>
          <w:szCs w:val="28"/>
        </w:rPr>
        <w:t xml:space="preserve">і </w:t>
      </w:r>
      <w:r w:rsidRPr="00930F2C">
        <w:rPr>
          <w:rFonts w:ascii="Times New Roman" w:eastAsia="Malgun Gothic Semilight" w:hAnsi="Times New Roman" w:cs="Times New Roman"/>
          <w:sz w:val="28"/>
          <w:szCs w:val="28"/>
        </w:rPr>
        <w:t>методи навчання.</w:t>
      </w:r>
    </w:p>
    <w:p w:rsidR="00AB2FBE" w:rsidRDefault="00AB2FBE" w:rsidP="00AB2FBE">
      <w:pPr>
        <w:widowControl w:val="0"/>
        <w:spacing w:after="0" w:line="240" w:lineRule="auto"/>
        <w:jc w:val="center"/>
        <w:rPr>
          <w:rFonts w:ascii="Times New Roman" w:eastAsia="Times New Roman" w:hAnsi="Times New Roman" w:cs="Times New Roman"/>
          <w:b/>
          <w:sz w:val="28"/>
          <w:szCs w:val="28"/>
        </w:rPr>
      </w:pPr>
    </w:p>
    <w:p w:rsidR="00AB2FBE" w:rsidRDefault="00AB2FBE" w:rsidP="00AB2FBE">
      <w:pPr>
        <w:widowControl w:val="0"/>
        <w:spacing w:after="0" w:line="240" w:lineRule="auto"/>
        <w:jc w:val="center"/>
        <w:rPr>
          <w:rFonts w:ascii="Times New Roman" w:eastAsia="Times New Roman" w:hAnsi="Times New Roman" w:cs="Times New Roman"/>
          <w:b/>
          <w:sz w:val="28"/>
          <w:szCs w:val="28"/>
        </w:rPr>
      </w:pPr>
    </w:p>
    <w:p w:rsidR="00AB2FBE" w:rsidRPr="00CD673D" w:rsidRDefault="00AB2FBE" w:rsidP="00AB2FB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Pr="001513B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Контроль та </w:t>
      </w:r>
      <w:r w:rsidRPr="001513B2">
        <w:rPr>
          <w:rFonts w:ascii="Times New Roman" w:eastAsia="Times New Roman" w:hAnsi="Times New Roman" w:cs="Times New Roman"/>
          <w:b/>
          <w:sz w:val="28"/>
          <w:szCs w:val="28"/>
        </w:rPr>
        <w:t xml:space="preserve">оцінювання результатів </w:t>
      </w:r>
      <w:r>
        <w:rPr>
          <w:rFonts w:ascii="Times New Roman" w:eastAsia="Times New Roman" w:hAnsi="Times New Roman" w:cs="Times New Roman"/>
          <w:b/>
          <w:sz w:val="28"/>
          <w:szCs w:val="28"/>
        </w:rPr>
        <w:t>навчальних досягнень здобувачів з навчальної дисципліни</w:t>
      </w:r>
      <w:r w:rsidRPr="00CD673D">
        <w:rPr>
          <w:rFonts w:ascii="Times New Roman" w:eastAsia="Times New Roman" w:hAnsi="Times New Roman" w:cs="Times New Roman"/>
          <w:b/>
          <w:sz w:val="28"/>
          <w:szCs w:val="28"/>
        </w:rPr>
        <w:t xml:space="preserve"> </w:t>
      </w:r>
    </w:p>
    <w:p w:rsidR="00AB2FBE" w:rsidRDefault="00AB2FBE" w:rsidP="00A77E6D">
      <w:pPr>
        <w:widowControl w:val="0"/>
        <w:tabs>
          <w:tab w:val="left" w:pos="540"/>
        </w:tabs>
        <w:spacing w:after="0" w:line="240" w:lineRule="auto"/>
        <w:ind w:firstLine="567"/>
        <w:jc w:val="both"/>
        <w:rPr>
          <w:rFonts w:ascii="Times New Roman" w:eastAsia="Calibri" w:hAnsi="Times New Roman" w:cs="Times New Roman"/>
          <w:b/>
          <w:i/>
          <w:sz w:val="28"/>
          <w:szCs w:val="28"/>
        </w:rPr>
      </w:pPr>
    </w:p>
    <w:p w:rsidR="00A77E6D" w:rsidRPr="00CD673D" w:rsidRDefault="00A77E6D" w:rsidP="00A77E6D">
      <w:pPr>
        <w:widowControl w:val="0"/>
        <w:tabs>
          <w:tab w:val="left" w:pos="540"/>
        </w:tabs>
        <w:spacing w:after="0" w:line="240" w:lineRule="auto"/>
        <w:ind w:firstLine="567"/>
        <w:jc w:val="both"/>
        <w:rPr>
          <w:rFonts w:ascii="Times New Roman" w:eastAsia="Calibri" w:hAnsi="Times New Roman" w:cs="Times New Roman"/>
          <w:sz w:val="28"/>
          <w:szCs w:val="28"/>
        </w:rPr>
      </w:pPr>
      <w:r w:rsidRPr="00320029">
        <w:rPr>
          <w:rFonts w:ascii="Times New Roman" w:eastAsia="Calibri" w:hAnsi="Times New Roman" w:cs="Times New Roman"/>
          <w:sz w:val="28"/>
          <w:szCs w:val="28"/>
        </w:rPr>
        <w:t>Контрольні заходи</w:t>
      </w:r>
      <w:r w:rsidRPr="00CD673D">
        <w:rPr>
          <w:rFonts w:ascii="Times New Roman" w:eastAsia="Calibri" w:hAnsi="Times New Roman" w:cs="Times New Roman"/>
          <w:b/>
          <w:sz w:val="28"/>
          <w:szCs w:val="28"/>
        </w:rPr>
        <w:t xml:space="preserve"> </w:t>
      </w:r>
      <w:r w:rsidRPr="00CD673D">
        <w:rPr>
          <w:rFonts w:ascii="Times New Roman" w:eastAsia="Calibri" w:hAnsi="Times New Roman" w:cs="Times New Roman"/>
          <w:sz w:val="28"/>
          <w:szCs w:val="28"/>
        </w:rPr>
        <w:t xml:space="preserve">охоплюють поточний та підсумковий контроль знань здобувача. Поточний контроль здійснюється з метою перевірки досягнення </w:t>
      </w:r>
      <w:r w:rsidRPr="00CD673D">
        <w:rPr>
          <w:rFonts w:ascii="Times New Roman" w:eastAsia="Calibri" w:hAnsi="Times New Roman" w:cs="Times New Roman"/>
          <w:sz w:val="28"/>
          <w:szCs w:val="28"/>
        </w:rPr>
        <w:lastRenderedPageBreak/>
        <w:t>програмних результатів за окремими темами під час проведення практичних занять з урахуванням самостійної роботи здобувача. Підсумковий контроль проводиться з метою оцінювання підсумкових навчальних досягнень здобувачів.</w:t>
      </w:r>
    </w:p>
    <w:p w:rsidR="00320029" w:rsidRDefault="00320029" w:rsidP="00320029">
      <w:pPr>
        <w:widowControl w:val="0"/>
        <w:spacing w:after="0" w:line="228" w:lineRule="auto"/>
        <w:ind w:firstLine="567"/>
        <w:jc w:val="both"/>
        <w:rPr>
          <w:rFonts w:ascii="Times New Roman" w:eastAsia="Times New Roman" w:hAnsi="Times New Roman" w:cs="Times New Roman"/>
          <w:sz w:val="28"/>
          <w:lang w:eastAsia="uk-UA"/>
        </w:rPr>
      </w:pPr>
      <w:r w:rsidRPr="00CA4140">
        <w:rPr>
          <w:rFonts w:ascii="Times New Roman" w:eastAsia="Times New Roman" w:hAnsi="Times New Roman" w:cs="Times New Roman"/>
          <w:sz w:val="28"/>
          <w:lang w:eastAsia="uk-UA"/>
        </w:rPr>
        <w:t xml:space="preserve">Засобами </w:t>
      </w:r>
      <w:r w:rsidRPr="00CA4140">
        <w:rPr>
          <w:rFonts w:ascii="Times New Roman" w:eastAsia="Times New Roman" w:hAnsi="Times New Roman" w:cs="Times New Roman"/>
          <w:sz w:val="28"/>
          <w:szCs w:val="28"/>
          <w:lang w:eastAsia="uk-UA"/>
        </w:rPr>
        <w:t xml:space="preserve">оцінювання та </w:t>
      </w:r>
      <w:r w:rsidRPr="00CA4140">
        <w:rPr>
          <w:rFonts w:ascii="Times New Roman" w:eastAsia="Times New Roman" w:hAnsi="Times New Roman" w:cs="Times New Roman"/>
          <w:sz w:val="28"/>
          <w:lang w:eastAsia="uk-UA"/>
        </w:rPr>
        <w:t>демонстрування результатів навчання можуть бути:</w:t>
      </w:r>
    </w:p>
    <w:p w:rsidR="00320029" w:rsidRPr="00171378" w:rsidRDefault="00320029" w:rsidP="00320029">
      <w:pPr>
        <w:widowControl w:val="0"/>
        <w:spacing w:after="0" w:line="240" w:lineRule="auto"/>
        <w:ind w:firstLine="567"/>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1 – фронтальне опитування;</w:t>
      </w:r>
    </w:p>
    <w:p w:rsidR="00320029" w:rsidRPr="00171378" w:rsidRDefault="00320029" w:rsidP="00320029">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2 – індивідуальне опитування;</w:t>
      </w:r>
    </w:p>
    <w:p w:rsidR="00320029" w:rsidRPr="00171378" w:rsidRDefault="00320029" w:rsidP="00320029">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 xml:space="preserve">ЗО 3 – </w:t>
      </w:r>
      <w:r w:rsidRPr="00171378">
        <w:rPr>
          <w:rFonts w:ascii="Times New Roman" w:eastAsia="Malgun Gothic Semilight" w:hAnsi="Times New Roman" w:cs="Times New Roman"/>
          <w:color w:val="000000"/>
          <w:sz w:val="28"/>
          <w:szCs w:val="28"/>
          <w:lang w:bidi="en-US"/>
        </w:rPr>
        <w:t>стандартизован</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тести</w:t>
      </w:r>
      <w:r w:rsidRPr="00171378">
        <w:rPr>
          <w:rFonts w:ascii="Times New Roman" w:eastAsia="Arial Unicode MS" w:hAnsi="Times New Roman" w:cs="Times New Roman"/>
          <w:color w:val="000000"/>
          <w:sz w:val="28"/>
          <w:szCs w:val="28"/>
          <w:lang w:bidi="en-US"/>
        </w:rPr>
        <w:t xml:space="preserve">; </w:t>
      </w:r>
    </w:p>
    <w:p w:rsidR="00320029" w:rsidRPr="00171378" w:rsidRDefault="00320029" w:rsidP="00320029">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4 – розв’язування практичних ситуацій;</w:t>
      </w:r>
    </w:p>
    <w:p w:rsidR="00320029" w:rsidRPr="00171378" w:rsidRDefault="00320029" w:rsidP="00320029">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5 – тематичні контрольні роботи;</w:t>
      </w:r>
    </w:p>
    <w:p w:rsidR="00320029" w:rsidRPr="00171378" w:rsidRDefault="00320029" w:rsidP="00320029">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6 – презентація результатів виконання індивідуальних та командних завдань (наукових, розрахункових, аналітичних та інших);</w:t>
      </w:r>
    </w:p>
    <w:p w:rsidR="00320029" w:rsidRPr="00171378" w:rsidRDefault="00320029" w:rsidP="00320029">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 xml:space="preserve">ЗО 12 – виступи та </w:t>
      </w:r>
      <w:r w:rsidRPr="00171378">
        <w:rPr>
          <w:rFonts w:ascii="Times New Roman" w:eastAsia="Malgun Gothic Semilight" w:hAnsi="Times New Roman" w:cs="Times New Roman"/>
          <w:color w:val="000000"/>
          <w:sz w:val="28"/>
          <w:szCs w:val="28"/>
          <w:lang w:bidi="en-US"/>
        </w:rPr>
        <w:t>презентац</w:t>
      </w:r>
      <w:r w:rsidRPr="00171378">
        <w:rPr>
          <w:rFonts w:ascii="Times New Roman" w:eastAsia="Arial Unicode MS" w:hAnsi="Times New Roman" w:cs="Times New Roman"/>
          <w:color w:val="000000"/>
          <w:sz w:val="28"/>
          <w:szCs w:val="28"/>
          <w:lang w:bidi="en-US"/>
        </w:rPr>
        <w:t xml:space="preserve">ії здобувачів </w:t>
      </w:r>
      <w:r w:rsidRPr="00171378">
        <w:rPr>
          <w:rFonts w:ascii="Times New Roman" w:eastAsia="Malgun Gothic Semilight" w:hAnsi="Times New Roman" w:cs="Times New Roman"/>
          <w:color w:val="000000"/>
          <w:sz w:val="28"/>
          <w:szCs w:val="28"/>
          <w:lang w:bidi="en-US"/>
        </w:rPr>
        <w:t>на</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науково-практичних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заходах</w:t>
      </w:r>
      <w:r w:rsidRPr="00171378">
        <w:rPr>
          <w:rFonts w:ascii="Times New Roman" w:eastAsia="Arial Unicode MS" w:hAnsi="Times New Roman" w:cs="Times New Roman"/>
          <w:color w:val="000000"/>
          <w:sz w:val="28"/>
          <w:szCs w:val="28"/>
          <w:lang w:bidi="en-US"/>
        </w:rPr>
        <w:t xml:space="preserve">; </w:t>
      </w:r>
    </w:p>
    <w:p w:rsidR="00320029" w:rsidRDefault="00320029" w:rsidP="00320029">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13 – і</w:t>
      </w:r>
      <w:r w:rsidRPr="00171378">
        <w:rPr>
          <w:rFonts w:ascii="Times New Roman" w:eastAsia="Malgun Gothic Semilight" w:hAnsi="Times New Roman" w:cs="Times New Roman"/>
          <w:color w:val="000000"/>
          <w:sz w:val="28"/>
          <w:szCs w:val="28"/>
          <w:lang w:bidi="en-US"/>
        </w:rPr>
        <w:t>нш</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види</w:t>
      </w:r>
      <w:r w:rsidRPr="00171378">
        <w:rPr>
          <w:rFonts w:ascii="Times New Roman" w:eastAsia="Arial Unicode MS" w:hAnsi="Times New Roman" w:cs="Times New Roman"/>
          <w:color w:val="000000"/>
          <w:sz w:val="28"/>
          <w:szCs w:val="28"/>
          <w:lang w:bidi="en-US"/>
        </w:rPr>
        <w:t xml:space="preserve"> і</w:t>
      </w:r>
      <w:r w:rsidRPr="00171378">
        <w:rPr>
          <w:rFonts w:ascii="Times New Roman" w:eastAsia="Malgun Gothic Semilight" w:hAnsi="Times New Roman" w:cs="Times New Roman"/>
          <w:color w:val="000000"/>
          <w:sz w:val="28"/>
          <w:szCs w:val="28"/>
          <w:lang w:bidi="en-US"/>
        </w:rPr>
        <w:t>ндив</w:t>
      </w:r>
      <w:r w:rsidRPr="00171378">
        <w:rPr>
          <w:rFonts w:ascii="Times New Roman" w:eastAsia="Arial Unicode MS" w:hAnsi="Times New Roman" w:cs="Times New Roman"/>
          <w:color w:val="000000"/>
          <w:sz w:val="28"/>
          <w:szCs w:val="28"/>
          <w:lang w:bidi="en-US"/>
        </w:rPr>
        <w:t>і</w:t>
      </w:r>
      <w:r w:rsidRPr="00171378">
        <w:rPr>
          <w:rFonts w:ascii="Times New Roman" w:eastAsia="Malgun Gothic Semilight" w:hAnsi="Times New Roman" w:cs="Times New Roman"/>
          <w:color w:val="000000"/>
          <w:sz w:val="28"/>
          <w:szCs w:val="28"/>
          <w:lang w:bidi="en-US"/>
        </w:rPr>
        <w:t>дуальних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та</w:t>
      </w:r>
      <w:r>
        <w:rPr>
          <w:rFonts w:ascii="Times New Roman" w:eastAsia="Arial Unicode MS" w:hAnsi="Times New Roman" w:cs="Times New Roman"/>
          <w:color w:val="000000"/>
          <w:sz w:val="28"/>
          <w:szCs w:val="28"/>
          <w:lang w:bidi="en-US"/>
        </w:rPr>
        <w:t xml:space="preserve"> групових завдань;</w:t>
      </w:r>
    </w:p>
    <w:p w:rsidR="00320029" w:rsidRPr="00171378" w:rsidRDefault="00320029" w:rsidP="00320029">
      <w:pPr>
        <w:spacing w:after="0" w:line="240" w:lineRule="auto"/>
        <w:ind w:firstLine="567"/>
        <w:jc w:val="both"/>
        <w:rPr>
          <w:rFonts w:ascii="Times New Roman" w:eastAsia="Arial Unicode MS" w:hAnsi="Times New Roman" w:cs="Times New Roman"/>
          <w:color w:val="000000"/>
          <w:sz w:val="28"/>
          <w:szCs w:val="28"/>
          <w:lang w:bidi="en-US"/>
        </w:rPr>
      </w:pPr>
      <w:r w:rsidRPr="001635FD">
        <w:rPr>
          <w:rFonts w:ascii="Times New Roman" w:hAnsi="Times New Roman" w:cs="Times New Roman"/>
          <w:sz w:val="28"/>
          <w:szCs w:val="28"/>
        </w:rPr>
        <w:t xml:space="preserve">ПК – підсумковий контроль – </w:t>
      </w:r>
      <w:r>
        <w:rPr>
          <w:rFonts w:ascii="Times New Roman" w:hAnsi="Times New Roman" w:cs="Times New Roman"/>
          <w:sz w:val="28"/>
          <w:szCs w:val="28"/>
        </w:rPr>
        <w:t>екзамен.</w:t>
      </w:r>
    </w:p>
    <w:p w:rsidR="00A77E6D" w:rsidRPr="00512360" w:rsidRDefault="00A77E6D" w:rsidP="00A77E6D">
      <w:pPr>
        <w:widowControl w:val="0"/>
        <w:spacing w:after="0" w:line="240" w:lineRule="auto"/>
        <w:ind w:firstLine="567"/>
        <w:jc w:val="both"/>
        <w:rPr>
          <w:rFonts w:ascii="Times New Roman" w:eastAsia="Times New Roman" w:hAnsi="Times New Roman" w:cs="Times New Roman"/>
          <w:b/>
          <w:i/>
          <w:sz w:val="28"/>
          <w:szCs w:val="28"/>
        </w:rPr>
      </w:pPr>
      <w:r w:rsidRPr="00512360">
        <w:rPr>
          <w:rFonts w:ascii="Times New Roman" w:eastAsia="Times New Roman" w:hAnsi="Times New Roman" w:cs="Times New Roman"/>
          <w:b/>
          <w:i/>
          <w:sz w:val="28"/>
          <w:szCs w:val="28"/>
        </w:rPr>
        <w:t xml:space="preserve">Система оцінювання знань </w:t>
      </w:r>
      <w:r>
        <w:rPr>
          <w:rFonts w:ascii="Times New Roman" w:eastAsia="Times New Roman" w:hAnsi="Times New Roman" w:cs="Times New Roman"/>
          <w:b/>
          <w:i/>
          <w:sz w:val="28"/>
          <w:szCs w:val="28"/>
        </w:rPr>
        <w:t>здобувач</w:t>
      </w:r>
      <w:r w:rsidRPr="00512360">
        <w:rPr>
          <w:rFonts w:ascii="Times New Roman" w:eastAsia="Times New Roman" w:hAnsi="Times New Roman" w:cs="Times New Roman"/>
          <w:b/>
          <w:i/>
          <w:sz w:val="28"/>
          <w:szCs w:val="28"/>
        </w:rPr>
        <w:t xml:space="preserve">ів з дисципліни «Податкова система» передбачає оцінювання окремих видів (напрямів) роботи </w:t>
      </w:r>
      <w:r>
        <w:rPr>
          <w:rFonts w:ascii="Times New Roman" w:eastAsia="Times New Roman" w:hAnsi="Times New Roman" w:cs="Times New Roman"/>
          <w:b/>
          <w:i/>
          <w:sz w:val="28"/>
          <w:szCs w:val="28"/>
        </w:rPr>
        <w:t>здобувач</w:t>
      </w:r>
      <w:r w:rsidRPr="00512360">
        <w:rPr>
          <w:rFonts w:ascii="Times New Roman" w:eastAsia="Times New Roman" w:hAnsi="Times New Roman" w:cs="Times New Roman"/>
          <w:b/>
          <w:i/>
          <w:sz w:val="28"/>
          <w:szCs w:val="28"/>
        </w:rPr>
        <w:t>ів, зокрема:</w:t>
      </w:r>
    </w:p>
    <w:p w:rsidR="00A77E6D" w:rsidRPr="00512360" w:rsidRDefault="00A77E6D" w:rsidP="00A77E6D">
      <w:pPr>
        <w:pStyle w:val="a4"/>
        <w:widowControl w:val="0"/>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512360">
        <w:rPr>
          <w:rFonts w:ascii="Times New Roman" w:eastAsia="Times New Roman" w:hAnsi="Times New Roman" w:cs="Times New Roman"/>
          <w:sz w:val="28"/>
          <w:szCs w:val="28"/>
          <w:lang w:val="uk-UA"/>
        </w:rPr>
        <w:t xml:space="preserve">оцінювання роботи </w:t>
      </w:r>
      <w:r>
        <w:rPr>
          <w:rFonts w:ascii="Times New Roman" w:eastAsia="Times New Roman" w:hAnsi="Times New Roman" w:cs="Times New Roman"/>
          <w:sz w:val="28"/>
          <w:szCs w:val="28"/>
          <w:lang w:val="uk-UA"/>
        </w:rPr>
        <w:t>здобувач</w:t>
      </w:r>
      <w:r w:rsidRPr="00512360">
        <w:rPr>
          <w:rFonts w:ascii="Times New Roman" w:eastAsia="Times New Roman" w:hAnsi="Times New Roman" w:cs="Times New Roman"/>
          <w:sz w:val="28"/>
          <w:szCs w:val="28"/>
          <w:lang w:val="uk-UA"/>
        </w:rPr>
        <w:t>ів на семінарських і практичних заняттях;</w:t>
      </w:r>
    </w:p>
    <w:p w:rsidR="00A77E6D" w:rsidRPr="00512360" w:rsidRDefault="00A77E6D" w:rsidP="00A77E6D">
      <w:pPr>
        <w:pStyle w:val="a4"/>
        <w:widowControl w:val="0"/>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B326F1">
        <w:rPr>
          <w:rFonts w:ascii="Times New Roman" w:eastAsia="Times New Roman" w:hAnsi="Times New Roman" w:cs="Times New Roman"/>
          <w:sz w:val="28"/>
          <w:szCs w:val="28"/>
          <w:lang w:val="uk-UA"/>
        </w:rPr>
        <w:t>оцінювання</w:t>
      </w:r>
      <w:r>
        <w:rPr>
          <w:rFonts w:ascii="Times New Roman" w:eastAsia="Times New Roman" w:hAnsi="Times New Roman" w:cs="Times New Roman"/>
          <w:sz w:val="28"/>
          <w:szCs w:val="28"/>
          <w:lang w:val="uk-UA"/>
        </w:rPr>
        <w:t xml:space="preserve"> </w:t>
      </w:r>
      <w:r w:rsidRPr="00B326F1">
        <w:rPr>
          <w:rFonts w:ascii="Times New Roman" w:eastAsia="Times New Roman" w:hAnsi="Times New Roman" w:cs="Times New Roman"/>
          <w:sz w:val="28"/>
          <w:szCs w:val="28"/>
          <w:lang w:val="uk-UA"/>
        </w:rPr>
        <w:t>відповіді</w:t>
      </w:r>
      <w:r>
        <w:rPr>
          <w:rFonts w:ascii="Times New Roman" w:eastAsia="Times New Roman" w:hAnsi="Times New Roman" w:cs="Times New Roman"/>
          <w:sz w:val="28"/>
          <w:szCs w:val="28"/>
          <w:lang w:val="uk-UA"/>
        </w:rPr>
        <w:t xml:space="preserve"> здобувач</w:t>
      </w:r>
      <w:r w:rsidRPr="00B326F1">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lang w:val="uk-UA"/>
        </w:rPr>
        <w:t xml:space="preserve"> </w:t>
      </w:r>
      <w:r w:rsidRPr="00B326F1">
        <w:rPr>
          <w:rFonts w:ascii="Times New Roman" w:eastAsia="Times New Roman" w:hAnsi="Times New Roman" w:cs="Times New Roman"/>
          <w:sz w:val="28"/>
          <w:szCs w:val="28"/>
          <w:lang w:val="uk-UA"/>
        </w:rPr>
        <w:t>при</w:t>
      </w:r>
      <w:r>
        <w:rPr>
          <w:rFonts w:ascii="Times New Roman" w:eastAsia="Times New Roman" w:hAnsi="Times New Roman" w:cs="Times New Roman"/>
          <w:sz w:val="28"/>
          <w:szCs w:val="28"/>
          <w:lang w:val="uk-UA"/>
        </w:rPr>
        <w:t xml:space="preserve"> </w:t>
      </w:r>
      <w:r w:rsidRPr="00B326F1">
        <w:rPr>
          <w:rFonts w:ascii="Times New Roman" w:eastAsia="Times New Roman" w:hAnsi="Times New Roman" w:cs="Times New Roman"/>
          <w:sz w:val="28"/>
          <w:szCs w:val="28"/>
          <w:lang w:val="uk-UA"/>
        </w:rPr>
        <w:t>складанні</w:t>
      </w:r>
      <w:r>
        <w:rPr>
          <w:rFonts w:ascii="Times New Roman" w:eastAsia="Times New Roman" w:hAnsi="Times New Roman" w:cs="Times New Roman"/>
          <w:sz w:val="28"/>
          <w:szCs w:val="28"/>
          <w:lang w:val="uk-UA"/>
        </w:rPr>
        <w:t xml:space="preserve"> екзамену</w:t>
      </w:r>
      <w:r w:rsidRPr="00512360">
        <w:rPr>
          <w:rFonts w:ascii="Times New Roman" w:eastAsia="Times New Roman" w:hAnsi="Times New Roman" w:cs="Times New Roman"/>
          <w:sz w:val="28"/>
          <w:szCs w:val="28"/>
          <w:lang w:val="uk-UA"/>
        </w:rPr>
        <w:t xml:space="preserve">. </w:t>
      </w:r>
    </w:p>
    <w:p w:rsidR="00A77E6D" w:rsidRPr="00512360" w:rsidRDefault="00A77E6D" w:rsidP="00A77E6D">
      <w:pPr>
        <w:widowControl w:val="0"/>
        <w:spacing w:after="0" w:line="240" w:lineRule="auto"/>
        <w:ind w:firstLine="567"/>
        <w:jc w:val="both"/>
        <w:rPr>
          <w:rFonts w:ascii="Times New Roman" w:eastAsia="Times New Roman" w:hAnsi="Times New Roman" w:cs="Times New Roman"/>
          <w:b/>
          <w:i/>
          <w:sz w:val="28"/>
          <w:szCs w:val="28"/>
        </w:rPr>
      </w:pPr>
      <w:r w:rsidRPr="00512360">
        <w:rPr>
          <w:rFonts w:ascii="Times New Roman" w:eastAsia="Times New Roman" w:hAnsi="Times New Roman" w:cs="Times New Roman"/>
          <w:b/>
          <w:i/>
          <w:sz w:val="28"/>
          <w:szCs w:val="28"/>
        </w:rPr>
        <w:t xml:space="preserve">Максимальна кількість балів за змістові модулі: </w:t>
      </w:r>
    </w:p>
    <w:p w:rsidR="00A77E6D" w:rsidRPr="00512360" w:rsidRDefault="00A77E6D" w:rsidP="00A77E6D">
      <w:pPr>
        <w:pStyle w:val="a4"/>
        <w:widowControl w:val="0"/>
        <w:numPr>
          <w:ilvl w:val="0"/>
          <w:numId w:val="10"/>
        </w:numPr>
        <w:tabs>
          <w:tab w:val="left" w:pos="812"/>
        </w:tabs>
        <w:spacing w:after="0" w:line="240" w:lineRule="auto"/>
        <w:ind w:left="0" w:firstLine="567"/>
        <w:jc w:val="both"/>
        <w:rPr>
          <w:rFonts w:ascii="Times New Roman" w:eastAsia="Times New Roman" w:hAnsi="Times New Roman" w:cs="Times New Roman"/>
          <w:sz w:val="28"/>
          <w:szCs w:val="28"/>
          <w:lang w:val="uk-UA"/>
        </w:rPr>
      </w:pPr>
      <w:r w:rsidRPr="00512360">
        <w:rPr>
          <w:rFonts w:ascii="Times New Roman" w:eastAsia="Times New Roman" w:hAnsi="Times New Roman" w:cs="Times New Roman"/>
          <w:i/>
          <w:sz w:val="28"/>
          <w:szCs w:val="28"/>
          <w:lang w:val="uk-UA"/>
        </w:rPr>
        <w:t xml:space="preserve">І змістовий модуль – </w:t>
      </w:r>
      <w:r>
        <w:rPr>
          <w:rFonts w:ascii="Times New Roman" w:eastAsia="Times New Roman" w:hAnsi="Times New Roman" w:cs="Times New Roman"/>
          <w:i/>
          <w:sz w:val="28"/>
          <w:szCs w:val="28"/>
          <w:lang w:val="uk-UA"/>
        </w:rPr>
        <w:t>30</w:t>
      </w:r>
      <w:r w:rsidRPr="00512360">
        <w:rPr>
          <w:rFonts w:ascii="Times New Roman" w:eastAsia="Times New Roman" w:hAnsi="Times New Roman" w:cs="Times New Roman"/>
          <w:i/>
          <w:sz w:val="28"/>
          <w:szCs w:val="28"/>
          <w:lang w:val="uk-UA"/>
        </w:rPr>
        <w:t xml:space="preserve"> балів</w:t>
      </w:r>
      <w:r w:rsidRPr="00512360">
        <w:rPr>
          <w:rFonts w:ascii="Times New Roman" w:eastAsia="Times New Roman" w:hAnsi="Times New Roman" w:cs="Times New Roman"/>
          <w:sz w:val="28"/>
          <w:szCs w:val="28"/>
          <w:lang w:val="uk-UA"/>
        </w:rPr>
        <w:t xml:space="preserve"> (за усні та письмові відповіді на семінарських і практичних заняттях (в т.ч. за самостійну та індивідуальну роботу));</w:t>
      </w:r>
    </w:p>
    <w:p w:rsidR="00A77E6D" w:rsidRPr="00512360" w:rsidRDefault="00A77E6D" w:rsidP="00A77E6D">
      <w:pPr>
        <w:pStyle w:val="a4"/>
        <w:widowControl w:val="0"/>
        <w:numPr>
          <w:ilvl w:val="0"/>
          <w:numId w:val="10"/>
        </w:numPr>
        <w:tabs>
          <w:tab w:val="left" w:pos="812"/>
        </w:tabs>
        <w:spacing w:after="0" w:line="240" w:lineRule="auto"/>
        <w:ind w:left="0" w:firstLine="567"/>
        <w:jc w:val="both"/>
        <w:rPr>
          <w:rFonts w:ascii="Times New Roman" w:eastAsia="Times New Roman" w:hAnsi="Times New Roman" w:cs="Times New Roman"/>
          <w:sz w:val="28"/>
          <w:szCs w:val="28"/>
          <w:lang w:val="uk-UA"/>
        </w:rPr>
      </w:pPr>
      <w:r w:rsidRPr="00512360">
        <w:rPr>
          <w:rFonts w:ascii="Times New Roman" w:eastAsia="Times New Roman" w:hAnsi="Times New Roman" w:cs="Times New Roman"/>
          <w:i/>
          <w:sz w:val="28"/>
          <w:szCs w:val="28"/>
          <w:lang w:val="uk-UA"/>
        </w:rPr>
        <w:t xml:space="preserve">ІІ змістовий модуль – </w:t>
      </w:r>
      <w:r>
        <w:rPr>
          <w:rFonts w:ascii="Times New Roman" w:eastAsia="Times New Roman" w:hAnsi="Times New Roman" w:cs="Times New Roman"/>
          <w:i/>
          <w:sz w:val="28"/>
          <w:szCs w:val="28"/>
          <w:lang w:val="uk-UA"/>
        </w:rPr>
        <w:t>30</w:t>
      </w:r>
      <w:r w:rsidRPr="00512360">
        <w:rPr>
          <w:rFonts w:ascii="Times New Roman" w:eastAsia="Times New Roman" w:hAnsi="Times New Roman" w:cs="Times New Roman"/>
          <w:i/>
          <w:sz w:val="28"/>
          <w:szCs w:val="28"/>
          <w:lang w:val="uk-UA"/>
        </w:rPr>
        <w:t xml:space="preserve"> бал</w:t>
      </w:r>
      <w:r>
        <w:rPr>
          <w:rFonts w:ascii="Times New Roman" w:eastAsia="Times New Roman" w:hAnsi="Times New Roman" w:cs="Times New Roman"/>
          <w:i/>
          <w:sz w:val="28"/>
          <w:szCs w:val="28"/>
          <w:lang w:val="uk-UA"/>
        </w:rPr>
        <w:t>ів</w:t>
      </w:r>
      <w:r w:rsidRPr="00512360">
        <w:rPr>
          <w:rFonts w:ascii="Times New Roman" w:eastAsia="Times New Roman" w:hAnsi="Times New Roman" w:cs="Times New Roman"/>
          <w:sz w:val="28"/>
          <w:szCs w:val="28"/>
          <w:lang w:val="uk-UA"/>
        </w:rPr>
        <w:t xml:space="preserve"> (за усні та письмові відповіді на семінарських і практичних заняттях (в т.ч. за самостійну та індивідуальну роботу)).</w:t>
      </w:r>
    </w:p>
    <w:p w:rsidR="00A77E6D" w:rsidRPr="00512360" w:rsidRDefault="00A77E6D" w:rsidP="00A77E6D">
      <w:pPr>
        <w:widowControl w:val="0"/>
        <w:shd w:val="clear" w:color="auto" w:fill="FFFFFF"/>
        <w:tabs>
          <w:tab w:val="left" w:pos="798"/>
        </w:tabs>
        <w:spacing w:after="0" w:line="240" w:lineRule="auto"/>
        <w:ind w:firstLine="567"/>
        <w:jc w:val="both"/>
        <w:rPr>
          <w:rFonts w:ascii="Times New Roman" w:eastAsia="Times New Roman" w:hAnsi="Times New Roman" w:cs="Times New Roman"/>
          <w:sz w:val="28"/>
          <w:szCs w:val="28"/>
        </w:rPr>
      </w:pPr>
      <w:r w:rsidRPr="00512360">
        <w:rPr>
          <w:rFonts w:ascii="Times New Roman" w:eastAsia="Times New Roman" w:hAnsi="Times New Roman" w:cs="Times New Roman"/>
          <w:sz w:val="28"/>
          <w:szCs w:val="28"/>
        </w:rPr>
        <w:t xml:space="preserve">Розподіл балів між видами (напрямами) роботи </w:t>
      </w:r>
      <w:r>
        <w:rPr>
          <w:rFonts w:ascii="Times New Roman" w:eastAsia="Times New Roman" w:hAnsi="Times New Roman" w:cs="Times New Roman"/>
          <w:sz w:val="28"/>
          <w:szCs w:val="28"/>
        </w:rPr>
        <w:t>здобувач</w:t>
      </w:r>
      <w:r w:rsidRPr="00512360">
        <w:rPr>
          <w:rFonts w:ascii="Times New Roman" w:eastAsia="Times New Roman" w:hAnsi="Times New Roman" w:cs="Times New Roman"/>
          <w:sz w:val="28"/>
          <w:szCs w:val="28"/>
        </w:rPr>
        <w:t>а наведений в табл. 1.</w:t>
      </w:r>
    </w:p>
    <w:p w:rsidR="00A77E6D" w:rsidRPr="00512360" w:rsidRDefault="00A77E6D" w:rsidP="00A77E6D">
      <w:pPr>
        <w:widowControl w:val="0"/>
        <w:spacing w:after="0" w:line="240" w:lineRule="auto"/>
        <w:ind w:firstLine="567"/>
        <w:jc w:val="right"/>
        <w:rPr>
          <w:rFonts w:ascii="Times New Roman" w:eastAsia="Times New Roman" w:hAnsi="Times New Roman" w:cs="Times New Roman"/>
          <w:bCs/>
          <w:i/>
          <w:sz w:val="28"/>
          <w:szCs w:val="28"/>
        </w:rPr>
      </w:pPr>
      <w:r w:rsidRPr="00512360">
        <w:rPr>
          <w:rFonts w:ascii="Times New Roman" w:eastAsia="Times New Roman" w:hAnsi="Times New Roman" w:cs="Times New Roman"/>
          <w:bCs/>
          <w:i/>
          <w:sz w:val="28"/>
          <w:szCs w:val="28"/>
        </w:rPr>
        <w:t>Таблиця 1</w:t>
      </w:r>
    </w:p>
    <w:p w:rsidR="00A77E6D" w:rsidRPr="00512360" w:rsidRDefault="00A77E6D" w:rsidP="00A77E6D">
      <w:pPr>
        <w:widowControl w:val="0"/>
        <w:spacing w:after="0" w:line="240" w:lineRule="auto"/>
        <w:jc w:val="center"/>
        <w:rPr>
          <w:rFonts w:ascii="Times New Roman" w:eastAsia="Times New Roman" w:hAnsi="Times New Roman" w:cs="Times New Roman"/>
          <w:b/>
          <w:sz w:val="28"/>
          <w:szCs w:val="28"/>
        </w:rPr>
      </w:pPr>
      <w:r w:rsidRPr="00512360">
        <w:rPr>
          <w:rFonts w:ascii="Times New Roman" w:eastAsia="Times New Roman" w:hAnsi="Times New Roman" w:cs="Times New Roman"/>
          <w:b/>
          <w:sz w:val="28"/>
          <w:szCs w:val="28"/>
        </w:rPr>
        <w:t xml:space="preserve">Розподіл балів, які отримують </w:t>
      </w:r>
      <w:r>
        <w:rPr>
          <w:rFonts w:ascii="Times New Roman" w:eastAsia="Times New Roman" w:hAnsi="Times New Roman" w:cs="Times New Roman"/>
          <w:b/>
          <w:sz w:val="28"/>
          <w:szCs w:val="28"/>
        </w:rPr>
        <w:t>здобувачі</w:t>
      </w:r>
    </w:p>
    <w:tbl>
      <w:tblPr>
        <w:tblStyle w:val="a3"/>
        <w:tblW w:w="0" w:type="auto"/>
        <w:tblLook w:val="04A0" w:firstRow="1" w:lastRow="0" w:firstColumn="1" w:lastColumn="0" w:noHBand="0" w:noVBand="1"/>
      </w:tblPr>
      <w:tblGrid>
        <w:gridCol w:w="461"/>
        <w:gridCol w:w="461"/>
        <w:gridCol w:w="461"/>
        <w:gridCol w:w="461"/>
        <w:gridCol w:w="461"/>
        <w:gridCol w:w="461"/>
        <w:gridCol w:w="443"/>
        <w:gridCol w:w="443"/>
        <w:gridCol w:w="444"/>
        <w:gridCol w:w="584"/>
        <w:gridCol w:w="584"/>
        <w:gridCol w:w="528"/>
        <w:gridCol w:w="1961"/>
        <w:gridCol w:w="1875"/>
      </w:tblGrid>
      <w:tr w:rsidR="00A77E6D" w:rsidRPr="00512360" w:rsidTr="00A77E6D">
        <w:trPr>
          <w:trHeight w:val="485"/>
        </w:trPr>
        <w:tc>
          <w:tcPr>
            <w:tcW w:w="0" w:type="auto"/>
            <w:gridSpan w:val="12"/>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 xml:space="preserve">Поточне оцінювання </w:t>
            </w:r>
          </w:p>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i/>
                <w:lang w:val="uk-UA"/>
              </w:rPr>
              <w:t>(аудиторна та самостійна робота)</w:t>
            </w:r>
          </w:p>
        </w:tc>
        <w:tc>
          <w:tcPr>
            <w:tcW w:w="0" w:type="auto"/>
            <w:vMerge w:val="restart"/>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Кількість балів (</w:t>
            </w:r>
            <w:r>
              <w:rPr>
                <w:rFonts w:ascii="Times New Roman" w:eastAsia="Times New Roman" w:hAnsi="Times New Roman" w:cs="Times New Roman"/>
                <w:lang w:val="uk-UA"/>
              </w:rPr>
              <w:t>екзамен</w:t>
            </w:r>
            <w:r w:rsidRPr="00512360">
              <w:rPr>
                <w:rFonts w:ascii="Times New Roman" w:eastAsia="Times New Roman" w:hAnsi="Times New Roman" w:cs="Times New Roman"/>
                <w:lang w:val="uk-UA"/>
              </w:rPr>
              <w:t xml:space="preserve">) </w:t>
            </w:r>
          </w:p>
        </w:tc>
        <w:tc>
          <w:tcPr>
            <w:tcW w:w="0" w:type="auto"/>
            <w:vMerge w:val="restart"/>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 xml:space="preserve">Сумарна кількість балів </w:t>
            </w:r>
          </w:p>
        </w:tc>
      </w:tr>
      <w:tr w:rsidR="00A77E6D" w:rsidRPr="00512360" w:rsidTr="00A77E6D">
        <w:tc>
          <w:tcPr>
            <w:tcW w:w="0" w:type="auto"/>
            <w:gridSpan w:val="12"/>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 xml:space="preserve">Денна форма </w:t>
            </w: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r>
      <w:tr w:rsidR="00A77E6D" w:rsidRPr="00512360" w:rsidTr="00A77E6D">
        <w:tc>
          <w:tcPr>
            <w:tcW w:w="0" w:type="auto"/>
            <w:gridSpan w:val="6"/>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Змістовий модуль 1</w:t>
            </w:r>
          </w:p>
        </w:tc>
        <w:tc>
          <w:tcPr>
            <w:tcW w:w="0" w:type="auto"/>
            <w:gridSpan w:val="6"/>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Змістовий модуль 2</w:t>
            </w:r>
          </w:p>
        </w:tc>
        <w:tc>
          <w:tcPr>
            <w:tcW w:w="0" w:type="auto"/>
            <w:vMerge w:val="restart"/>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40</w:t>
            </w:r>
          </w:p>
        </w:tc>
        <w:tc>
          <w:tcPr>
            <w:tcW w:w="0" w:type="auto"/>
            <w:vMerge w:val="restart"/>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100</w:t>
            </w:r>
          </w:p>
        </w:tc>
      </w:tr>
      <w:tr w:rsidR="00A77E6D" w:rsidRPr="00512360" w:rsidTr="00A77E6D">
        <w:tc>
          <w:tcPr>
            <w:tcW w:w="0" w:type="auto"/>
            <w:tcBorders>
              <w:righ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Т1</w:t>
            </w:r>
          </w:p>
        </w:tc>
        <w:tc>
          <w:tcPr>
            <w:tcW w:w="0" w:type="auto"/>
            <w:tcBorders>
              <w:lef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Т2</w:t>
            </w:r>
          </w:p>
        </w:tc>
        <w:tc>
          <w:tcPr>
            <w:tcW w:w="0" w:type="auto"/>
            <w:tcBorders>
              <w:righ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Т3</w:t>
            </w:r>
          </w:p>
        </w:tc>
        <w:tc>
          <w:tcPr>
            <w:tcW w:w="0" w:type="auto"/>
            <w:tcBorders>
              <w:left w:val="single" w:sz="4" w:space="0" w:color="auto"/>
              <w:righ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Т4</w:t>
            </w:r>
          </w:p>
        </w:tc>
        <w:tc>
          <w:tcPr>
            <w:tcW w:w="0" w:type="auto"/>
            <w:tcBorders>
              <w:left w:val="single" w:sz="4" w:space="0" w:color="auto"/>
              <w:righ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Т5</w:t>
            </w:r>
          </w:p>
        </w:tc>
        <w:tc>
          <w:tcPr>
            <w:tcW w:w="0" w:type="auto"/>
            <w:tcBorders>
              <w:lef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Т6</w:t>
            </w:r>
          </w:p>
        </w:tc>
        <w:tc>
          <w:tcPr>
            <w:tcW w:w="0" w:type="auto"/>
            <w:tcBorders>
              <w:right w:val="single" w:sz="4" w:space="0" w:color="auto"/>
            </w:tcBorders>
            <w:shd w:val="clear" w:color="auto" w:fill="auto"/>
            <w:vAlign w:val="center"/>
          </w:tcPr>
          <w:p w:rsidR="00A77E6D" w:rsidRPr="00512360" w:rsidRDefault="00A77E6D" w:rsidP="00A77E6D">
            <w:pPr>
              <w:widowControl w:val="0"/>
              <w:ind w:right="-65" w:hanging="81"/>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Т7</w:t>
            </w:r>
          </w:p>
        </w:tc>
        <w:tc>
          <w:tcPr>
            <w:tcW w:w="0" w:type="auto"/>
            <w:tcBorders>
              <w:left w:val="single" w:sz="4" w:space="0" w:color="auto"/>
            </w:tcBorders>
            <w:shd w:val="clear" w:color="auto" w:fill="auto"/>
            <w:vAlign w:val="center"/>
          </w:tcPr>
          <w:p w:rsidR="00A77E6D" w:rsidRPr="00512360" w:rsidRDefault="00A77E6D" w:rsidP="00A77E6D">
            <w:pPr>
              <w:widowControl w:val="0"/>
              <w:ind w:right="-65" w:hanging="81"/>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Т8</w:t>
            </w:r>
          </w:p>
        </w:tc>
        <w:tc>
          <w:tcPr>
            <w:tcW w:w="0" w:type="auto"/>
            <w:shd w:val="clear" w:color="auto" w:fill="auto"/>
            <w:vAlign w:val="center"/>
          </w:tcPr>
          <w:p w:rsidR="00A77E6D" w:rsidRPr="00512360" w:rsidRDefault="00A77E6D" w:rsidP="00A77E6D">
            <w:pPr>
              <w:widowControl w:val="0"/>
              <w:ind w:right="-65" w:hanging="81"/>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Т9</w:t>
            </w:r>
          </w:p>
        </w:tc>
        <w:tc>
          <w:tcPr>
            <w:tcW w:w="0" w:type="auto"/>
            <w:tcBorders>
              <w:right w:val="single" w:sz="4" w:space="0" w:color="auto"/>
            </w:tcBorders>
            <w:shd w:val="clear" w:color="auto" w:fill="auto"/>
            <w:vAlign w:val="center"/>
          </w:tcPr>
          <w:p w:rsidR="00A77E6D" w:rsidRPr="00512360" w:rsidRDefault="00A77E6D" w:rsidP="00A77E6D">
            <w:pPr>
              <w:widowControl w:val="0"/>
              <w:ind w:right="-79" w:hanging="51"/>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Т10</w:t>
            </w:r>
          </w:p>
        </w:tc>
        <w:tc>
          <w:tcPr>
            <w:tcW w:w="0" w:type="auto"/>
            <w:tcBorders>
              <w:left w:val="single" w:sz="4" w:space="0" w:color="auto"/>
              <w:right w:val="single" w:sz="4" w:space="0" w:color="auto"/>
            </w:tcBorders>
            <w:shd w:val="clear" w:color="auto" w:fill="auto"/>
            <w:vAlign w:val="center"/>
          </w:tcPr>
          <w:p w:rsidR="00A77E6D" w:rsidRPr="00512360" w:rsidRDefault="00A77E6D" w:rsidP="00A77E6D">
            <w:pPr>
              <w:widowControl w:val="0"/>
              <w:ind w:right="-79" w:hanging="51"/>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Т11</w:t>
            </w:r>
          </w:p>
        </w:tc>
        <w:tc>
          <w:tcPr>
            <w:tcW w:w="0" w:type="auto"/>
            <w:tcBorders>
              <w:left w:val="single" w:sz="4" w:space="0" w:color="auto"/>
            </w:tcBorders>
            <w:shd w:val="clear" w:color="auto" w:fill="auto"/>
            <w:vAlign w:val="center"/>
          </w:tcPr>
          <w:p w:rsidR="00A77E6D" w:rsidRPr="00512360" w:rsidRDefault="00A77E6D" w:rsidP="00A77E6D">
            <w:pPr>
              <w:widowControl w:val="0"/>
              <w:ind w:right="-97" w:hanging="107"/>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Т12</w:t>
            </w: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r>
      <w:tr w:rsidR="00A77E6D" w:rsidRPr="00512360" w:rsidTr="00A77E6D">
        <w:tc>
          <w:tcPr>
            <w:tcW w:w="0" w:type="auto"/>
            <w:tcBorders>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r>
    </w:tbl>
    <w:p w:rsidR="00A77E6D" w:rsidRPr="000A48AF" w:rsidRDefault="00A77E6D" w:rsidP="00A77E6D">
      <w:pPr>
        <w:widowControl w:val="0"/>
        <w:spacing w:after="0" w:line="247" w:lineRule="auto"/>
        <w:ind w:firstLine="567"/>
        <w:jc w:val="both"/>
        <w:rPr>
          <w:rFonts w:ascii="Times New Roman" w:eastAsia="Times New Roman" w:hAnsi="Times New Roman" w:cs="Times New Roman"/>
          <w:b/>
          <w:sz w:val="28"/>
          <w:szCs w:val="28"/>
        </w:rPr>
      </w:pPr>
    </w:p>
    <w:p w:rsidR="00A77E6D" w:rsidRPr="000A48AF" w:rsidRDefault="00A77E6D" w:rsidP="00A77E6D">
      <w:pPr>
        <w:widowControl w:val="0"/>
        <w:spacing w:after="0" w:line="240" w:lineRule="auto"/>
        <w:ind w:firstLine="567"/>
        <w:jc w:val="both"/>
        <w:rPr>
          <w:rFonts w:ascii="Times New Roman" w:hAnsi="Times New Roman"/>
          <w:sz w:val="28"/>
        </w:rPr>
      </w:pPr>
      <w:r w:rsidRPr="000A48AF">
        <w:rPr>
          <w:rFonts w:ascii="Times New Roman" w:hAnsi="Times New Roman" w:cs="Times New Roman"/>
          <w:sz w:val="28"/>
        </w:rPr>
        <w:t xml:space="preserve">На оцінювання впливають наступні аспекти: рівень опанування основними проблемними питаннями відповідно до програми дисципліни; володіння </w:t>
      </w:r>
      <w:r>
        <w:rPr>
          <w:rFonts w:ascii="Times New Roman" w:hAnsi="Times New Roman" w:cs="Times New Roman"/>
          <w:sz w:val="28"/>
        </w:rPr>
        <w:t>здобувачем</w:t>
      </w:r>
      <w:r w:rsidRPr="000A48AF">
        <w:rPr>
          <w:rFonts w:ascii="Times New Roman" w:hAnsi="Times New Roman" w:cs="Times New Roman"/>
          <w:sz w:val="28"/>
        </w:rPr>
        <w:t xml:space="preserve"> відповідною термінологією; вміння вирішувати господарські ситуації</w:t>
      </w:r>
      <w:r>
        <w:rPr>
          <w:rFonts w:ascii="Times New Roman" w:hAnsi="Times New Roman" w:cs="Times New Roman"/>
          <w:sz w:val="28"/>
        </w:rPr>
        <w:t>, пов’язані із визначенням податкових зобов’язань</w:t>
      </w:r>
      <w:r w:rsidRPr="000A48AF">
        <w:rPr>
          <w:rFonts w:ascii="Times New Roman" w:hAnsi="Times New Roman" w:cs="Times New Roman"/>
          <w:sz w:val="28"/>
        </w:rPr>
        <w:t>; ступінь ознайомлення</w:t>
      </w:r>
      <w:r w:rsidRPr="000A48AF">
        <w:rPr>
          <w:rFonts w:ascii="Times New Roman" w:hAnsi="Times New Roman"/>
          <w:sz w:val="28"/>
        </w:rPr>
        <w:t xml:space="preserve"> із додатковою літературою; вміння поєднувати отримані теоретичні знання із вирішенням конкретно-цільових практичних завдань; вміння логічно та структуровано подавати матеріал при проведенні підсумкового </w:t>
      </w:r>
      <w:r w:rsidRPr="000A48AF">
        <w:rPr>
          <w:rFonts w:ascii="Times New Roman" w:hAnsi="Times New Roman"/>
          <w:sz w:val="28"/>
        </w:rPr>
        <w:lastRenderedPageBreak/>
        <w:t xml:space="preserve">контролю. </w:t>
      </w:r>
    </w:p>
    <w:p w:rsidR="00A77E6D" w:rsidRPr="000A48AF" w:rsidRDefault="00A77E6D" w:rsidP="00A77E6D">
      <w:pPr>
        <w:widowControl w:val="0"/>
        <w:tabs>
          <w:tab w:val="left" w:pos="798"/>
        </w:tabs>
        <w:spacing w:after="0" w:line="240" w:lineRule="auto"/>
        <w:ind w:firstLine="567"/>
        <w:jc w:val="both"/>
        <w:rPr>
          <w:rFonts w:ascii="Times New Roman" w:eastAsia="Times New Roman" w:hAnsi="Times New Roman" w:cs="Times New Roman"/>
          <w:sz w:val="28"/>
          <w:szCs w:val="28"/>
        </w:rPr>
      </w:pPr>
      <w:r w:rsidRPr="000A48AF">
        <w:rPr>
          <w:rFonts w:ascii="Times New Roman" w:eastAsia="Times New Roman" w:hAnsi="Times New Roman" w:cs="Times New Roman"/>
          <w:sz w:val="28"/>
          <w:szCs w:val="28"/>
        </w:rPr>
        <w:t xml:space="preserve">При виставлені загальної підсумкової оцінки за шкалою </w:t>
      </w:r>
      <w:r w:rsidRPr="000A48AF">
        <w:rPr>
          <w:rFonts w:ascii="Times New Roman" w:eastAsia="Times New Roman" w:hAnsi="Times New Roman" w:cs="Times New Roman"/>
          <w:sz w:val="28"/>
          <w:szCs w:val="28"/>
          <w:lang w:val="en-US"/>
        </w:rPr>
        <w:t>ECTS</w:t>
      </w:r>
      <w:r w:rsidRPr="000A48AF">
        <w:rPr>
          <w:rFonts w:ascii="Times New Roman" w:eastAsia="Times New Roman" w:hAnsi="Times New Roman" w:cs="Times New Roman"/>
          <w:sz w:val="28"/>
          <w:szCs w:val="28"/>
          <w:lang w:val="ru-RU"/>
        </w:rPr>
        <w:t xml:space="preserve"> з</w:t>
      </w:r>
      <w:r w:rsidRPr="000A48AF">
        <w:rPr>
          <w:rFonts w:ascii="Times New Roman" w:eastAsia="Times New Roman" w:hAnsi="Times New Roman" w:cs="Times New Roman"/>
          <w:sz w:val="28"/>
          <w:szCs w:val="28"/>
        </w:rPr>
        <w:t xml:space="preserve">а дисципліну враховуються отримані </w:t>
      </w:r>
      <w:r>
        <w:rPr>
          <w:rFonts w:ascii="Times New Roman" w:eastAsia="Times New Roman" w:hAnsi="Times New Roman" w:cs="Times New Roman"/>
          <w:sz w:val="28"/>
          <w:szCs w:val="28"/>
        </w:rPr>
        <w:t>здобувачем</w:t>
      </w:r>
      <w:r w:rsidRPr="000A48AF">
        <w:rPr>
          <w:rFonts w:ascii="Times New Roman" w:eastAsia="Times New Roman" w:hAnsi="Times New Roman" w:cs="Times New Roman"/>
          <w:sz w:val="28"/>
          <w:szCs w:val="28"/>
        </w:rPr>
        <w:t xml:space="preserve"> бали за вс</w:t>
      </w:r>
      <w:r>
        <w:rPr>
          <w:rFonts w:ascii="Times New Roman" w:eastAsia="Times New Roman" w:hAnsi="Times New Roman" w:cs="Times New Roman"/>
          <w:sz w:val="28"/>
          <w:szCs w:val="28"/>
        </w:rPr>
        <w:t>і змістові модулі та на екзамені</w:t>
      </w:r>
      <w:r w:rsidRPr="000A48AF">
        <w:rPr>
          <w:rFonts w:ascii="Times New Roman" w:eastAsia="Times New Roman" w:hAnsi="Times New Roman" w:cs="Times New Roman"/>
          <w:sz w:val="28"/>
          <w:szCs w:val="28"/>
        </w:rPr>
        <w:t xml:space="preserve">. Переведення загальної кількості набраних балів в підсумкову оцінку за шкалою </w:t>
      </w:r>
      <w:r w:rsidRPr="000A48AF">
        <w:rPr>
          <w:rFonts w:ascii="Times New Roman" w:eastAsia="Times New Roman" w:hAnsi="Times New Roman" w:cs="Times New Roman"/>
          <w:sz w:val="28"/>
          <w:szCs w:val="28"/>
          <w:lang w:val="en-US"/>
        </w:rPr>
        <w:t>ECTS</w:t>
      </w:r>
      <w:r w:rsidRPr="000A48AF">
        <w:rPr>
          <w:rFonts w:ascii="Times New Roman" w:eastAsia="Times New Roman" w:hAnsi="Times New Roman" w:cs="Times New Roman"/>
          <w:sz w:val="28"/>
          <w:szCs w:val="28"/>
        </w:rPr>
        <w:t xml:space="preserve"> здійснюється за допомогою встановленої шкали (табл. 2) (</w:t>
      </w:r>
      <w:r w:rsidRPr="0055305F">
        <w:rPr>
          <w:rFonts w:ascii="Times New Roman" w:eastAsia="Times New Roman" w:hAnsi="Times New Roman" w:cs="Times New Roman"/>
          <w:sz w:val="28"/>
          <w:szCs w:val="28"/>
        </w:rPr>
        <w:t xml:space="preserve">згідно </w:t>
      </w:r>
      <w:r w:rsidRPr="0055305F">
        <w:rPr>
          <w:rFonts w:ascii="Times New Roman" w:hAnsi="Times New Roman" w:cs="Times New Roman"/>
          <w:sz w:val="28"/>
          <w:szCs w:val="28"/>
        </w:rPr>
        <w:t>Положення про контроль і систему оцінювання результатів навчання здобувачів вищої освіти у Чернівецькому національному університеті імені Юрія Федьковича</w:t>
      </w:r>
      <w:r w:rsidRPr="000A48AF">
        <w:rPr>
          <w:rFonts w:ascii="Times New Roman" w:eastAsia="Times New Roman" w:hAnsi="Times New Roman" w:cs="Times New Roman"/>
          <w:sz w:val="28"/>
          <w:szCs w:val="28"/>
        </w:rPr>
        <w:t>).</w:t>
      </w:r>
    </w:p>
    <w:p w:rsidR="00A77E6D" w:rsidRPr="000A48AF" w:rsidRDefault="00A77E6D" w:rsidP="00A77E6D">
      <w:pPr>
        <w:widowControl w:val="0"/>
        <w:tabs>
          <w:tab w:val="left" w:pos="798"/>
        </w:tabs>
        <w:spacing w:after="0" w:line="240" w:lineRule="auto"/>
        <w:ind w:firstLine="567"/>
        <w:jc w:val="right"/>
        <w:rPr>
          <w:rFonts w:ascii="Times New Roman" w:eastAsia="Times New Roman" w:hAnsi="Times New Roman" w:cs="Times New Roman"/>
          <w:i/>
          <w:sz w:val="28"/>
          <w:szCs w:val="28"/>
        </w:rPr>
      </w:pPr>
      <w:r w:rsidRPr="000A48AF">
        <w:rPr>
          <w:rFonts w:ascii="Times New Roman" w:eastAsia="Times New Roman" w:hAnsi="Times New Roman" w:cs="Times New Roman"/>
          <w:i/>
          <w:sz w:val="28"/>
          <w:szCs w:val="28"/>
        </w:rPr>
        <w:t>Таблиця 2</w:t>
      </w:r>
    </w:p>
    <w:p w:rsidR="00A77E6D" w:rsidRPr="000A48AF" w:rsidRDefault="00A77E6D" w:rsidP="00A77E6D">
      <w:pPr>
        <w:widowControl w:val="0"/>
        <w:spacing w:after="0" w:line="240" w:lineRule="auto"/>
        <w:jc w:val="center"/>
        <w:rPr>
          <w:rFonts w:ascii="Times New Roman" w:hAnsi="Times New Roman"/>
          <w:b/>
          <w:sz w:val="28"/>
        </w:rPr>
      </w:pPr>
      <w:r w:rsidRPr="000A48AF">
        <w:rPr>
          <w:rFonts w:ascii="Times New Roman" w:hAnsi="Times New Roman"/>
          <w:b/>
          <w:sz w:val="28"/>
        </w:rPr>
        <w:t>Шкала оцінювання: національна та ECTS</w:t>
      </w:r>
    </w:p>
    <w:tbl>
      <w:tblPr>
        <w:tblStyle w:val="a3"/>
        <w:tblW w:w="5000" w:type="pct"/>
        <w:tblLook w:val="04A0" w:firstRow="1" w:lastRow="0" w:firstColumn="1" w:lastColumn="0" w:noHBand="0" w:noVBand="1"/>
      </w:tblPr>
      <w:tblGrid>
        <w:gridCol w:w="2739"/>
        <w:gridCol w:w="3046"/>
        <w:gridCol w:w="3843"/>
      </w:tblGrid>
      <w:tr w:rsidR="00A77E6D" w:rsidRPr="000A48AF" w:rsidTr="00A77E6D">
        <w:tc>
          <w:tcPr>
            <w:tcW w:w="1422" w:type="pct"/>
            <w:vMerge w:val="restart"/>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Оцінка за національною шкалою </w:t>
            </w:r>
          </w:p>
        </w:tc>
        <w:tc>
          <w:tcPr>
            <w:tcW w:w="3578" w:type="pct"/>
            <w:gridSpan w:val="2"/>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Оцінка за шкалою </w:t>
            </w:r>
            <w:r w:rsidRPr="000A48AF">
              <w:rPr>
                <w:rFonts w:ascii="Times New Roman" w:eastAsia="Times New Roman" w:hAnsi="Times New Roman" w:cs="Times New Roman"/>
                <w:b/>
                <w:sz w:val="24"/>
                <w:szCs w:val="24"/>
                <w:lang w:val="en-US"/>
              </w:rPr>
              <w:t>ECTS</w:t>
            </w:r>
          </w:p>
        </w:tc>
      </w:tr>
      <w:tr w:rsidR="00A77E6D" w:rsidRPr="000A48AF" w:rsidTr="00A77E6D">
        <w:tc>
          <w:tcPr>
            <w:tcW w:w="1422" w:type="pct"/>
            <w:vMerge/>
            <w:vAlign w:val="center"/>
          </w:tcPr>
          <w:p w:rsidR="00A77E6D" w:rsidRPr="000A48AF" w:rsidRDefault="00A77E6D" w:rsidP="00A77E6D">
            <w:pPr>
              <w:widowControl w:val="0"/>
              <w:jc w:val="center"/>
              <w:rPr>
                <w:rFonts w:ascii="Times New Roman" w:eastAsia="Times New Roman" w:hAnsi="Times New Roman" w:cs="Times New Roman"/>
                <w:b/>
                <w:i/>
                <w:sz w:val="24"/>
                <w:szCs w:val="24"/>
                <w:lang w:val="uk-UA"/>
              </w:rPr>
            </w:pPr>
          </w:p>
        </w:tc>
        <w:tc>
          <w:tcPr>
            <w:tcW w:w="1582" w:type="pct"/>
            <w:vAlign w:val="center"/>
          </w:tcPr>
          <w:p w:rsidR="00A77E6D" w:rsidRPr="000A48AF" w:rsidRDefault="00A77E6D" w:rsidP="00A77E6D">
            <w:pPr>
              <w:widowControl w:val="0"/>
              <w:jc w:val="center"/>
              <w:rPr>
                <w:rFonts w:ascii="Times New Roman" w:eastAsia="Times New Roman" w:hAnsi="Times New Roman" w:cs="Times New Roman"/>
                <w:b/>
                <w:sz w:val="24"/>
                <w:szCs w:val="24"/>
                <w:lang w:val="en-US"/>
              </w:rPr>
            </w:pPr>
            <w:r w:rsidRPr="000A48AF">
              <w:rPr>
                <w:rFonts w:ascii="Times New Roman" w:eastAsia="Times New Roman" w:hAnsi="Times New Roman" w:cs="Times New Roman"/>
                <w:b/>
                <w:sz w:val="24"/>
                <w:szCs w:val="24"/>
                <w:lang w:val="uk-UA"/>
              </w:rPr>
              <w:t>Оцінка (бали)</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b/>
                <w:i/>
                <w:sz w:val="24"/>
                <w:szCs w:val="24"/>
                <w:lang w:val="uk-UA"/>
              </w:rPr>
            </w:pPr>
            <w:r w:rsidRPr="000A48AF">
              <w:rPr>
                <w:rFonts w:ascii="Times New Roman" w:eastAsia="Times New Roman" w:hAnsi="Times New Roman" w:cs="Times New Roman"/>
                <w:b/>
                <w:sz w:val="24"/>
                <w:szCs w:val="24"/>
                <w:lang w:val="uk-UA"/>
              </w:rPr>
              <w:t xml:space="preserve">Пояснення за розширеною шкалою </w:t>
            </w:r>
          </w:p>
        </w:tc>
      </w:tr>
      <w:tr w:rsidR="00A77E6D" w:rsidRPr="000A48AF" w:rsidTr="00A77E6D">
        <w:tc>
          <w:tcPr>
            <w:tcW w:w="1422" w:type="pct"/>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Відмінно </w:t>
            </w: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en-US"/>
              </w:rPr>
            </w:pPr>
            <w:r w:rsidRPr="000A48AF">
              <w:rPr>
                <w:rFonts w:ascii="Times New Roman" w:eastAsia="Times New Roman" w:hAnsi="Times New Roman" w:cs="Times New Roman"/>
                <w:sz w:val="24"/>
                <w:szCs w:val="24"/>
                <w:lang w:val="en-US"/>
              </w:rPr>
              <w:t>A</w:t>
            </w:r>
            <w:r w:rsidRPr="000A48AF">
              <w:rPr>
                <w:rFonts w:ascii="Times New Roman" w:eastAsia="Times New Roman" w:hAnsi="Times New Roman" w:cs="Times New Roman"/>
                <w:sz w:val="24"/>
                <w:szCs w:val="24"/>
                <w:lang w:val="uk-UA"/>
              </w:rPr>
              <w:t xml:space="preserve"> (</w:t>
            </w:r>
            <w:r w:rsidRPr="000A48AF">
              <w:rPr>
                <w:rFonts w:ascii="Times New Roman" w:eastAsia="Times New Roman" w:hAnsi="Times New Roman" w:cs="Times New Roman"/>
                <w:sz w:val="24"/>
                <w:szCs w:val="24"/>
                <w:lang w:val="en-US"/>
              </w:rPr>
              <w:t>90-100</w:t>
            </w:r>
            <w:r w:rsidRPr="000A48AF">
              <w:rPr>
                <w:rFonts w:ascii="Times New Roman" w:eastAsia="Times New Roman" w:hAnsi="Times New Roman" w:cs="Times New Roman"/>
                <w:sz w:val="24"/>
                <w:szCs w:val="24"/>
                <w:lang w:val="uk-UA"/>
              </w:rPr>
              <w:t>)</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відмінно</w:t>
            </w:r>
          </w:p>
        </w:tc>
      </w:tr>
      <w:tr w:rsidR="00A77E6D" w:rsidRPr="000A48AF" w:rsidTr="00A77E6D">
        <w:tc>
          <w:tcPr>
            <w:tcW w:w="1422" w:type="pct"/>
            <w:vMerge w:val="restart"/>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Добре </w:t>
            </w: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en-US"/>
              </w:rPr>
            </w:pPr>
            <w:r w:rsidRPr="000A48AF">
              <w:rPr>
                <w:rFonts w:ascii="Times New Roman" w:eastAsia="Times New Roman" w:hAnsi="Times New Roman" w:cs="Times New Roman"/>
                <w:sz w:val="24"/>
                <w:szCs w:val="24"/>
                <w:lang w:val="en-US"/>
              </w:rPr>
              <w:t>B</w:t>
            </w:r>
            <w:r w:rsidRPr="000A48AF">
              <w:rPr>
                <w:rFonts w:ascii="Times New Roman" w:eastAsia="Times New Roman" w:hAnsi="Times New Roman" w:cs="Times New Roman"/>
                <w:sz w:val="24"/>
                <w:szCs w:val="24"/>
                <w:lang w:val="uk-UA"/>
              </w:rPr>
              <w:t xml:space="preserve"> (80-89)</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 xml:space="preserve">дуже добре </w:t>
            </w:r>
          </w:p>
        </w:tc>
      </w:tr>
      <w:tr w:rsidR="00A77E6D" w:rsidRPr="000A48AF" w:rsidTr="00A77E6D">
        <w:tc>
          <w:tcPr>
            <w:tcW w:w="1422" w:type="pct"/>
            <w:vMerge/>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en-US"/>
              </w:rPr>
              <w:t>C</w:t>
            </w:r>
            <w:r w:rsidRPr="000A48AF">
              <w:rPr>
                <w:rFonts w:ascii="Times New Roman" w:eastAsia="Times New Roman" w:hAnsi="Times New Roman" w:cs="Times New Roman"/>
                <w:sz w:val="24"/>
                <w:szCs w:val="24"/>
                <w:lang w:val="uk-UA"/>
              </w:rPr>
              <w:t xml:space="preserve"> (70-79)</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добре</w:t>
            </w:r>
          </w:p>
        </w:tc>
      </w:tr>
      <w:tr w:rsidR="00A77E6D" w:rsidRPr="000A48AF" w:rsidTr="00A77E6D">
        <w:tc>
          <w:tcPr>
            <w:tcW w:w="1422" w:type="pct"/>
            <w:vMerge w:val="restart"/>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Задовільно </w:t>
            </w: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en-US"/>
              </w:rPr>
            </w:pPr>
            <w:r w:rsidRPr="000A48AF">
              <w:rPr>
                <w:rFonts w:ascii="Times New Roman" w:eastAsia="Times New Roman" w:hAnsi="Times New Roman" w:cs="Times New Roman"/>
                <w:sz w:val="24"/>
                <w:szCs w:val="24"/>
                <w:lang w:val="en-US"/>
              </w:rPr>
              <w:t>D</w:t>
            </w:r>
            <w:r w:rsidRPr="000A48AF">
              <w:rPr>
                <w:rFonts w:ascii="Times New Roman" w:eastAsia="Times New Roman" w:hAnsi="Times New Roman" w:cs="Times New Roman"/>
                <w:sz w:val="24"/>
                <w:szCs w:val="24"/>
                <w:lang w:val="uk-UA"/>
              </w:rPr>
              <w:t xml:space="preserve"> (60-69)</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 xml:space="preserve">задовільно </w:t>
            </w:r>
          </w:p>
        </w:tc>
      </w:tr>
      <w:tr w:rsidR="00A77E6D" w:rsidRPr="000A48AF" w:rsidTr="00A77E6D">
        <w:tc>
          <w:tcPr>
            <w:tcW w:w="1422" w:type="pct"/>
            <w:vMerge/>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en-US"/>
              </w:rPr>
              <w:t>E</w:t>
            </w:r>
            <w:r w:rsidRPr="000A48AF">
              <w:rPr>
                <w:rFonts w:ascii="Times New Roman" w:eastAsia="Times New Roman" w:hAnsi="Times New Roman" w:cs="Times New Roman"/>
                <w:sz w:val="24"/>
                <w:szCs w:val="24"/>
                <w:lang w:val="uk-UA"/>
              </w:rPr>
              <w:t xml:space="preserve"> (5</w:t>
            </w:r>
            <w:r w:rsidRPr="000A48AF">
              <w:rPr>
                <w:rFonts w:ascii="Times New Roman" w:eastAsia="Times New Roman" w:hAnsi="Times New Roman" w:cs="Times New Roman"/>
                <w:sz w:val="24"/>
                <w:szCs w:val="24"/>
                <w:lang w:val="en-US"/>
              </w:rPr>
              <w:t>0-</w:t>
            </w:r>
            <w:r w:rsidRPr="000A48AF">
              <w:rPr>
                <w:rFonts w:ascii="Times New Roman" w:eastAsia="Times New Roman" w:hAnsi="Times New Roman" w:cs="Times New Roman"/>
                <w:sz w:val="24"/>
                <w:szCs w:val="24"/>
                <w:lang w:val="uk-UA"/>
              </w:rPr>
              <w:t>59)</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 xml:space="preserve">достатньо </w:t>
            </w:r>
          </w:p>
        </w:tc>
      </w:tr>
      <w:tr w:rsidR="00A77E6D" w:rsidRPr="000A48AF" w:rsidTr="00A77E6D">
        <w:tc>
          <w:tcPr>
            <w:tcW w:w="1422" w:type="pct"/>
            <w:vMerge w:val="restart"/>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Незадовільно </w:t>
            </w: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en-US"/>
              </w:rPr>
            </w:pPr>
            <w:r w:rsidRPr="000A48AF">
              <w:rPr>
                <w:rFonts w:ascii="Times New Roman" w:eastAsia="Times New Roman" w:hAnsi="Times New Roman" w:cs="Times New Roman"/>
                <w:sz w:val="24"/>
                <w:szCs w:val="24"/>
                <w:lang w:val="en-US"/>
              </w:rPr>
              <w:t>FX</w:t>
            </w:r>
            <w:r w:rsidRPr="000A48AF">
              <w:rPr>
                <w:rFonts w:ascii="Times New Roman" w:eastAsia="Times New Roman" w:hAnsi="Times New Roman" w:cs="Times New Roman"/>
                <w:sz w:val="24"/>
                <w:szCs w:val="24"/>
                <w:lang w:val="uk-UA"/>
              </w:rPr>
              <w:t xml:space="preserve"> (</w:t>
            </w:r>
            <w:r w:rsidRPr="000A48AF">
              <w:rPr>
                <w:rFonts w:ascii="Times New Roman" w:eastAsia="Times New Roman" w:hAnsi="Times New Roman" w:cs="Times New Roman"/>
                <w:sz w:val="24"/>
                <w:szCs w:val="24"/>
                <w:lang w:val="en-US"/>
              </w:rPr>
              <w:t>35-</w:t>
            </w:r>
            <w:r w:rsidRPr="000A48AF">
              <w:rPr>
                <w:rFonts w:ascii="Times New Roman" w:eastAsia="Times New Roman" w:hAnsi="Times New Roman" w:cs="Times New Roman"/>
                <w:sz w:val="24"/>
                <w:szCs w:val="24"/>
                <w:lang w:val="uk-UA"/>
              </w:rPr>
              <w:t>4</w:t>
            </w:r>
            <w:r w:rsidRPr="000A48AF">
              <w:rPr>
                <w:rFonts w:ascii="Times New Roman" w:eastAsia="Times New Roman" w:hAnsi="Times New Roman" w:cs="Times New Roman"/>
                <w:sz w:val="24"/>
                <w:szCs w:val="24"/>
                <w:lang w:val="en-US"/>
              </w:rPr>
              <w:t>9</w:t>
            </w:r>
            <w:r w:rsidRPr="000A48AF">
              <w:rPr>
                <w:rFonts w:ascii="Times New Roman" w:eastAsia="Times New Roman" w:hAnsi="Times New Roman" w:cs="Times New Roman"/>
                <w:sz w:val="24"/>
                <w:szCs w:val="24"/>
                <w:lang w:val="uk-UA"/>
              </w:rPr>
              <w:t>)</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 xml:space="preserve">(незадовільно) з можливістю повторного складання </w:t>
            </w:r>
          </w:p>
        </w:tc>
      </w:tr>
      <w:tr w:rsidR="00A77E6D" w:rsidRPr="000A48AF" w:rsidTr="00A77E6D">
        <w:tc>
          <w:tcPr>
            <w:tcW w:w="1422" w:type="pct"/>
            <w:vMerge/>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en-US"/>
              </w:rPr>
              <w:t>F</w:t>
            </w:r>
            <w:r w:rsidRPr="000A48AF">
              <w:rPr>
                <w:rFonts w:ascii="Times New Roman" w:eastAsia="Times New Roman" w:hAnsi="Times New Roman" w:cs="Times New Roman"/>
                <w:sz w:val="24"/>
                <w:szCs w:val="24"/>
                <w:lang w:val="uk-UA"/>
              </w:rPr>
              <w:t xml:space="preserve"> (</w:t>
            </w:r>
            <w:r w:rsidRPr="000A48AF">
              <w:rPr>
                <w:rFonts w:ascii="Times New Roman" w:eastAsia="Times New Roman" w:hAnsi="Times New Roman" w:cs="Times New Roman"/>
                <w:sz w:val="24"/>
                <w:szCs w:val="24"/>
                <w:lang w:val="en-US"/>
              </w:rPr>
              <w:t>1-34</w:t>
            </w:r>
            <w:r w:rsidRPr="000A48AF">
              <w:rPr>
                <w:rFonts w:ascii="Times New Roman" w:eastAsia="Times New Roman" w:hAnsi="Times New Roman" w:cs="Times New Roman"/>
                <w:sz w:val="24"/>
                <w:szCs w:val="24"/>
                <w:lang w:val="uk-UA"/>
              </w:rPr>
              <w:t>)</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 xml:space="preserve">(незадовільно) з обов’язковим повторним курсом </w:t>
            </w:r>
          </w:p>
        </w:tc>
      </w:tr>
    </w:tbl>
    <w:p w:rsidR="00A77E6D" w:rsidRDefault="00A77E6D" w:rsidP="00A77E6D">
      <w:pPr>
        <w:widowControl w:val="0"/>
        <w:spacing w:after="0" w:line="228" w:lineRule="auto"/>
        <w:ind w:firstLine="567"/>
        <w:jc w:val="both"/>
        <w:rPr>
          <w:rFonts w:ascii="Times New Roman" w:hAnsi="Times New Roman" w:cs="Times New Roman"/>
          <w:sz w:val="28"/>
          <w:szCs w:val="28"/>
        </w:rPr>
      </w:pPr>
    </w:p>
    <w:p w:rsidR="00A77E6D" w:rsidRDefault="00A77E6D" w:rsidP="00A77E6D">
      <w:pPr>
        <w:widowControl w:val="0"/>
        <w:spacing w:after="0" w:line="240" w:lineRule="auto"/>
        <w:ind w:firstLine="567"/>
        <w:jc w:val="both"/>
        <w:rPr>
          <w:rFonts w:ascii="Times New Roman" w:hAnsi="Times New Roman" w:cs="Times New Roman"/>
          <w:sz w:val="18"/>
          <w:szCs w:val="18"/>
        </w:rPr>
      </w:pPr>
    </w:p>
    <w:p w:rsidR="00A77E6D" w:rsidRDefault="00A77E6D" w:rsidP="00A77E6D">
      <w:pPr>
        <w:widowControl w:val="0"/>
        <w:spacing w:after="0" w:line="240" w:lineRule="auto"/>
        <w:ind w:firstLine="567"/>
        <w:jc w:val="both"/>
        <w:rPr>
          <w:rFonts w:ascii="Times New Roman" w:hAnsi="Times New Roman" w:cs="Times New Roman"/>
          <w:sz w:val="18"/>
          <w:szCs w:val="18"/>
        </w:rPr>
      </w:pPr>
    </w:p>
    <w:p w:rsidR="00A77E6D" w:rsidRPr="00B67490" w:rsidRDefault="00320029" w:rsidP="00A77E6D">
      <w:pPr>
        <w:widowControl w:val="0"/>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8</w:t>
      </w:r>
      <w:r w:rsidR="00A77E6D" w:rsidRPr="00B67490">
        <w:rPr>
          <w:rFonts w:ascii="Times New Roman" w:eastAsia="Times New Roman" w:hAnsi="Times New Roman" w:cs="Times New Roman"/>
          <w:b/>
          <w:sz w:val="28"/>
          <w:szCs w:val="28"/>
        </w:rPr>
        <w:t>. Рекомендована література</w:t>
      </w:r>
    </w:p>
    <w:p w:rsidR="00A77E6D" w:rsidRPr="00B67490" w:rsidRDefault="00A77E6D" w:rsidP="00A77E6D">
      <w:pPr>
        <w:widowControl w:val="0"/>
        <w:shd w:val="clear" w:color="auto" w:fill="FFFFFF"/>
        <w:spacing w:after="0" w:line="240" w:lineRule="auto"/>
        <w:jc w:val="center"/>
        <w:rPr>
          <w:rFonts w:ascii="Times New Roman" w:eastAsia="Times New Roman" w:hAnsi="Times New Roman" w:cs="Times New Roman"/>
          <w:b/>
          <w:bCs/>
          <w:sz w:val="28"/>
          <w:szCs w:val="28"/>
        </w:rPr>
      </w:pPr>
    </w:p>
    <w:p w:rsidR="00A77E6D" w:rsidRPr="00B67490" w:rsidRDefault="00320029" w:rsidP="00A77E6D">
      <w:pPr>
        <w:widowControl w:val="0"/>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00A77E6D" w:rsidRPr="00B67490">
        <w:rPr>
          <w:rFonts w:ascii="Times New Roman" w:eastAsia="Times New Roman" w:hAnsi="Times New Roman" w:cs="Times New Roman"/>
          <w:b/>
          <w:bCs/>
          <w:sz w:val="28"/>
          <w:szCs w:val="28"/>
        </w:rPr>
        <w:t>.1. Базова (основна)</w:t>
      </w:r>
    </w:p>
    <w:p w:rsidR="00A77E6D" w:rsidRPr="00B67490" w:rsidRDefault="00A77E6D" w:rsidP="00A77E6D">
      <w:pPr>
        <w:pStyle w:val="a4"/>
        <w:widowControl w:val="0"/>
        <w:numPr>
          <w:ilvl w:val="0"/>
          <w:numId w:val="1"/>
        </w:numPr>
        <w:tabs>
          <w:tab w:val="left" w:pos="840"/>
        </w:tabs>
        <w:spacing w:after="0" w:line="228" w:lineRule="auto"/>
        <w:ind w:left="0" w:firstLine="567"/>
        <w:jc w:val="both"/>
        <w:rPr>
          <w:rFonts w:ascii="Times New Roman" w:hAnsi="Times New Roman" w:cs="Times New Roman"/>
          <w:sz w:val="28"/>
          <w:szCs w:val="28"/>
          <w:lang w:val="uk-UA"/>
        </w:rPr>
      </w:pPr>
      <w:r w:rsidRPr="00B67490">
        <w:rPr>
          <w:rFonts w:ascii="Times New Roman" w:hAnsi="Times New Roman" w:cs="Times New Roman"/>
          <w:sz w:val="28"/>
          <w:szCs w:val="28"/>
          <w:lang w:val="uk-UA"/>
        </w:rPr>
        <w:t>Андрущенко В.Л., Варналій З.С., Прокопенко І.А., Тучак Т.В. Податкові системи зарубіжних держав: навчальний посібник. К.: Видавництво «Кондор», 2012. 222 с.</w:t>
      </w:r>
    </w:p>
    <w:p w:rsidR="00A77E6D" w:rsidRPr="00B67490" w:rsidRDefault="00A77E6D" w:rsidP="00A77E6D">
      <w:pPr>
        <w:pStyle w:val="a4"/>
        <w:widowControl w:val="0"/>
        <w:numPr>
          <w:ilvl w:val="0"/>
          <w:numId w:val="1"/>
        </w:numPr>
        <w:tabs>
          <w:tab w:val="left" w:pos="840"/>
        </w:tabs>
        <w:spacing w:after="0" w:line="228" w:lineRule="auto"/>
        <w:ind w:left="0" w:firstLine="567"/>
        <w:jc w:val="both"/>
        <w:rPr>
          <w:rFonts w:ascii="Times New Roman" w:hAnsi="Times New Roman" w:cs="Times New Roman"/>
          <w:sz w:val="28"/>
          <w:szCs w:val="28"/>
          <w:lang w:val="uk-UA"/>
        </w:rPr>
      </w:pPr>
      <w:r w:rsidRPr="00B67490">
        <w:rPr>
          <w:rFonts w:ascii="Times New Roman" w:hAnsi="Times New Roman" w:cs="Times New Roman"/>
          <w:sz w:val="28"/>
          <w:szCs w:val="28"/>
          <w:lang w:val="uk-UA"/>
        </w:rPr>
        <w:t>Баранова В.Г., Дубовик О.Ю., Хомутенко В.П. та інші. Податкова система: навчальний посібник. Одеса: ВМВ, 2014. 344 с.</w:t>
      </w:r>
    </w:p>
    <w:p w:rsidR="00A77E6D" w:rsidRPr="00B67490" w:rsidRDefault="00A77E6D" w:rsidP="00A77E6D">
      <w:pPr>
        <w:pStyle w:val="a4"/>
        <w:widowControl w:val="0"/>
        <w:numPr>
          <w:ilvl w:val="0"/>
          <w:numId w:val="1"/>
        </w:numPr>
        <w:tabs>
          <w:tab w:val="left" w:pos="840"/>
        </w:tabs>
        <w:spacing w:after="0" w:line="228" w:lineRule="auto"/>
        <w:ind w:left="0" w:firstLine="567"/>
        <w:jc w:val="both"/>
        <w:rPr>
          <w:rFonts w:ascii="Times New Roman" w:hAnsi="Times New Roman"/>
          <w:sz w:val="28"/>
          <w:szCs w:val="28"/>
          <w:lang w:val="uk-UA"/>
        </w:rPr>
      </w:pPr>
      <w:r w:rsidRPr="00B67490">
        <w:rPr>
          <w:rFonts w:ascii="Times New Roman" w:hAnsi="Times New Roman" w:cs="Times New Roman"/>
          <w:sz w:val="28"/>
          <w:szCs w:val="28"/>
          <w:lang w:val="uk-UA"/>
        </w:rPr>
        <w:t>Волохова І.С., Дубовик О.Ю., Слатвінська М.О. та інші. Податкова система: навчальний посібник. Харків: Видавництво «Діса плюс», 2019. 402 с.</w:t>
      </w:r>
    </w:p>
    <w:p w:rsidR="00A77E6D" w:rsidRPr="00B67490" w:rsidRDefault="00A77E6D" w:rsidP="00A77E6D">
      <w:pPr>
        <w:pStyle w:val="a4"/>
        <w:widowControl w:val="0"/>
        <w:numPr>
          <w:ilvl w:val="0"/>
          <w:numId w:val="1"/>
        </w:numPr>
        <w:tabs>
          <w:tab w:val="left" w:pos="840"/>
        </w:tabs>
        <w:spacing w:after="0" w:line="228" w:lineRule="auto"/>
        <w:ind w:left="0" w:firstLine="567"/>
        <w:jc w:val="both"/>
        <w:rPr>
          <w:rFonts w:ascii="Times New Roman" w:hAnsi="Times New Roman"/>
          <w:sz w:val="28"/>
          <w:szCs w:val="28"/>
          <w:lang w:val="uk-UA"/>
        </w:rPr>
      </w:pPr>
      <w:r w:rsidRPr="00B67490">
        <w:rPr>
          <w:rFonts w:ascii="Times New Roman" w:hAnsi="Times New Roman" w:cs="Times New Roman"/>
          <w:sz w:val="28"/>
          <w:szCs w:val="28"/>
          <w:lang w:val="uk-UA"/>
        </w:rPr>
        <w:t>Єфименко Т.І., Тимченко О.М., Сибірянська Ю.В. Податкова система. Тренінг-курс: навч. посіб. К. ДННУ «Академія фінансового управління». 2012. 656 с.</w:t>
      </w:r>
    </w:p>
    <w:p w:rsidR="00A77E6D" w:rsidRPr="00B67490" w:rsidRDefault="00A77E6D" w:rsidP="00A77E6D">
      <w:pPr>
        <w:pStyle w:val="a4"/>
        <w:widowControl w:val="0"/>
        <w:numPr>
          <w:ilvl w:val="0"/>
          <w:numId w:val="1"/>
        </w:numPr>
        <w:tabs>
          <w:tab w:val="left" w:pos="882"/>
          <w:tab w:val="left" w:pos="993"/>
        </w:tabs>
        <w:spacing w:after="0" w:line="228" w:lineRule="auto"/>
        <w:ind w:left="0" w:firstLine="567"/>
        <w:jc w:val="both"/>
        <w:rPr>
          <w:rFonts w:ascii="Times New Roman" w:hAnsi="Times New Roman"/>
          <w:sz w:val="28"/>
          <w:lang w:val="uk-UA"/>
        </w:rPr>
      </w:pPr>
      <w:r w:rsidRPr="008B154E">
        <w:rPr>
          <w:rFonts w:ascii="Times New Roman" w:hAnsi="Times New Roman"/>
          <w:sz w:val="28"/>
          <w:szCs w:val="28"/>
          <w:lang w:val="uk-UA"/>
        </w:rPr>
        <w:t>Кузь В.І. Податкова система: навч. посіб. Чернівці : Чернівец. нац. ун-т ім. Ю. Федьковича, 2022. 240 с.</w:t>
      </w:r>
    </w:p>
    <w:p w:rsidR="00A77E6D" w:rsidRPr="00B67490" w:rsidRDefault="00A77E6D" w:rsidP="00A77E6D">
      <w:pPr>
        <w:widowControl w:val="0"/>
        <w:tabs>
          <w:tab w:val="left" w:pos="851"/>
          <w:tab w:val="left" w:pos="994"/>
        </w:tabs>
        <w:spacing w:after="0" w:line="240" w:lineRule="auto"/>
        <w:ind w:firstLine="567"/>
        <w:jc w:val="both"/>
        <w:rPr>
          <w:rFonts w:ascii="Times New Roman" w:hAnsi="Times New Roman" w:cs="Times New Roman"/>
          <w:sz w:val="28"/>
          <w:szCs w:val="28"/>
          <w:shd w:val="clear" w:color="auto" w:fill="FFFFFF"/>
        </w:rPr>
      </w:pPr>
    </w:p>
    <w:p w:rsidR="00A77E6D" w:rsidRDefault="00320029" w:rsidP="00A77E6D">
      <w:pPr>
        <w:widowControl w:val="0"/>
        <w:spacing w:after="0" w:line="240" w:lineRule="auto"/>
        <w:jc w:val="center"/>
        <w:rPr>
          <w:rFonts w:ascii="Times New Roman" w:hAnsi="Times New Roman"/>
          <w:sz w:val="28"/>
        </w:rPr>
      </w:pPr>
      <w:r>
        <w:rPr>
          <w:rFonts w:ascii="Times New Roman" w:hAnsi="Times New Roman" w:cs="Times New Roman"/>
          <w:b/>
          <w:sz w:val="28"/>
          <w:szCs w:val="28"/>
        </w:rPr>
        <w:t>8</w:t>
      </w:r>
      <w:r w:rsidR="00A93FE2">
        <w:rPr>
          <w:rFonts w:ascii="Times New Roman" w:hAnsi="Times New Roman" w:cs="Times New Roman"/>
          <w:b/>
          <w:sz w:val="28"/>
          <w:szCs w:val="28"/>
        </w:rPr>
        <w:t>.2</w:t>
      </w:r>
      <w:r w:rsidR="00A77E6D" w:rsidRPr="00784C7D">
        <w:rPr>
          <w:rFonts w:ascii="Times New Roman" w:hAnsi="Times New Roman" w:cs="Times New Roman"/>
          <w:b/>
          <w:sz w:val="28"/>
          <w:szCs w:val="28"/>
        </w:rPr>
        <w:t>. Нормативна база</w:t>
      </w:r>
    </w:p>
    <w:p w:rsidR="00A77E6D" w:rsidRPr="00B67490" w:rsidRDefault="00A77E6D" w:rsidP="00A77E6D">
      <w:pPr>
        <w:pStyle w:val="a4"/>
        <w:widowControl w:val="0"/>
        <w:numPr>
          <w:ilvl w:val="0"/>
          <w:numId w:val="22"/>
        </w:numPr>
        <w:tabs>
          <w:tab w:val="left" w:pos="567"/>
          <w:tab w:val="left" w:pos="851"/>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t xml:space="preserve">Конституція України: Закон України від 28.06.1996 р. №254к/96-ВР. URL: </w:t>
      </w:r>
      <w:r w:rsidRPr="00C754FF">
        <w:rPr>
          <w:rFonts w:ascii="Times New Roman" w:hAnsi="Times New Roman" w:cs="Times New Roman"/>
          <w:sz w:val="28"/>
          <w:szCs w:val="28"/>
          <w:lang w:val="uk-UA"/>
        </w:rPr>
        <w:t>https://zakon.rada.gov.ua/laws/show/254%D0%BA/96-%D0%B2%D1%80/card3#Files</w:t>
      </w:r>
      <w:r w:rsidRPr="00B67490">
        <w:rPr>
          <w:rFonts w:ascii="Times New Roman" w:hAnsi="Times New Roman" w:cs="Times New Roman"/>
          <w:sz w:val="28"/>
          <w:szCs w:val="28"/>
          <w:lang w:val="uk-UA"/>
        </w:rPr>
        <w:t>.</w:t>
      </w:r>
      <w:r w:rsidRPr="002C2477">
        <w:rPr>
          <w:rFonts w:ascii="Times New Roman" w:hAnsi="Times New Roman" w:cs="Times New Roman"/>
          <w:sz w:val="28"/>
          <w:szCs w:val="28"/>
          <w:lang w:val="en-US"/>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 xml:space="preserve">. </w:t>
      </w:r>
    </w:p>
    <w:p w:rsidR="00A77E6D" w:rsidRPr="00B67490" w:rsidRDefault="00A77E6D" w:rsidP="00A77E6D">
      <w:pPr>
        <w:pStyle w:val="a4"/>
        <w:widowControl w:val="0"/>
        <w:numPr>
          <w:ilvl w:val="0"/>
          <w:numId w:val="22"/>
        </w:numPr>
        <w:tabs>
          <w:tab w:val="left" w:pos="567"/>
          <w:tab w:val="left" w:pos="851"/>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t xml:space="preserve">Митний кодекс України: Закон України від 13.03.2012 р. № 4495-VI. URL: </w:t>
      </w:r>
      <w:r w:rsidRPr="00C754FF">
        <w:rPr>
          <w:rFonts w:ascii="Times New Roman" w:hAnsi="Times New Roman" w:cs="Times New Roman"/>
          <w:sz w:val="28"/>
          <w:szCs w:val="28"/>
          <w:lang w:val="uk-UA"/>
        </w:rPr>
        <w:t>https://zakon.rada.gov.ua/laws/show/4495-17#Text</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B67490" w:rsidRDefault="00A77E6D" w:rsidP="00A77E6D">
      <w:pPr>
        <w:pStyle w:val="a4"/>
        <w:widowControl w:val="0"/>
        <w:numPr>
          <w:ilvl w:val="0"/>
          <w:numId w:val="22"/>
        </w:numPr>
        <w:tabs>
          <w:tab w:val="left" w:pos="567"/>
          <w:tab w:val="left" w:pos="851"/>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lastRenderedPageBreak/>
        <w:t xml:space="preserve">Податковий кодекс України: Закон України від 02.12.2010 р. № 2755-VІ. URL: </w:t>
      </w:r>
      <w:r w:rsidRPr="00C754FF">
        <w:rPr>
          <w:rFonts w:ascii="Times New Roman" w:hAnsi="Times New Roman" w:cs="Times New Roman"/>
          <w:sz w:val="28"/>
          <w:szCs w:val="28"/>
          <w:lang w:val="uk-UA"/>
        </w:rPr>
        <w:t>https://zakon.rada.gov.ua/laws/show/2755-17#Text</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B67490" w:rsidRDefault="00A77E6D" w:rsidP="00A77E6D">
      <w:pPr>
        <w:pStyle w:val="a4"/>
        <w:widowControl w:val="0"/>
        <w:numPr>
          <w:ilvl w:val="0"/>
          <w:numId w:val="22"/>
        </w:numPr>
        <w:tabs>
          <w:tab w:val="left" w:pos="567"/>
          <w:tab w:val="left" w:pos="851"/>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t xml:space="preserve">Положення про Державну митну службу України: Постанова Кабінету Міністрів України від 6.03.2019 р. №227. URL: </w:t>
      </w:r>
      <w:r w:rsidRPr="00C754FF">
        <w:rPr>
          <w:rFonts w:ascii="Times New Roman" w:hAnsi="Times New Roman" w:cs="Times New Roman"/>
          <w:sz w:val="28"/>
          <w:szCs w:val="28"/>
          <w:lang w:val="uk-UA"/>
        </w:rPr>
        <w:t>https://customs.gov.ua/polozhennia</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A77E6D" w:rsidRPr="00A1674F" w:rsidRDefault="00A77E6D" w:rsidP="00A77E6D">
      <w:pPr>
        <w:pStyle w:val="a4"/>
        <w:widowControl w:val="0"/>
        <w:numPr>
          <w:ilvl w:val="0"/>
          <w:numId w:val="22"/>
        </w:numPr>
        <w:tabs>
          <w:tab w:val="left" w:pos="567"/>
          <w:tab w:val="left" w:pos="851"/>
          <w:tab w:val="left" w:pos="993"/>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t xml:space="preserve">Положення про </w:t>
      </w:r>
      <w:r>
        <w:rPr>
          <w:rFonts w:ascii="Times New Roman" w:hAnsi="Times New Roman" w:cs="Times New Roman"/>
          <w:sz w:val="28"/>
          <w:szCs w:val="28"/>
          <w:lang w:val="uk-UA"/>
        </w:rPr>
        <w:t>Д</w:t>
      </w:r>
      <w:r w:rsidRPr="00B67490">
        <w:rPr>
          <w:rFonts w:ascii="Times New Roman" w:hAnsi="Times New Roman" w:cs="Times New Roman"/>
          <w:sz w:val="28"/>
          <w:szCs w:val="28"/>
          <w:lang w:val="uk-UA"/>
        </w:rPr>
        <w:t xml:space="preserve">ержавну податкову службу України: Постанова Кабінету Міністрів України від 6.03.2019 р. №227. URL: </w:t>
      </w:r>
      <w:r w:rsidRPr="00C754FF">
        <w:rPr>
          <w:rFonts w:ascii="Times New Roman" w:hAnsi="Times New Roman" w:cs="Times New Roman"/>
          <w:sz w:val="28"/>
          <w:szCs w:val="28"/>
          <w:lang w:val="uk-UA"/>
        </w:rPr>
        <w:t>https://zakon.rada.gov.ua/laws/show/227-2019-%D0%BF#n15</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B67490" w:rsidRDefault="00A77E6D" w:rsidP="00A77E6D">
      <w:pPr>
        <w:pStyle w:val="a4"/>
        <w:widowControl w:val="0"/>
        <w:numPr>
          <w:ilvl w:val="0"/>
          <w:numId w:val="22"/>
        </w:numPr>
        <w:tabs>
          <w:tab w:val="left" w:pos="567"/>
          <w:tab w:val="left" w:pos="851"/>
          <w:tab w:val="left" w:pos="993"/>
        </w:tabs>
        <w:spacing w:after="0" w:line="228" w:lineRule="auto"/>
        <w:ind w:left="0" w:firstLine="556"/>
        <w:jc w:val="both"/>
        <w:rPr>
          <w:rFonts w:ascii="Times New Roman" w:hAnsi="Times New Roman"/>
          <w:sz w:val="28"/>
          <w:szCs w:val="28"/>
          <w:lang w:val="uk-UA"/>
        </w:rPr>
      </w:pPr>
      <w:r w:rsidRPr="00784C7D">
        <w:rPr>
          <w:rFonts w:ascii="Times New Roman" w:hAnsi="Times New Roman" w:cs="Times New Roman"/>
          <w:sz w:val="28"/>
          <w:szCs w:val="28"/>
          <w:lang w:val="uk-UA"/>
        </w:rPr>
        <w:t xml:space="preserve">Положення (стандарти) бухгалтерського обліку. </w:t>
      </w:r>
      <w:r w:rsidRPr="00784C7D">
        <w:rPr>
          <w:rFonts w:ascii="Times New Roman" w:hAnsi="Times New Roman" w:cs="Times New Roman"/>
          <w:sz w:val="28"/>
          <w:szCs w:val="28"/>
          <w:lang w:val="en-US"/>
        </w:rPr>
        <w:t>URL</w:t>
      </w:r>
      <w:r w:rsidRPr="003B4691">
        <w:rPr>
          <w:rFonts w:ascii="Times New Roman" w:hAnsi="Times New Roman" w:cs="Times New Roman"/>
          <w:sz w:val="28"/>
          <w:szCs w:val="28"/>
        </w:rPr>
        <w:t>:</w:t>
      </w:r>
      <w:r w:rsidRPr="00784C7D">
        <w:rPr>
          <w:rFonts w:ascii="Times New Roman" w:hAnsi="Times New Roman" w:cs="Times New Roman"/>
          <w:sz w:val="28"/>
          <w:szCs w:val="28"/>
          <w:lang w:val="uk-UA"/>
        </w:rPr>
        <w:t xml:space="preserve"> </w:t>
      </w:r>
      <w:hyperlink r:id="rId11" w:history="1">
        <w:r w:rsidRPr="00784C7D">
          <w:rPr>
            <w:rFonts w:ascii="Times New Roman" w:hAnsi="Times New Roman" w:cs="Times New Roman"/>
            <w:sz w:val="28"/>
            <w:szCs w:val="28"/>
            <w:lang w:val="uk-UA"/>
          </w:rPr>
          <w:t>www.minfin.gov.ua</w:t>
        </w:r>
      </w:hyperlink>
      <w:r w:rsidRPr="00784C7D">
        <w:rPr>
          <w:rFonts w:ascii="Times New Roman" w:hAnsi="Times New Roman" w:cs="Times New Roman"/>
          <w:sz w:val="28"/>
          <w:szCs w:val="28"/>
          <w:lang w:val="uk-UA"/>
        </w:rPr>
        <w:t xml:space="preserve">. (дата звернення: </w:t>
      </w:r>
      <w:r>
        <w:rPr>
          <w:rFonts w:ascii="Times New Roman" w:hAnsi="Times New Roman" w:cs="Times New Roman"/>
          <w:sz w:val="28"/>
          <w:szCs w:val="28"/>
          <w:lang w:val="uk-UA"/>
        </w:rPr>
        <w:t>26.08.202</w:t>
      </w:r>
      <w:r w:rsidR="00320029">
        <w:rPr>
          <w:rFonts w:ascii="Times New Roman" w:hAnsi="Times New Roman" w:cs="Times New Roman"/>
          <w:sz w:val="28"/>
          <w:szCs w:val="28"/>
          <w:lang w:val="uk-UA"/>
        </w:rPr>
        <w:t>3</w:t>
      </w:r>
      <w:r w:rsidRPr="00784C7D">
        <w:rPr>
          <w:rFonts w:ascii="Times New Roman" w:hAnsi="Times New Roman" w:cs="Times New Roman"/>
          <w:sz w:val="28"/>
          <w:szCs w:val="28"/>
          <w:lang w:val="uk-UA"/>
        </w:rPr>
        <w:t>).</w:t>
      </w:r>
    </w:p>
    <w:p w:rsidR="00A77E6D" w:rsidRPr="00A1674F" w:rsidRDefault="00A77E6D" w:rsidP="00A77E6D">
      <w:pPr>
        <w:pStyle w:val="a4"/>
        <w:widowControl w:val="0"/>
        <w:numPr>
          <w:ilvl w:val="0"/>
          <w:numId w:val="22"/>
        </w:numPr>
        <w:tabs>
          <w:tab w:val="left" w:pos="567"/>
          <w:tab w:val="left" w:pos="851"/>
          <w:tab w:val="left" w:pos="882"/>
          <w:tab w:val="left" w:pos="993"/>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t xml:space="preserve">Про бухгалтерський облік та фінансову звітність в Україні: Закон України від 16.07.1999 р. №996-XIV. URL: </w:t>
      </w:r>
      <w:r w:rsidRPr="00C754FF">
        <w:rPr>
          <w:rFonts w:ascii="Times New Roman" w:hAnsi="Times New Roman" w:cs="Times New Roman"/>
          <w:sz w:val="28"/>
          <w:szCs w:val="28"/>
          <w:lang w:val="uk-UA"/>
        </w:rPr>
        <w:t>https://zakon.rada.gov.ua/laws/show/996-14#Text</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A1674F" w:rsidRDefault="00A77E6D" w:rsidP="00A77E6D">
      <w:pPr>
        <w:pStyle w:val="a4"/>
        <w:widowControl w:val="0"/>
        <w:numPr>
          <w:ilvl w:val="0"/>
          <w:numId w:val="22"/>
        </w:numPr>
        <w:tabs>
          <w:tab w:val="left" w:pos="567"/>
          <w:tab w:val="left" w:pos="851"/>
          <w:tab w:val="left" w:pos="882"/>
          <w:tab w:val="left" w:pos="993"/>
        </w:tabs>
        <w:spacing w:after="0" w:line="240" w:lineRule="auto"/>
        <w:ind w:left="0" w:firstLine="556"/>
        <w:jc w:val="both"/>
        <w:rPr>
          <w:rFonts w:ascii="Times New Roman" w:hAnsi="Times New Roman"/>
          <w:sz w:val="28"/>
        </w:rPr>
      </w:pPr>
      <w:r w:rsidRPr="00A1674F">
        <w:rPr>
          <w:rFonts w:ascii="Times New Roman" w:hAnsi="Times New Roman" w:cs="Times New Roman"/>
          <w:sz w:val="28"/>
          <w:szCs w:val="28"/>
          <w:lang w:val="uk-UA"/>
        </w:rPr>
        <w:t xml:space="preserve">Про збір та облік єдиного внеску на загальнообов’язкове державне соціальне страхування: Закон України від 08.07.2010 р. №2464-VІ. URL: https://zakon.rada.gov.ua/laws/show/2464-17#Text. </w:t>
      </w:r>
      <w:r w:rsidRPr="00A1674F">
        <w:rPr>
          <w:rFonts w:ascii="Times New Roman" w:hAnsi="Times New Roman" w:cs="Times New Roman"/>
          <w:sz w:val="28"/>
          <w:szCs w:val="28"/>
        </w:rPr>
        <w:t>(</w:t>
      </w:r>
      <w:r w:rsidRPr="00A1674F">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A1674F">
        <w:rPr>
          <w:rFonts w:ascii="Times New Roman" w:hAnsi="Times New Roman" w:cs="Times New Roman"/>
          <w:sz w:val="28"/>
          <w:szCs w:val="28"/>
        </w:rPr>
        <w:t>)</w:t>
      </w:r>
      <w:r w:rsidRPr="00A1674F">
        <w:rPr>
          <w:rFonts w:ascii="Times New Roman" w:hAnsi="Times New Roman" w:cs="Times New Roman"/>
          <w:sz w:val="28"/>
          <w:szCs w:val="28"/>
          <w:lang w:val="uk-UA"/>
        </w:rPr>
        <w:t>.</w:t>
      </w:r>
    </w:p>
    <w:p w:rsidR="00A77E6D" w:rsidRPr="00B67490" w:rsidRDefault="00A77E6D" w:rsidP="00A77E6D">
      <w:pPr>
        <w:pStyle w:val="a4"/>
        <w:widowControl w:val="0"/>
        <w:numPr>
          <w:ilvl w:val="0"/>
          <w:numId w:val="22"/>
        </w:numPr>
        <w:shd w:val="clear" w:color="auto" w:fill="FFFFFF"/>
        <w:tabs>
          <w:tab w:val="left" w:pos="567"/>
          <w:tab w:val="left" w:pos="812"/>
          <w:tab w:val="left" w:pos="851"/>
          <w:tab w:val="left" w:pos="980"/>
        </w:tabs>
        <w:spacing w:after="0" w:line="240" w:lineRule="auto"/>
        <w:ind w:left="0" w:firstLine="556"/>
        <w:jc w:val="both"/>
        <w:rPr>
          <w:rFonts w:ascii="Times New Roman" w:hAnsi="Times New Roman" w:cs="Times New Roman"/>
          <w:sz w:val="28"/>
          <w:szCs w:val="28"/>
          <w:lang w:val="uk-UA"/>
        </w:rPr>
      </w:pPr>
      <w:r>
        <w:rPr>
          <w:rFonts w:ascii="Times New Roman" w:hAnsi="Times New Roman" w:cs="Times New Roman"/>
          <w:sz w:val="28"/>
          <w:szCs w:val="28"/>
          <w:lang w:val="uk-UA"/>
        </w:rPr>
        <w:t>Про валюту і валютні операції: Закон України від 21.06.2018 р. №2473-</w:t>
      </w:r>
      <w:r>
        <w:rPr>
          <w:rFonts w:ascii="Times New Roman" w:hAnsi="Times New Roman" w:cs="Times New Roman"/>
          <w:sz w:val="28"/>
          <w:szCs w:val="28"/>
          <w:lang w:val="en-US"/>
        </w:rPr>
        <w:t>VIII</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r w:rsidRPr="00A60097">
        <w:rPr>
          <w:rFonts w:ascii="Times New Roman" w:hAnsi="Times New Roman" w:cs="Times New Roman"/>
          <w:sz w:val="28"/>
          <w:szCs w:val="28"/>
          <w:lang w:val="uk-UA"/>
        </w:rPr>
        <w:t>https://zakon.rada.gov.ua/laws/show/2473-19#Text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Default="00A77E6D" w:rsidP="00A77E6D">
      <w:pPr>
        <w:pStyle w:val="a4"/>
        <w:widowControl w:val="0"/>
        <w:numPr>
          <w:ilvl w:val="0"/>
          <w:numId w:val="22"/>
        </w:numPr>
        <w:shd w:val="clear" w:color="auto" w:fill="FFFFFF"/>
        <w:tabs>
          <w:tab w:val="left" w:pos="567"/>
          <w:tab w:val="left" w:pos="812"/>
          <w:tab w:val="left" w:pos="851"/>
          <w:tab w:val="left" w:pos="980"/>
        </w:tabs>
        <w:spacing w:after="0" w:line="240" w:lineRule="auto"/>
        <w:ind w:left="0" w:firstLine="556"/>
        <w:jc w:val="both"/>
        <w:rPr>
          <w:rFonts w:ascii="Times New Roman" w:hAnsi="Times New Roman" w:cs="Times New Roman"/>
          <w:sz w:val="28"/>
          <w:szCs w:val="28"/>
          <w:lang w:val="uk-UA"/>
        </w:rPr>
      </w:pPr>
      <w:r>
        <w:rPr>
          <w:rFonts w:ascii="Times New Roman" w:hAnsi="Times New Roman" w:cs="Times New Roman"/>
          <w:sz w:val="28"/>
          <w:szCs w:val="28"/>
          <w:lang w:val="uk-UA"/>
        </w:rPr>
        <w:t>Про оцінку земель: Закон України від 11.12.2003 р. №1378</w:t>
      </w:r>
      <w:r w:rsidRPr="00A60097">
        <w:rPr>
          <w:rFonts w:ascii="Times New Roman" w:hAnsi="Times New Roman" w:cs="Times New Roman"/>
          <w:sz w:val="28"/>
          <w:szCs w:val="28"/>
        </w:rPr>
        <w:t>-</w:t>
      </w:r>
      <w:r>
        <w:rPr>
          <w:rFonts w:ascii="Times New Roman" w:hAnsi="Times New Roman" w:cs="Times New Roman"/>
          <w:sz w:val="28"/>
          <w:szCs w:val="28"/>
          <w:lang w:val="en-US"/>
        </w:rPr>
        <w:t>IV</w:t>
      </w:r>
      <w:r w:rsidRPr="00A6009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r w:rsidRPr="00C754FF">
        <w:rPr>
          <w:rFonts w:ascii="Times New Roman" w:hAnsi="Times New Roman" w:cs="Times New Roman"/>
          <w:sz w:val="28"/>
          <w:szCs w:val="28"/>
          <w:lang w:val="uk-UA"/>
        </w:rPr>
        <w:t>https://zakon.rada.gov.ua/laws/show/1378-15#Text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Default="00A77E6D" w:rsidP="00A77E6D">
      <w:pPr>
        <w:pStyle w:val="a4"/>
        <w:widowControl w:val="0"/>
        <w:numPr>
          <w:ilvl w:val="0"/>
          <w:numId w:val="22"/>
        </w:numPr>
        <w:shd w:val="clear" w:color="auto" w:fill="FFFFFF"/>
        <w:tabs>
          <w:tab w:val="left" w:pos="567"/>
          <w:tab w:val="left" w:pos="812"/>
          <w:tab w:val="left" w:pos="851"/>
          <w:tab w:val="left" w:pos="980"/>
        </w:tabs>
        <w:spacing w:after="0" w:line="240" w:lineRule="auto"/>
        <w:ind w:left="0" w:firstLine="556"/>
        <w:jc w:val="both"/>
        <w:rPr>
          <w:rFonts w:ascii="Times New Roman" w:hAnsi="Times New Roman" w:cs="Times New Roman"/>
          <w:sz w:val="28"/>
          <w:szCs w:val="28"/>
          <w:lang w:val="uk-UA"/>
        </w:rPr>
      </w:pPr>
      <w:r w:rsidRPr="00B67490">
        <w:rPr>
          <w:rFonts w:ascii="Times New Roman" w:hAnsi="Times New Roman" w:cs="Times New Roman"/>
          <w:sz w:val="28"/>
          <w:szCs w:val="28"/>
          <w:lang w:val="uk-UA"/>
        </w:rPr>
        <w:t xml:space="preserve">Про платіжні послуги: Закон України від 30.06.2021 р. №1591-ІХ. URL: </w:t>
      </w:r>
      <w:r w:rsidRPr="00C754FF">
        <w:rPr>
          <w:rFonts w:ascii="Times New Roman" w:hAnsi="Times New Roman" w:cs="Times New Roman"/>
          <w:sz w:val="28"/>
          <w:szCs w:val="28"/>
          <w:lang w:val="uk-UA"/>
        </w:rPr>
        <w:t>https://zakon.rada.gov.ua/laws/show/1591-20#Text</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A1674F" w:rsidRDefault="00A77E6D" w:rsidP="00A77E6D">
      <w:pPr>
        <w:pStyle w:val="a4"/>
        <w:widowControl w:val="0"/>
        <w:numPr>
          <w:ilvl w:val="0"/>
          <w:numId w:val="22"/>
        </w:numPr>
        <w:shd w:val="clear" w:color="auto" w:fill="FFFFFF"/>
        <w:tabs>
          <w:tab w:val="left" w:pos="567"/>
          <w:tab w:val="left" w:pos="812"/>
          <w:tab w:val="left" w:pos="851"/>
          <w:tab w:val="left" w:pos="980"/>
        </w:tabs>
        <w:spacing w:after="0" w:line="240" w:lineRule="auto"/>
        <w:ind w:left="0" w:firstLine="556"/>
        <w:jc w:val="both"/>
        <w:rPr>
          <w:rFonts w:ascii="Times New Roman" w:hAnsi="Times New Roman"/>
          <w:sz w:val="28"/>
        </w:rPr>
      </w:pPr>
      <w:r w:rsidRPr="00A1674F">
        <w:rPr>
          <w:rFonts w:ascii="Times New Roman" w:eastAsia="Times New Roman" w:hAnsi="Times New Roman" w:cs="Times New Roman"/>
          <w:sz w:val="28"/>
          <w:szCs w:val="28"/>
          <w:lang w:val="uk-UA" w:eastAsia="uk-UA"/>
        </w:rPr>
        <w:t>Про утворення Державної податкової служби України та Державної митної служби України: Постанова Кабінету Міністрів України від 18.12.2018 р. №1200. URL:</w:t>
      </w:r>
      <w:r w:rsidRPr="00A1674F">
        <w:rPr>
          <w:rFonts w:ascii="Times New Roman" w:hAnsi="Times New Roman" w:cs="Times New Roman"/>
          <w:sz w:val="28"/>
          <w:szCs w:val="28"/>
          <w:lang w:val="uk-UA"/>
        </w:rPr>
        <w:t xml:space="preserve"> https://zakon.rada.gov.ua/laws/show/1200-2018-%D0%BF#Text. </w:t>
      </w:r>
      <w:r w:rsidRPr="00A1674F">
        <w:rPr>
          <w:rFonts w:ascii="Times New Roman" w:hAnsi="Times New Roman" w:cs="Times New Roman"/>
          <w:sz w:val="28"/>
          <w:szCs w:val="28"/>
        </w:rPr>
        <w:t>(</w:t>
      </w:r>
      <w:r w:rsidRPr="00A1674F">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A1674F">
        <w:rPr>
          <w:rFonts w:ascii="Times New Roman" w:hAnsi="Times New Roman" w:cs="Times New Roman"/>
          <w:sz w:val="28"/>
          <w:szCs w:val="28"/>
        </w:rPr>
        <w:t>)</w:t>
      </w:r>
      <w:r w:rsidRPr="00A1674F">
        <w:rPr>
          <w:rFonts w:ascii="Times New Roman" w:hAnsi="Times New Roman" w:cs="Times New Roman"/>
          <w:sz w:val="28"/>
          <w:szCs w:val="28"/>
          <w:lang w:val="uk-UA"/>
        </w:rPr>
        <w:t>.</w:t>
      </w:r>
    </w:p>
    <w:p w:rsidR="00A77E6D" w:rsidRPr="00B67490" w:rsidRDefault="00A77E6D" w:rsidP="00A77E6D">
      <w:pPr>
        <w:widowControl w:val="0"/>
        <w:spacing w:after="0" w:line="240" w:lineRule="auto"/>
        <w:ind w:firstLine="567"/>
        <w:jc w:val="both"/>
        <w:rPr>
          <w:rFonts w:ascii="Times New Roman" w:hAnsi="Times New Roman"/>
          <w:sz w:val="28"/>
        </w:rPr>
      </w:pPr>
    </w:p>
    <w:p w:rsidR="00A77E6D" w:rsidRPr="00B67490" w:rsidRDefault="00320029" w:rsidP="00A77E6D">
      <w:pPr>
        <w:widowControl w:val="0"/>
        <w:spacing w:after="0" w:line="240" w:lineRule="auto"/>
        <w:jc w:val="center"/>
        <w:rPr>
          <w:rFonts w:ascii="Times New Roman" w:hAnsi="Times New Roman"/>
          <w:b/>
          <w:sz w:val="28"/>
        </w:rPr>
      </w:pPr>
      <w:r>
        <w:rPr>
          <w:rFonts w:ascii="Times New Roman" w:hAnsi="Times New Roman"/>
          <w:b/>
          <w:sz w:val="28"/>
        </w:rPr>
        <w:t>9</w:t>
      </w:r>
      <w:r w:rsidR="00A77E6D" w:rsidRPr="00B67490">
        <w:rPr>
          <w:rFonts w:ascii="Times New Roman" w:hAnsi="Times New Roman"/>
          <w:b/>
          <w:sz w:val="28"/>
        </w:rPr>
        <w:t>. Інформаційні ресурси</w:t>
      </w:r>
    </w:p>
    <w:p w:rsidR="00A77E6D" w:rsidRPr="005910A5"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sidRPr="005910A5">
        <w:rPr>
          <w:rFonts w:ascii="Times New Roman" w:hAnsi="Times New Roman"/>
          <w:sz w:val="28"/>
          <w:lang w:val="uk-UA"/>
        </w:rPr>
        <w:t>Офіційний</w:t>
      </w:r>
      <w:r>
        <w:rPr>
          <w:rFonts w:ascii="Times New Roman" w:hAnsi="Times New Roman"/>
          <w:sz w:val="28"/>
          <w:lang w:val="uk-UA"/>
        </w:rPr>
        <w:t xml:space="preserve"> </w:t>
      </w:r>
      <w:r w:rsidRPr="005910A5">
        <w:rPr>
          <w:rFonts w:ascii="Times New Roman" w:hAnsi="Times New Roman"/>
          <w:sz w:val="28"/>
          <w:lang w:val="uk-UA"/>
        </w:rPr>
        <w:t>сайт</w:t>
      </w:r>
      <w:r>
        <w:rPr>
          <w:rFonts w:ascii="Times New Roman" w:hAnsi="Times New Roman"/>
          <w:sz w:val="28"/>
          <w:szCs w:val="28"/>
          <w:lang w:val="uk-UA"/>
        </w:rPr>
        <w:t xml:space="preserve"> </w:t>
      </w:r>
      <w:r w:rsidRPr="005910A5">
        <w:rPr>
          <w:rFonts w:ascii="Times New Roman" w:hAnsi="Times New Roman"/>
          <w:sz w:val="28"/>
          <w:szCs w:val="28"/>
          <w:lang w:val="uk-UA"/>
        </w:rPr>
        <w:t>Верховної</w:t>
      </w:r>
      <w:r>
        <w:rPr>
          <w:rFonts w:ascii="Times New Roman" w:hAnsi="Times New Roman"/>
          <w:sz w:val="28"/>
          <w:szCs w:val="28"/>
          <w:lang w:val="uk-UA"/>
        </w:rPr>
        <w:t xml:space="preserve"> </w:t>
      </w:r>
      <w:r w:rsidRPr="005910A5">
        <w:rPr>
          <w:rFonts w:ascii="Times New Roman" w:hAnsi="Times New Roman"/>
          <w:sz w:val="28"/>
          <w:szCs w:val="28"/>
          <w:lang w:val="uk-UA"/>
        </w:rPr>
        <w:t>Ради</w:t>
      </w:r>
      <w:r>
        <w:rPr>
          <w:rFonts w:ascii="Times New Roman" w:hAnsi="Times New Roman"/>
          <w:sz w:val="28"/>
          <w:szCs w:val="28"/>
          <w:lang w:val="uk-UA"/>
        </w:rPr>
        <w:t xml:space="preserve"> </w:t>
      </w:r>
      <w:r w:rsidRPr="005910A5">
        <w:rPr>
          <w:rFonts w:ascii="Times New Roman" w:hAnsi="Times New Roman"/>
          <w:sz w:val="28"/>
          <w:szCs w:val="28"/>
          <w:lang w:val="uk-UA"/>
        </w:rPr>
        <w:t>України.</w:t>
      </w:r>
      <w:r>
        <w:rPr>
          <w:rFonts w:ascii="Times New Roman" w:hAnsi="Times New Roman"/>
          <w:sz w:val="28"/>
          <w:szCs w:val="28"/>
          <w:lang w:val="uk-UA"/>
        </w:rPr>
        <w:t xml:space="preserve"> </w:t>
      </w:r>
      <w:r w:rsidRPr="005910A5">
        <w:rPr>
          <w:rFonts w:ascii="Times New Roman" w:hAnsi="Times New Roman"/>
          <w:sz w:val="28"/>
          <w:lang w:val="uk-UA"/>
        </w:rPr>
        <w:t>URL:</w:t>
      </w:r>
      <w:r>
        <w:rPr>
          <w:rFonts w:ascii="Times New Roman" w:hAnsi="Times New Roman"/>
          <w:sz w:val="28"/>
          <w:szCs w:val="28"/>
          <w:lang w:val="uk-UA"/>
        </w:rPr>
        <w:t xml:space="preserve"> </w:t>
      </w:r>
      <w:hyperlink r:id="rId12" w:history="1">
        <w:r w:rsidRPr="005910A5">
          <w:rPr>
            <w:rFonts w:ascii="Times New Roman" w:hAnsi="Times New Roman"/>
            <w:sz w:val="28"/>
            <w:lang w:val="uk-UA"/>
          </w:rPr>
          <w:t>www.rada.gov.ua</w:t>
        </w:r>
      </w:hyperlink>
      <w:r w:rsidRPr="005910A5">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A77E6D"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Офіційний сайт Кабінету Міністрів України.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lang w:val="uk-UA"/>
        </w:rPr>
        <w:t>https://www.kmu.gov.ua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Офіційний сайт Державної казначейської служби України.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lang w:val="uk-UA"/>
        </w:rPr>
        <w:t>https://www.treasury.gov.ua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Офіційний сайт Державної митної служби України.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lang w:val="uk-UA"/>
        </w:rPr>
        <w:t>https://customs.gov.ua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Офіційний сайт Державної податкової служби України.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lang w:val="uk-UA"/>
        </w:rPr>
        <w:t>https://tax.gov.ua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B67490"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Офіційний сайт Державної фіскальної служби України.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lang w:val="uk-UA"/>
        </w:rPr>
        <w:t>http://sfs.gov.ua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5910A5"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sidRPr="005910A5">
        <w:rPr>
          <w:rFonts w:ascii="Times New Roman" w:hAnsi="Times New Roman"/>
          <w:sz w:val="28"/>
          <w:lang w:val="uk-UA"/>
        </w:rPr>
        <w:t>Офіційний</w:t>
      </w:r>
      <w:r>
        <w:rPr>
          <w:rFonts w:ascii="Times New Roman" w:hAnsi="Times New Roman"/>
          <w:sz w:val="28"/>
          <w:lang w:val="uk-UA"/>
        </w:rPr>
        <w:t xml:space="preserve"> </w:t>
      </w:r>
      <w:r w:rsidRPr="005910A5">
        <w:rPr>
          <w:rFonts w:ascii="Times New Roman" w:hAnsi="Times New Roman"/>
          <w:sz w:val="28"/>
          <w:lang w:val="uk-UA"/>
        </w:rPr>
        <w:t>сайт</w:t>
      </w:r>
      <w:r>
        <w:rPr>
          <w:rFonts w:ascii="Times New Roman" w:hAnsi="Times New Roman"/>
          <w:sz w:val="28"/>
          <w:szCs w:val="28"/>
          <w:lang w:val="uk-UA"/>
        </w:rPr>
        <w:t xml:space="preserve"> </w:t>
      </w:r>
      <w:r w:rsidRPr="005910A5">
        <w:rPr>
          <w:rFonts w:ascii="Times New Roman" w:hAnsi="Times New Roman"/>
          <w:sz w:val="28"/>
          <w:szCs w:val="28"/>
          <w:lang w:val="uk-UA"/>
        </w:rPr>
        <w:t>Міністерства</w:t>
      </w:r>
      <w:r>
        <w:rPr>
          <w:rFonts w:ascii="Times New Roman" w:hAnsi="Times New Roman"/>
          <w:sz w:val="28"/>
          <w:szCs w:val="28"/>
          <w:lang w:val="uk-UA"/>
        </w:rPr>
        <w:t xml:space="preserve"> </w:t>
      </w:r>
      <w:r w:rsidRPr="005910A5">
        <w:rPr>
          <w:rFonts w:ascii="Times New Roman" w:hAnsi="Times New Roman"/>
          <w:sz w:val="28"/>
          <w:szCs w:val="28"/>
          <w:lang w:val="uk-UA"/>
        </w:rPr>
        <w:t>фінансів</w:t>
      </w:r>
      <w:r>
        <w:rPr>
          <w:rFonts w:ascii="Times New Roman" w:hAnsi="Times New Roman"/>
          <w:sz w:val="28"/>
          <w:szCs w:val="28"/>
          <w:lang w:val="uk-UA"/>
        </w:rPr>
        <w:t xml:space="preserve"> </w:t>
      </w:r>
      <w:r w:rsidRPr="005910A5">
        <w:rPr>
          <w:rFonts w:ascii="Times New Roman" w:hAnsi="Times New Roman"/>
          <w:sz w:val="28"/>
          <w:szCs w:val="28"/>
          <w:lang w:val="uk-UA"/>
        </w:rPr>
        <w:t>України.</w:t>
      </w:r>
      <w:r>
        <w:rPr>
          <w:rFonts w:ascii="Times New Roman" w:hAnsi="Times New Roman"/>
          <w:sz w:val="28"/>
          <w:szCs w:val="28"/>
          <w:lang w:val="uk-UA"/>
        </w:rPr>
        <w:t xml:space="preserve">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szCs w:val="28"/>
          <w:lang w:val="uk-UA"/>
        </w:rPr>
        <w:t>www.minfin.gov.ua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5910A5"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sidRPr="005910A5">
        <w:rPr>
          <w:rFonts w:ascii="Times New Roman" w:hAnsi="Times New Roman"/>
          <w:sz w:val="28"/>
          <w:lang w:val="uk-UA"/>
        </w:rPr>
        <w:lastRenderedPageBreak/>
        <w:t>Офіційний</w:t>
      </w:r>
      <w:r>
        <w:rPr>
          <w:rFonts w:ascii="Times New Roman" w:hAnsi="Times New Roman"/>
          <w:sz w:val="28"/>
          <w:lang w:val="uk-UA"/>
        </w:rPr>
        <w:t xml:space="preserve"> </w:t>
      </w:r>
      <w:r w:rsidRPr="005910A5">
        <w:rPr>
          <w:rFonts w:ascii="Times New Roman" w:hAnsi="Times New Roman"/>
          <w:sz w:val="28"/>
          <w:lang w:val="uk-UA"/>
        </w:rPr>
        <w:t>сайт</w:t>
      </w:r>
      <w:r>
        <w:rPr>
          <w:rFonts w:ascii="Times New Roman" w:hAnsi="Times New Roman"/>
          <w:sz w:val="28"/>
          <w:szCs w:val="28"/>
          <w:lang w:val="uk-UA"/>
        </w:rPr>
        <w:t xml:space="preserve"> </w:t>
      </w:r>
      <w:r w:rsidRPr="005910A5">
        <w:rPr>
          <w:rFonts w:ascii="Times New Roman" w:hAnsi="Times New Roman"/>
          <w:sz w:val="28"/>
          <w:szCs w:val="28"/>
          <w:lang w:val="uk-UA"/>
        </w:rPr>
        <w:t>Міжнародної</w:t>
      </w:r>
      <w:r>
        <w:rPr>
          <w:rFonts w:ascii="Times New Roman" w:hAnsi="Times New Roman"/>
          <w:sz w:val="28"/>
          <w:szCs w:val="28"/>
          <w:lang w:val="uk-UA"/>
        </w:rPr>
        <w:t xml:space="preserve"> </w:t>
      </w:r>
      <w:r w:rsidRPr="005910A5">
        <w:rPr>
          <w:rFonts w:ascii="Times New Roman" w:hAnsi="Times New Roman"/>
          <w:sz w:val="28"/>
          <w:szCs w:val="28"/>
          <w:lang w:val="uk-UA"/>
        </w:rPr>
        <w:t>Федерації</w:t>
      </w:r>
      <w:r>
        <w:rPr>
          <w:rFonts w:ascii="Times New Roman" w:hAnsi="Times New Roman"/>
          <w:sz w:val="28"/>
          <w:szCs w:val="28"/>
          <w:lang w:val="uk-UA"/>
        </w:rPr>
        <w:t xml:space="preserve"> </w:t>
      </w:r>
      <w:r w:rsidRPr="005910A5">
        <w:rPr>
          <w:rFonts w:ascii="Times New Roman" w:hAnsi="Times New Roman"/>
          <w:sz w:val="28"/>
          <w:szCs w:val="28"/>
          <w:lang w:val="uk-UA"/>
        </w:rPr>
        <w:t>Бухгалтерів.</w:t>
      </w:r>
      <w:r>
        <w:rPr>
          <w:rFonts w:ascii="Times New Roman" w:hAnsi="Times New Roman"/>
          <w:sz w:val="28"/>
          <w:szCs w:val="28"/>
          <w:lang w:val="uk-UA"/>
        </w:rPr>
        <w:t xml:space="preserve">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szCs w:val="28"/>
          <w:lang w:val="uk-UA"/>
        </w:rPr>
        <w:t>www.ifac.org</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5910A5"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sidRPr="005910A5">
        <w:rPr>
          <w:rFonts w:ascii="Times New Roman" w:hAnsi="Times New Roman"/>
          <w:sz w:val="28"/>
          <w:lang w:val="uk-UA"/>
        </w:rPr>
        <w:t>Офіційний</w:t>
      </w:r>
      <w:r>
        <w:rPr>
          <w:rFonts w:ascii="Times New Roman" w:hAnsi="Times New Roman"/>
          <w:sz w:val="28"/>
          <w:lang w:val="uk-UA"/>
        </w:rPr>
        <w:t xml:space="preserve"> </w:t>
      </w:r>
      <w:r w:rsidRPr="005910A5">
        <w:rPr>
          <w:rFonts w:ascii="Times New Roman" w:hAnsi="Times New Roman"/>
          <w:sz w:val="28"/>
          <w:lang w:val="uk-UA"/>
        </w:rPr>
        <w:t>сайт</w:t>
      </w:r>
      <w:r>
        <w:rPr>
          <w:rFonts w:ascii="Times New Roman" w:hAnsi="Times New Roman"/>
          <w:sz w:val="28"/>
          <w:szCs w:val="28"/>
          <w:lang w:val="uk-UA"/>
        </w:rPr>
        <w:t xml:space="preserve"> </w:t>
      </w:r>
      <w:r w:rsidRPr="005910A5">
        <w:rPr>
          <w:rFonts w:ascii="Times New Roman" w:hAnsi="Times New Roman"/>
          <w:sz w:val="28"/>
          <w:szCs w:val="28"/>
          <w:lang w:val="uk-UA"/>
        </w:rPr>
        <w:t>Національної</w:t>
      </w:r>
      <w:r>
        <w:rPr>
          <w:rFonts w:ascii="Times New Roman" w:hAnsi="Times New Roman"/>
          <w:sz w:val="28"/>
          <w:szCs w:val="28"/>
          <w:lang w:val="uk-UA"/>
        </w:rPr>
        <w:t xml:space="preserve"> </w:t>
      </w:r>
      <w:r w:rsidRPr="005910A5">
        <w:rPr>
          <w:rFonts w:ascii="Times New Roman" w:hAnsi="Times New Roman"/>
          <w:sz w:val="28"/>
          <w:szCs w:val="28"/>
          <w:lang w:val="uk-UA"/>
        </w:rPr>
        <w:t>бібліотеки</w:t>
      </w:r>
      <w:r>
        <w:rPr>
          <w:rFonts w:ascii="Times New Roman" w:hAnsi="Times New Roman"/>
          <w:sz w:val="28"/>
          <w:szCs w:val="28"/>
          <w:lang w:val="uk-UA"/>
        </w:rPr>
        <w:t xml:space="preserve"> </w:t>
      </w:r>
      <w:r w:rsidRPr="005910A5">
        <w:rPr>
          <w:rFonts w:ascii="Times New Roman" w:hAnsi="Times New Roman"/>
          <w:sz w:val="28"/>
          <w:szCs w:val="28"/>
          <w:lang w:val="uk-UA"/>
        </w:rPr>
        <w:t>України</w:t>
      </w:r>
      <w:r>
        <w:rPr>
          <w:rFonts w:ascii="Times New Roman" w:hAnsi="Times New Roman"/>
          <w:sz w:val="28"/>
          <w:szCs w:val="28"/>
          <w:lang w:val="uk-UA"/>
        </w:rPr>
        <w:t xml:space="preserve"> </w:t>
      </w:r>
      <w:r w:rsidRPr="005910A5">
        <w:rPr>
          <w:rFonts w:ascii="Times New Roman" w:hAnsi="Times New Roman"/>
          <w:sz w:val="28"/>
          <w:szCs w:val="28"/>
          <w:lang w:val="uk-UA"/>
        </w:rPr>
        <w:t>ім.</w:t>
      </w:r>
      <w:r>
        <w:rPr>
          <w:rFonts w:ascii="Times New Roman" w:hAnsi="Times New Roman"/>
          <w:sz w:val="28"/>
          <w:szCs w:val="28"/>
          <w:lang w:val="uk-UA"/>
        </w:rPr>
        <w:t xml:space="preserve"> </w:t>
      </w:r>
      <w:r w:rsidRPr="005910A5">
        <w:rPr>
          <w:rFonts w:ascii="Times New Roman" w:hAnsi="Times New Roman"/>
          <w:sz w:val="28"/>
          <w:szCs w:val="28"/>
          <w:lang w:val="uk-UA"/>
        </w:rPr>
        <w:t>В.І.</w:t>
      </w:r>
      <w:r>
        <w:rPr>
          <w:rFonts w:ascii="Times New Roman" w:hAnsi="Times New Roman"/>
          <w:sz w:val="28"/>
          <w:szCs w:val="28"/>
          <w:lang w:val="uk-UA"/>
        </w:rPr>
        <w:t xml:space="preserve"> </w:t>
      </w:r>
      <w:r w:rsidRPr="005910A5">
        <w:rPr>
          <w:rFonts w:ascii="Times New Roman" w:hAnsi="Times New Roman"/>
          <w:sz w:val="28"/>
          <w:szCs w:val="28"/>
          <w:lang w:val="uk-UA"/>
        </w:rPr>
        <w:t>Вернадського.</w:t>
      </w:r>
      <w:r>
        <w:rPr>
          <w:rFonts w:ascii="Times New Roman" w:hAnsi="Times New Roman"/>
          <w:sz w:val="28"/>
          <w:szCs w:val="28"/>
          <w:lang w:val="uk-UA"/>
        </w:rPr>
        <w:t xml:space="preserve">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szCs w:val="28"/>
          <w:lang w:val="uk-UA"/>
        </w:rPr>
        <w:t>www.nbuv.gov.ua</w:t>
      </w:r>
      <w:r>
        <w:rPr>
          <w:rFonts w:ascii="Times New Roman" w:hAnsi="Times New Roman"/>
          <w:sz w:val="28"/>
          <w:lang w:val="uk-UA"/>
        </w:rPr>
        <w:t xml:space="preserve">. </w:t>
      </w:r>
      <w:r w:rsidRPr="002C2477">
        <w:rPr>
          <w:rFonts w:ascii="Times New Roman" w:hAnsi="Times New Roman" w:cs="Times New Roman"/>
          <w:sz w:val="28"/>
          <w:szCs w:val="28"/>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sidRPr="002C2477">
        <w:rPr>
          <w:rFonts w:ascii="Times New Roman" w:hAnsi="Times New Roman" w:cs="Times New Roman"/>
          <w:sz w:val="28"/>
          <w:szCs w:val="28"/>
        </w:rPr>
        <w:t>)</w:t>
      </w:r>
      <w:r>
        <w:rPr>
          <w:rFonts w:ascii="Times New Roman" w:hAnsi="Times New Roman" w:cs="Times New Roman"/>
          <w:sz w:val="28"/>
          <w:szCs w:val="28"/>
          <w:lang w:val="uk-UA"/>
        </w:rPr>
        <w:t>.</w:t>
      </w:r>
    </w:p>
    <w:p w:rsidR="00A77E6D" w:rsidRPr="005910A5"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sidRPr="005910A5">
        <w:rPr>
          <w:rFonts w:ascii="Times New Roman" w:hAnsi="Times New Roman"/>
          <w:sz w:val="28"/>
          <w:lang w:val="uk-UA"/>
        </w:rPr>
        <w:t>Офіційний</w:t>
      </w:r>
      <w:r>
        <w:rPr>
          <w:rFonts w:ascii="Times New Roman" w:hAnsi="Times New Roman"/>
          <w:sz w:val="28"/>
          <w:lang w:val="uk-UA"/>
        </w:rPr>
        <w:t xml:space="preserve"> </w:t>
      </w:r>
      <w:r w:rsidRPr="005910A5">
        <w:rPr>
          <w:rFonts w:ascii="Times New Roman" w:hAnsi="Times New Roman"/>
          <w:sz w:val="28"/>
          <w:lang w:val="uk-UA"/>
        </w:rPr>
        <w:t>сайт</w:t>
      </w:r>
      <w:r>
        <w:rPr>
          <w:rFonts w:ascii="Times New Roman" w:hAnsi="Times New Roman"/>
          <w:sz w:val="28"/>
          <w:szCs w:val="28"/>
          <w:lang w:val="uk-UA"/>
        </w:rPr>
        <w:t xml:space="preserve"> </w:t>
      </w:r>
      <w:r w:rsidRPr="005910A5">
        <w:rPr>
          <w:rFonts w:ascii="Times New Roman" w:hAnsi="Times New Roman"/>
          <w:sz w:val="28"/>
          <w:szCs w:val="28"/>
          <w:lang w:val="uk-UA"/>
        </w:rPr>
        <w:t>Українського</w:t>
      </w:r>
      <w:r>
        <w:rPr>
          <w:rFonts w:ascii="Times New Roman" w:hAnsi="Times New Roman"/>
          <w:sz w:val="28"/>
          <w:szCs w:val="28"/>
          <w:lang w:val="uk-UA"/>
        </w:rPr>
        <w:t xml:space="preserve"> </w:t>
      </w:r>
      <w:r w:rsidRPr="005910A5">
        <w:rPr>
          <w:rFonts w:ascii="Times New Roman" w:hAnsi="Times New Roman"/>
          <w:sz w:val="28"/>
          <w:szCs w:val="28"/>
          <w:lang w:val="uk-UA"/>
        </w:rPr>
        <w:t>бухгалтерського</w:t>
      </w:r>
      <w:r>
        <w:rPr>
          <w:rFonts w:ascii="Times New Roman" w:hAnsi="Times New Roman"/>
          <w:sz w:val="28"/>
          <w:szCs w:val="28"/>
          <w:lang w:val="uk-UA"/>
        </w:rPr>
        <w:t xml:space="preserve"> </w:t>
      </w:r>
      <w:r w:rsidRPr="005910A5">
        <w:rPr>
          <w:rFonts w:ascii="Times New Roman" w:hAnsi="Times New Roman"/>
          <w:sz w:val="28"/>
          <w:szCs w:val="28"/>
          <w:lang w:val="uk-UA"/>
        </w:rPr>
        <w:t>тижневика</w:t>
      </w:r>
      <w:r>
        <w:rPr>
          <w:rFonts w:ascii="Times New Roman" w:hAnsi="Times New Roman"/>
          <w:sz w:val="28"/>
          <w:szCs w:val="28"/>
          <w:lang w:val="uk-UA"/>
        </w:rPr>
        <w:t xml:space="preserve"> </w:t>
      </w:r>
      <w:r w:rsidRPr="005910A5">
        <w:rPr>
          <w:rFonts w:ascii="Times New Roman" w:hAnsi="Times New Roman"/>
          <w:sz w:val="28"/>
          <w:szCs w:val="28"/>
          <w:lang w:val="uk-UA"/>
        </w:rPr>
        <w:t>«Дебет-Кредит».</w:t>
      </w:r>
      <w:r>
        <w:rPr>
          <w:rFonts w:ascii="Times New Roman" w:hAnsi="Times New Roman"/>
          <w:sz w:val="28"/>
          <w:szCs w:val="28"/>
          <w:lang w:val="uk-UA"/>
        </w:rPr>
        <w:t xml:space="preserve"> </w:t>
      </w:r>
      <w:r w:rsidRPr="005910A5">
        <w:rPr>
          <w:rFonts w:ascii="Times New Roman" w:hAnsi="Times New Roman"/>
          <w:sz w:val="28"/>
          <w:lang w:val="uk-UA"/>
        </w:rPr>
        <w:t>URL:</w:t>
      </w:r>
      <w:r>
        <w:rPr>
          <w:rFonts w:ascii="Times New Roman" w:hAnsi="Times New Roman"/>
          <w:sz w:val="28"/>
          <w:szCs w:val="28"/>
          <w:lang w:val="uk-UA"/>
        </w:rPr>
        <w:t xml:space="preserve"> </w:t>
      </w:r>
      <w:hyperlink r:id="rId13" w:history="1">
        <w:r w:rsidRPr="005910A5">
          <w:rPr>
            <w:rFonts w:ascii="Times New Roman" w:hAnsi="Times New Roman"/>
            <w:sz w:val="28"/>
            <w:lang w:val="uk-UA"/>
          </w:rPr>
          <w:t>www.dtkt.com.ua</w:t>
        </w:r>
      </w:hyperlink>
      <w:r>
        <w:rPr>
          <w:rFonts w:ascii="Times New Roman" w:hAnsi="Times New Roman"/>
          <w:sz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дата звернення: 26.08.202</w:t>
      </w:r>
      <w:r w:rsidR="00320029">
        <w:rPr>
          <w:rFonts w:ascii="Times New Roman" w:hAnsi="Times New Roman" w:cs="Times New Roman"/>
          <w:sz w:val="28"/>
          <w:szCs w:val="28"/>
          <w:lang w:val="uk-UA"/>
        </w:rPr>
        <w:t>3</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A77E6D" w:rsidRPr="00C754FF" w:rsidRDefault="00A77E6D" w:rsidP="00A77E6D">
      <w:pPr>
        <w:pStyle w:val="a4"/>
        <w:widowControl w:val="0"/>
        <w:numPr>
          <w:ilvl w:val="0"/>
          <w:numId w:val="3"/>
        </w:numPr>
        <w:tabs>
          <w:tab w:val="left" w:pos="0"/>
          <w:tab w:val="left" w:pos="851"/>
          <w:tab w:val="left" w:pos="980"/>
        </w:tabs>
        <w:spacing w:after="0" w:line="240" w:lineRule="auto"/>
        <w:ind w:left="0" w:firstLine="567"/>
        <w:jc w:val="both"/>
        <w:rPr>
          <w:rFonts w:ascii="Times New Roman" w:hAnsi="Times New Roman" w:cs="Times New Roman"/>
          <w:sz w:val="28"/>
        </w:rPr>
      </w:pPr>
      <w:r w:rsidRPr="00C754FF">
        <w:rPr>
          <w:rFonts w:ascii="Times New Roman" w:hAnsi="Times New Roman"/>
          <w:sz w:val="28"/>
          <w:lang w:val="uk-UA"/>
        </w:rPr>
        <w:t>Офіційний сайт</w:t>
      </w:r>
      <w:r w:rsidRPr="00C754FF">
        <w:rPr>
          <w:rFonts w:ascii="Times New Roman" w:hAnsi="Times New Roman"/>
          <w:sz w:val="28"/>
          <w:szCs w:val="28"/>
          <w:lang w:val="uk-UA"/>
        </w:rPr>
        <w:t xml:space="preserve"> Федерації професійних бухгалтерів і аудиторів України. </w:t>
      </w:r>
      <w:r w:rsidRPr="00C754FF">
        <w:rPr>
          <w:rFonts w:ascii="Times New Roman" w:hAnsi="Times New Roman"/>
          <w:sz w:val="28"/>
          <w:lang w:val="uk-UA"/>
        </w:rPr>
        <w:t xml:space="preserve">URL: </w:t>
      </w:r>
      <w:hyperlink r:id="rId14" w:history="1">
        <w:r w:rsidRPr="00C754FF">
          <w:rPr>
            <w:rFonts w:ascii="Times New Roman" w:hAnsi="Times New Roman"/>
            <w:sz w:val="28"/>
            <w:lang w:val="uk-UA"/>
          </w:rPr>
          <w:t>www.ufpaa.org</w:t>
        </w:r>
      </w:hyperlink>
      <w:r w:rsidRPr="00C754FF">
        <w:rPr>
          <w:rFonts w:ascii="Times New Roman" w:hAnsi="Times New Roman"/>
          <w:sz w:val="28"/>
          <w:lang w:val="uk-UA"/>
        </w:rPr>
        <w:t xml:space="preserve">. </w:t>
      </w:r>
      <w:r w:rsidRPr="00C754FF">
        <w:rPr>
          <w:rFonts w:ascii="Times New Roman" w:hAnsi="Times New Roman" w:cs="Times New Roman"/>
          <w:sz w:val="28"/>
          <w:szCs w:val="28"/>
          <w:lang w:val="en-US"/>
        </w:rPr>
        <w:t>(</w:t>
      </w:r>
      <w:r w:rsidRPr="00C754FF">
        <w:rPr>
          <w:rFonts w:ascii="Times New Roman" w:hAnsi="Times New Roman" w:cs="Times New Roman"/>
          <w:sz w:val="28"/>
          <w:szCs w:val="28"/>
          <w:lang w:val="uk-UA"/>
        </w:rPr>
        <w:t xml:space="preserve">дата звернення: </w:t>
      </w:r>
      <w:r>
        <w:rPr>
          <w:rFonts w:ascii="Times New Roman" w:hAnsi="Times New Roman" w:cs="Times New Roman"/>
          <w:sz w:val="28"/>
          <w:szCs w:val="28"/>
          <w:lang w:val="uk-UA"/>
        </w:rPr>
        <w:t>26.08.202</w:t>
      </w:r>
      <w:r w:rsidR="00320029">
        <w:rPr>
          <w:rFonts w:ascii="Times New Roman" w:hAnsi="Times New Roman" w:cs="Times New Roman"/>
          <w:sz w:val="28"/>
          <w:szCs w:val="28"/>
          <w:lang w:val="uk-UA"/>
        </w:rPr>
        <w:t>3</w:t>
      </w:r>
      <w:r w:rsidRPr="00C754FF">
        <w:rPr>
          <w:rFonts w:ascii="Times New Roman" w:hAnsi="Times New Roman" w:cs="Times New Roman"/>
          <w:sz w:val="28"/>
          <w:szCs w:val="28"/>
          <w:lang w:val="en-US"/>
        </w:rPr>
        <w:t>)</w:t>
      </w:r>
      <w:r w:rsidRPr="00C754FF">
        <w:rPr>
          <w:rFonts w:ascii="Times New Roman" w:hAnsi="Times New Roman" w:cs="Times New Roman"/>
          <w:sz w:val="28"/>
          <w:szCs w:val="28"/>
          <w:lang w:val="uk-UA"/>
        </w:rPr>
        <w:t>.</w:t>
      </w:r>
    </w:p>
    <w:p w:rsidR="00283DFE" w:rsidRPr="00C754FF" w:rsidRDefault="00283DFE" w:rsidP="00A77E6D">
      <w:pPr>
        <w:widowControl w:val="0"/>
        <w:spacing w:after="0" w:line="240" w:lineRule="auto"/>
        <w:jc w:val="center"/>
        <w:rPr>
          <w:rFonts w:ascii="Times New Roman" w:hAnsi="Times New Roman" w:cs="Times New Roman"/>
          <w:sz w:val="28"/>
        </w:rPr>
      </w:pPr>
    </w:p>
    <w:sectPr w:rsidR="00283DFE" w:rsidRPr="00C754FF" w:rsidSect="00283DFE">
      <w:footerReference w:type="defaul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C61" w:rsidRDefault="00997C61" w:rsidP="00936709">
      <w:pPr>
        <w:spacing w:after="0" w:line="240" w:lineRule="auto"/>
      </w:pPr>
      <w:r>
        <w:separator/>
      </w:r>
    </w:p>
  </w:endnote>
  <w:endnote w:type="continuationSeparator" w:id="0">
    <w:p w:rsidR="00997C61" w:rsidRDefault="00997C61" w:rsidP="0093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175785"/>
      <w:docPartObj>
        <w:docPartGallery w:val="Page Numbers (Bottom of Page)"/>
        <w:docPartUnique/>
      </w:docPartObj>
    </w:sdtPr>
    <w:sdtEndPr>
      <w:rPr>
        <w:rFonts w:ascii="Times New Roman" w:hAnsi="Times New Roman" w:cs="Times New Roman"/>
        <w:sz w:val="24"/>
        <w:szCs w:val="24"/>
      </w:rPr>
    </w:sdtEndPr>
    <w:sdtContent>
      <w:p w:rsidR="003B4691" w:rsidRPr="00936709" w:rsidRDefault="003B4691">
        <w:pPr>
          <w:pStyle w:val="a8"/>
          <w:jc w:val="center"/>
          <w:rPr>
            <w:rFonts w:ascii="Times New Roman" w:hAnsi="Times New Roman" w:cs="Times New Roman"/>
            <w:sz w:val="24"/>
            <w:szCs w:val="24"/>
          </w:rPr>
        </w:pPr>
        <w:r w:rsidRPr="00936709">
          <w:rPr>
            <w:rFonts w:ascii="Times New Roman" w:hAnsi="Times New Roman" w:cs="Times New Roman"/>
            <w:sz w:val="24"/>
            <w:szCs w:val="24"/>
          </w:rPr>
          <w:fldChar w:fldCharType="begin"/>
        </w:r>
        <w:r w:rsidRPr="00936709">
          <w:rPr>
            <w:rFonts w:ascii="Times New Roman" w:hAnsi="Times New Roman" w:cs="Times New Roman"/>
            <w:sz w:val="24"/>
            <w:szCs w:val="24"/>
          </w:rPr>
          <w:instrText>PAGE   \* MERGEFORMAT</w:instrText>
        </w:r>
        <w:r w:rsidRPr="00936709">
          <w:rPr>
            <w:rFonts w:ascii="Times New Roman" w:hAnsi="Times New Roman" w:cs="Times New Roman"/>
            <w:sz w:val="24"/>
            <w:szCs w:val="24"/>
          </w:rPr>
          <w:fldChar w:fldCharType="separate"/>
        </w:r>
        <w:r w:rsidR="00A51496" w:rsidRPr="00A51496">
          <w:rPr>
            <w:rFonts w:ascii="Times New Roman" w:hAnsi="Times New Roman" w:cs="Times New Roman"/>
            <w:noProof/>
            <w:sz w:val="24"/>
            <w:szCs w:val="24"/>
            <w:lang w:val="ru-RU"/>
          </w:rPr>
          <w:t>9</w:t>
        </w:r>
        <w:r w:rsidRPr="00936709">
          <w:rPr>
            <w:rFonts w:ascii="Times New Roman" w:hAnsi="Times New Roman" w:cs="Times New Roman"/>
            <w:sz w:val="24"/>
            <w:szCs w:val="24"/>
          </w:rPr>
          <w:fldChar w:fldCharType="end"/>
        </w:r>
      </w:p>
    </w:sdtContent>
  </w:sdt>
  <w:p w:rsidR="003B4691" w:rsidRDefault="003B469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C61" w:rsidRDefault="00997C61" w:rsidP="00936709">
      <w:pPr>
        <w:spacing w:after="0" w:line="240" w:lineRule="auto"/>
      </w:pPr>
      <w:r>
        <w:separator/>
      </w:r>
    </w:p>
  </w:footnote>
  <w:footnote w:type="continuationSeparator" w:id="0">
    <w:p w:rsidR="00997C61" w:rsidRDefault="00997C61" w:rsidP="00936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98E"/>
    <w:multiLevelType w:val="hybridMultilevel"/>
    <w:tmpl w:val="4D4482CA"/>
    <w:lvl w:ilvl="0" w:tplc="A4889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70669C"/>
    <w:multiLevelType w:val="hybridMultilevel"/>
    <w:tmpl w:val="60B2F38A"/>
    <w:lvl w:ilvl="0" w:tplc="0E18FF28">
      <w:start w:val="1"/>
      <w:numFmt w:val="bullet"/>
      <w:lvlText w:val=""/>
      <w:lvlJc w:val="left"/>
      <w:pPr>
        <w:tabs>
          <w:tab w:val="num" w:pos="31680"/>
        </w:tabs>
        <w:ind w:left="-360" w:firstLine="720"/>
      </w:pPr>
      <w:rPr>
        <w:rFonts w:ascii="Symbol" w:hAnsi="Symbol" w:hint="default"/>
      </w:rPr>
    </w:lvl>
    <w:lvl w:ilvl="1" w:tplc="044C173C">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C2261"/>
    <w:multiLevelType w:val="hybridMultilevel"/>
    <w:tmpl w:val="85A0CC58"/>
    <w:lvl w:ilvl="0" w:tplc="0422000F">
      <w:start w:val="1"/>
      <w:numFmt w:val="decimal"/>
      <w:lvlText w:val="%1."/>
      <w:lvlJc w:val="left"/>
      <w:pPr>
        <w:ind w:left="1362" w:hanging="360"/>
      </w:pPr>
    </w:lvl>
    <w:lvl w:ilvl="1" w:tplc="04220019" w:tentative="1">
      <w:start w:val="1"/>
      <w:numFmt w:val="lowerLetter"/>
      <w:lvlText w:val="%2."/>
      <w:lvlJc w:val="left"/>
      <w:pPr>
        <w:ind w:left="2082" w:hanging="360"/>
      </w:pPr>
    </w:lvl>
    <w:lvl w:ilvl="2" w:tplc="0422001B" w:tentative="1">
      <w:start w:val="1"/>
      <w:numFmt w:val="lowerRoman"/>
      <w:lvlText w:val="%3."/>
      <w:lvlJc w:val="right"/>
      <w:pPr>
        <w:ind w:left="2802" w:hanging="180"/>
      </w:pPr>
    </w:lvl>
    <w:lvl w:ilvl="3" w:tplc="0422000F" w:tentative="1">
      <w:start w:val="1"/>
      <w:numFmt w:val="decimal"/>
      <w:lvlText w:val="%4."/>
      <w:lvlJc w:val="left"/>
      <w:pPr>
        <w:ind w:left="3522" w:hanging="360"/>
      </w:pPr>
    </w:lvl>
    <w:lvl w:ilvl="4" w:tplc="04220019" w:tentative="1">
      <w:start w:val="1"/>
      <w:numFmt w:val="lowerLetter"/>
      <w:lvlText w:val="%5."/>
      <w:lvlJc w:val="left"/>
      <w:pPr>
        <w:ind w:left="4242" w:hanging="360"/>
      </w:pPr>
    </w:lvl>
    <w:lvl w:ilvl="5" w:tplc="0422001B" w:tentative="1">
      <w:start w:val="1"/>
      <w:numFmt w:val="lowerRoman"/>
      <w:lvlText w:val="%6."/>
      <w:lvlJc w:val="right"/>
      <w:pPr>
        <w:ind w:left="4962" w:hanging="180"/>
      </w:pPr>
    </w:lvl>
    <w:lvl w:ilvl="6" w:tplc="0422000F" w:tentative="1">
      <w:start w:val="1"/>
      <w:numFmt w:val="decimal"/>
      <w:lvlText w:val="%7."/>
      <w:lvlJc w:val="left"/>
      <w:pPr>
        <w:ind w:left="5682" w:hanging="360"/>
      </w:pPr>
    </w:lvl>
    <w:lvl w:ilvl="7" w:tplc="04220019" w:tentative="1">
      <w:start w:val="1"/>
      <w:numFmt w:val="lowerLetter"/>
      <w:lvlText w:val="%8."/>
      <w:lvlJc w:val="left"/>
      <w:pPr>
        <w:ind w:left="6402" w:hanging="360"/>
      </w:pPr>
    </w:lvl>
    <w:lvl w:ilvl="8" w:tplc="0422001B" w:tentative="1">
      <w:start w:val="1"/>
      <w:numFmt w:val="lowerRoman"/>
      <w:lvlText w:val="%9."/>
      <w:lvlJc w:val="right"/>
      <w:pPr>
        <w:ind w:left="7122" w:hanging="180"/>
      </w:pPr>
    </w:lvl>
  </w:abstractNum>
  <w:abstractNum w:abstractNumId="3" w15:restartNumberingAfterBreak="0">
    <w:nsid w:val="0A1B60B4"/>
    <w:multiLevelType w:val="hybridMultilevel"/>
    <w:tmpl w:val="49E065D4"/>
    <w:lvl w:ilvl="0" w:tplc="517ED45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D523561"/>
    <w:multiLevelType w:val="hybridMultilevel"/>
    <w:tmpl w:val="85A0CC58"/>
    <w:lvl w:ilvl="0" w:tplc="0422000F">
      <w:start w:val="1"/>
      <w:numFmt w:val="decimal"/>
      <w:lvlText w:val="%1."/>
      <w:lvlJc w:val="left"/>
      <w:pPr>
        <w:ind w:left="1362" w:hanging="360"/>
      </w:pPr>
    </w:lvl>
    <w:lvl w:ilvl="1" w:tplc="04220019" w:tentative="1">
      <w:start w:val="1"/>
      <w:numFmt w:val="lowerLetter"/>
      <w:lvlText w:val="%2."/>
      <w:lvlJc w:val="left"/>
      <w:pPr>
        <w:ind w:left="2082" w:hanging="360"/>
      </w:pPr>
    </w:lvl>
    <w:lvl w:ilvl="2" w:tplc="0422001B" w:tentative="1">
      <w:start w:val="1"/>
      <w:numFmt w:val="lowerRoman"/>
      <w:lvlText w:val="%3."/>
      <w:lvlJc w:val="right"/>
      <w:pPr>
        <w:ind w:left="2802" w:hanging="180"/>
      </w:pPr>
    </w:lvl>
    <w:lvl w:ilvl="3" w:tplc="0422000F" w:tentative="1">
      <w:start w:val="1"/>
      <w:numFmt w:val="decimal"/>
      <w:lvlText w:val="%4."/>
      <w:lvlJc w:val="left"/>
      <w:pPr>
        <w:ind w:left="3522" w:hanging="360"/>
      </w:pPr>
    </w:lvl>
    <w:lvl w:ilvl="4" w:tplc="04220019" w:tentative="1">
      <w:start w:val="1"/>
      <w:numFmt w:val="lowerLetter"/>
      <w:lvlText w:val="%5."/>
      <w:lvlJc w:val="left"/>
      <w:pPr>
        <w:ind w:left="4242" w:hanging="360"/>
      </w:pPr>
    </w:lvl>
    <w:lvl w:ilvl="5" w:tplc="0422001B" w:tentative="1">
      <w:start w:val="1"/>
      <w:numFmt w:val="lowerRoman"/>
      <w:lvlText w:val="%6."/>
      <w:lvlJc w:val="right"/>
      <w:pPr>
        <w:ind w:left="4962" w:hanging="180"/>
      </w:pPr>
    </w:lvl>
    <w:lvl w:ilvl="6" w:tplc="0422000F" w:tentative="1">
      <w:start w:val="1"/>
      <w:numFmt w:val="decimal"/>
      <w:lvlText w:val="%7."/>
      <w:lvlJc w:val="left"/>
      <w:pPr>
        <w:ind w:left="5682" w:hanging="360"/>
      </w:pPr>
    </w:lvl>
    <w:lvl w:ilvl="7" w:tplc="04220019" w:tentative="1">
      <w:start w:val="1"/>
      <w:numFmt w:val="lowerLetter"/>
      <w:lvlText w:val="%8."/>
      <w:lvlJc w:val="left"/>
      <w:pPr>
        <w:ind w:left="6402" w:hanging="360"/>
      </w:pPr>
    </w:lvl>
    <w:lvl w:ilvl="8" w:tplc="0422001B" w:tentative="1">
      <w:start w:val="1"/>
      <w:numFmt w:val="lowerRoman"/>
      <w:lvlText w:val="%9."/>
      <w:lvlJc w:val="right"/>
      <w:pPr>
        <w:ind w:left="7122" w:hanging="180"/>
      </w:pPr>
    </w:lvl>
  </w:abstractNum>
  <w:abstractNum w:abstractNumId="5" w15:restartNumberingAfterBreak="0">
    <w:nsid w:val="17BC3425"/>
    <w:multiLevelType w:val="hybridMultilevel"/>
    <w:tmpl w:val="9C084568"/>
    <w:lvl w:ilvl="0" w:tplc="517ED4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A81401"/>
    <w:multiLevelType w:val="hybridMultilevel"/>
    <w:tmpl w:val="3EA6E8CE"/>
    <w:lvl w:ilvl="0" w:tplc="517ED45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FAF44FA"/>
    <w:multiLevelType w:val="hybridMultilevel"/>
    <w:tmpl w:val="D4EA9102"/>
    <w:lvl w:ilvl="0" w:tplc="517ED45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16EE5"/>
    <w:multiLevelType w:val="hybridMultilevel"/>
    <w:tmpl w:val="34EA77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27214905"/>
    <w:multiLevelType w:val="hybridMultilevel"/>
    <w:tmpl w:val="41B2D5E6"/>
    <w:lvl w:ilvl="0" w:tplc="8E1EB9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F3A1336"/>
    <w:multiLevelType w:val="hybridMultilevel"/>
    <w:tmpl w:val="527A9644"/>
    <w:lvl w:ilvl="0" w:tplc="517ED4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D16957"/>
    <w:multiLevelType w:val="hybridMultilevel"/>
    <w:tmpl w:val="011CFA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6C5699"/>
    <w:multiLevelType w:val="hybridMultilevel"/>
    <w:tmpl w:val="E8CA429E"/>
    <w:lvl w:ilvl="0" w:tplc="517ED4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9B34AE1"/>
    <w:multiLevelType w:val="hybridMultilevel"/>
    <w:tmpl w:val="3AF8B84A"/>
    <w:lvl w:ilvl="0" w:tplc="EEA27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1EF3EB9"/>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825AC0"/>
    <w:multiLevelType w:val="hybridMultilevel"/>
    <w:tmpl w:val="868AD4BC"/>
    <w:lvl w:ilvl="0" w:tplc="F6B667AE">
      <w:start w:val="1"/>
      <w:numFmt w:val="bullet"/>
      <w:lvlText w:val=""/>
      <w:lvlJc w:val="left"/>
      <w:pPr>
        <w:tabs>
          <w:tab w:val="num" w:pos="2880"/>
        </w:tabs>
        <w:ind w:left="288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15:restartNumberingAfterBreak="0">
    <w:nsid w:val="51E63E60"/>
    <w:multiLevelType w:val="hybridMultilevel"/>
    <w:tmpl w:val="2D86C9E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5223612B"/>
    <w:multiLevelType w:val="hybridMultilevel"/>
    <w:tmpl w:val="D25235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3867BB"/>
    <w:multiLevelType w:val="hybridMultilevel"/>
    <w:tmpl w:val="7C9E29E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5B7736B5"/>
    <w:multiLevelType w:val="hybridMultilevel"/>
    <w:tmpl w:val="1C60D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0A0CEF"/>
    <w:multiLevelType w:val="hybridMultilevel"/>
    <w:tmpl w:val="BB2C27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73DD24B9"/>
    <w:multiLevelType w:val="hybridMultilevel"/>
    <w:tmpl w:val="EBF0D7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4936AF5"/>
    <w:multiLevelType w:val="hybridMultilevel"/>
    <w:tmpl w:val="02641EC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15:restartNumberingAfterBreak="0">
    <w:nsid w:val="7E5F56A3"/>
    <w:multiLevelType w:val="hybridMultilevel"/>
    <w:tmpl w:val="FB467A5A"/>
    <w:lvl w:ilvl="0" w:tplc="0E18FF28">
      <w:start w:val="1"/>
      <w:numFmt w:val="bullet"/>
      <w:lvlText w:val=""/>
      <w:lvlJc w:val="left"/>
      <w:pPr>
        <w:tabs>
          <w:tab w:val="num" w:pos="-31680"/>
        </w:tabs>
        <w:ind w:left="709" w:firstLine="720"/>
      </w:pPr>
      <w:rPr>
        <w:rFonts w:ascii="Symbol" w:hAnsi="Symbol"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num w:numId="1">
    <w:abstractNumId w:val="19"/>
  </w:num>
  <w:num w:numId="2">
    <w:abstractNumId w:val="20"/>
  </w:num>
  <w:num w:numId="3">
    <w:abstractNumId w:val="11"/>
  </w:num>
  <w:num w:numId="4">
    <w:abstractNumId w:val="14"/>
  </w:num>
  <w:num w:numId="5">
    <w:abstractNumId w:val="5"/>
  </w:num>
  <w:num w:numId="6">
    <w:abstractNumId w:val="15"/>
  </w:num>
  <w:num w:numId="7">
    <w:abstractNumId w:val="10"/>
  </w:num>
  <w:num w:numId="8">
    <w:abstractNumId w:val="23"/>
  </w:num>
  <w:num w:numId="9">
    <w:abstractNumId w:val="0"/>
  </w:num>
  <w:num w:numId="10">
    <w:abstractNumId w:val="12"/>
  </w:num>
  <w:num w:numId="11">
    <w:abstractNumId w:val="1"/>
  </w:num>
  <w:num w:numId="12">
    <w:abstractNumId w:val="17"/>
  </w:num>
  <w:num w:numId="13">
    <w:abstractNumId w:val="4"/>
  </w:num>
  <w:num w:numId="14">
    <w:abstractNumId w:val="2"/>
  </w:num>
  <w:num w:numId="15">
    <w:abstractNumId w:val="3"/>
  </w:num>
  <w:num w:numId="16">
    <w:abstractNumId w:val="7"/>
  </w:num>
  <w:num w:numId="17">
    <w:abstractNumId w:val="6"/>
  </w:num>
  <w:num w:numId="18">
    <w:abstractNumId w:val="13"/>
  </w:num>
  <w:num w:numId="19">
    <w:abstractNumId w:val="9"/>
  </w:num>
  <w:num w:numId="20">
    <w:abstractNumId w:val="8"/>
  </w:num>
  <w:num w:numId="21">
    <w:abstractNumId w:val="18"/>
  </w:num>
  <w:num w:numId="22">
    <w:abstractNumId w:val="22"/>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65"/>
    <w:rsid w:val="000468FF"/>
    <w:rsid w:val="00056614"/>
    <w:rsid w:val="00056DE6"/>
    <w:rsid w:val="00060211"/>
    <w:rsid w:val="00095535"/>
    <w:rsid w:val="000A48AF"/>
    <w:rsid w:val="000B0454"/>
    <w:rsid w:val="000B6473"/>
    <w:rsid w:val="000C4629"/>
    <w:rsid w:val="000D3878"/>
    <w:rsid w:val="000E7D0A"/>
    <w:rsid w:val="0015371E"/>
    <w:rsid w:val="001601F1"/>
    <w:rsid w:val="00173954"/>
    <w:rsid w:val="001C0C25"/>
    <w:rsid w:val="001D3610"/>
    <w:rsid w:val="00280ED3"/>
    <w:rsid w:val="00283DFE"/>
    <w:rsid w:val="0028796E"/>
    <w:rsid w:val="002A263E"/>
    <w:rsid w:val="002B329B"/>
    <w:rsid w:val="002C2477"/>
    <w:rsid w:val="002D3216"/>
    <w:rsid w:val="002D32F6"/>
    <w:rsid w:val="002D3BC8"/>
    <w:rsid w:val="002F1E0B"/>
    <w:rsid w:val="00320029"/>
    <w:rsid w:val="003B4691"/>
    <w:rsid w:val="00434995"/>
    <w:rsid w:val="004F3292"/>
    <w:rsid w:val="00505F15"/>
    <w:rsid w:val="00512360"/>
    <w:rsid w:val="00515CC0"/>
    <w:rsid w:val="00534597"/>
    <w:rsid w:val="00547277"/>
    <w:rsid w:val="005516A7"/>
    <w:rsid w:val="00556946"/>
    <w:rsid w:val="00563379"/>
    <w:rsid w:val="00574C78"/>
    <w:rsid w:val="00582960"/>
    <w:rsid w:val="00587B65"/>
    <w:rsid w:val="005D5EFC"/>
    <w:rsid w:val="005F53BB"/>
    <w:rsid w:val="0067602D"/>
    <w:rsid w:val="006A5092"/>
    <w:rsid w:val="006C3E52"/>
    <w:rsid w:val="007C09C1"/>
    <w:rsid w:val="007C4A55"/>
    <w:rsid w:val="007C4CC5"/>
    <w:rsid w:val="007D5BA5"/>
    <w:rsid w:val="007E224C"/>
    <w:rsid w:val="007E4E3E"/>
    <w:rsid w:val="008059A3"/>
    <w:rsid w:val="00820843"/>
    <w:rsid w:val="008A1EFB"/>
    <w:rsid w:val="008D0DAF"/>
    <w:rsid w:val="008E13EC"/>
    <w:rsid w:val="00936709"/>
    <w:rsid w:val="00997C61"/>
    <w:rsid w:val="009B0055"/>
    <w:rsid w:val="009E0EDE"/>
    <w:rsid w:val="00A20CD6"/>
    <w:rsid w:val="00A31745"/>
    <w:rsid w:val="00A51496"/>
    <w:rsid w:val="00A60097"/>
    <w:rsid w:val="00A77E6D"/>
    <w:rsid w:val="00A93FE2"/>
    <w:rsid w:val="00AA06FC"/>
    <w:rsid w:val="00AA20D7"/>
    <w:rsid w:val="00AB2FBE"/>
    <w:rsid w:val="00AD57FB"/>
    <w:rsid w:val="00AE178C"/>
    <w:rsid w:val="00AE1884"/>
    <w:rsid w:val="00B67490"/>
    <w:rsid w:val="00C54954"/>
    <w:rsid w:val="00C754FF"/>
    <w:rsid w:val="00CB2FCE"/>
    <w:rsid w:val="00CC7870"/>
    <w:rsid w:val="00D339E3"/>
    <w:rsid w:val="00DA739F"/>
    <w:rsid w:val="00E6060C"/>
    <w:rsid w:val="00E82E19"/>
    <w:rsid w:val="00EA0ED1"/>
    <w:rsid w:val="00EA3533"/>
    <w:rsid w:val="00ED29DA"/>
    <w:rsid w:val="00EE00E6"/>
    <w:rsid w:val="00EE2923"/>
    <w:rsid w:val="00F03DD4"/>
    <w:rsid w:val="00F3108D"/>
    <w:rsid w:val="00F4578C"/>
    <w:rsid w:val="00F60DD1"/>
    <w:rsid w:val="00F707CD"/>
    <w:rsid w:val="00F76227"/>
    <w:rsid w:val="00F93F14"/>
    <w:rsid w:val="00FE41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CBFC"/>
  <w15:chartTrackingRefBased/>
  <w15:docId w15:val="{EAC7BC99-E693-4228-A927-708FB3EB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3DF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82960"/>
    <w:pPr>
      <w:spacing w:after="200" w:line="276" w:lineRule="auto"/>
      <w:ind w:left="720"/>
      <w:contextualSpacing/>
    </w:pPr>
    <w:rPr>
      <w:rFonts w:eastAsiaTheme="minorEastAsia"/>
      <w:lang w:val="ru-RU" w:eastAsia="ru-RU"/>
    </w:rPr>
  </w:style>
  <w:style w:type="character" w:styleId="a5">
    <w:name w:val="Hyperlink"/>
    <w:basedOn w:val="a0"/>
    <w:uiPriority w:val="99"/>
    <w:unhideWhenUsed/>
    <w:rsid w:val="008059A3"/>
    <w:rPr>
      <w:color w:val="0563C1" w:themeColor="hyperlink"/>
      <w:u w:val="single"/>
    </w:rPr>
  </w:style>
  <w:style w:type="character" w:customStyle="1" w:styleId="fontstyle01">
    <w:name w:val="fontstyle01"/>
    <w:basedOn w:val="a0"/>
    <w:rsid w:val="00B67490"/>
    <w:rPr>
      <w:rFonts w:ascii="TimesNewRomanPSMT" w:hAnsi="TimesNewRomanPSMT" w:hint="default"/>
      <w:b w:val="0"/>
      <w:bCs w:val="0"/>
      <w:i w:val="0"/>
      <w:iCs w:val="0"/>
      <w:color w:val="000000"/>
      <w:sz w:val="24"/>
      <w:szCs w:val="24"/>
    </w:rPr>
  </w:style>
  <w:style w:type="paragraph" w:styleId="a6">
    <w:name w:val="header"/>
    <w:basedOn w:val="a"/>
    <w:link w:val="a7"/>
    <w:uiPriority w:val="99"/>
    <w:unhideWhenUsed/>
    <w:rsid w:val="0093670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36709"/>
  </w:style>
  <w:style w:type="paragraph" w:styleId="a8">
    <w:name w:val="footer"/>
    <w:basedOn w:val="a"/>
    <w:link w:val="a9"/>
    <w:uiPriority w:val="99"/>
    <w:unhideWhenUsed/>
    <w:rsid w:val="0093670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36709"/>
  </w:style>
  <w:style w:type="paragraph" w:styleId="aa">
    <w:name w:val="Normal (Web)"/>
    <w:basedOn w:val="a"/>
    <w:uiPriority w:val="99"/>
    <w:unhideWhenUsed/>
    <w:rsid w:val="00A77E6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chnu.edu.ua/kafedry-ekonomichnogo-fakultetu/kafedra-obliku-analizu-i-audytu/kolektyv-kafedry/kuz-vasyl-ivanovych" TargetMode="External"/><Relationship Id="rId13" Type="http://schemas.openxmlformats.org/officeDocument/2006/relationships/hyperlink" Target="http://www.dtkt.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da.gov.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gov.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oodle.chnu.edu.ua/course/view.%20php?id=3891" TargetMode="External"/><Relationship Id="rId4" Type="http://schemas.openxmlformats.org/officeDocument/2006/relationships/settings" Target="settings.xml"/><Relationship Id="rId9" Type="http://schemas.openxmlformats.org/officeDocument/2006/relationships/hyperlink" Target="mailto:v.kuz@chnu.edu.ua" TargetMode="External"/><Relationship Id="rId14" Type="http://schemas.openxmlformats.org/officeDocument/2006/relationships/hyperlink" Target="http://www.ufpa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200B1-8E31-41C3-B245-E57CE8E4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9</Pages>
  <Words>2488</Words>
  <Characters>14188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2021-09-01T12:07:00Z</dcterms:created>
  <dcterms:modified xsi:type="dcterms:W3CDTF">2023-11-29T13:50:00Z</dcterms:modified>
</cp:coreProperties>
</file>