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42E" w:rsidRPr="00BD3CDA" w:rsidRDefault="00FA742E" w:rsidP="00FA74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70C8">
        <w:rPr>
          <w:rFonts w:ascii="Calibri" w:eastAsia="Calibri" w:hAnsi="Calibri" w:cs="Arial"/>
          <w:b/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1" locked="0" layoutInCell="1" allowOverlap="1" wp14:anchorId="029C2154" wp14:editId="3AB741BF">
            <wp:simplePos x="0" y="0"/>
            <wp:positionH relativeFrom="column">
              <wp:posOffset>-669488</wp:posOffset>
            </wp:positionH>
            <wp:positionV relativeFrom="paragraph">
              <wp:posOffset>-282575</wp:posOffset>
            </wp:positionV>
            <wp:extent cx="1174090" cy="1162800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090" cy="1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C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СИЛАБУС НАВЧАЛЬНОЇ ДИСЦИПЛІНИ </w:t>
      </w:r>
    </w:p>
    <w:p w:rsidR="00FA742E" w:rsidRPr="00BD3CDA" w:rsidRDefault="00FA742E" w:rsidP="00FA742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</w:p>
    <w:p w:rsidR="00FA742E" w:rsidRPr="00BD3CDA" w:rsidRDefault="00FA742E" w:rsidP="00FA742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BD3CDA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АКАДЕМІЧНЕ ПИСЬМО</w:t>
      </w:r>
      <w:r w:rsidRPr="00BD3CDA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»</w:t>
      </w:r>
    </w:p>
    <w:p w:rsidR="00FA742E" w:rsidRPr="00BD3CDA" w:rsidRDefault="00FA742E" w:rsidP="00FA742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</w:p>
    <w:p w:rsidR="00056A67" w:rsidRDefault="00056A67" w:rsidP="00FA74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Компонент</w:t>
      </w:r>
      <w:r w:rsidR="008078C8">
        <w:rPr>
          <w:rFonts w:ascii="Times New Roman" w:hAnsi="Times New Roman" w:cs="Times New Roman"/>
          <w:b/>
          <w:sz w:val="28"/>
          <w:szCs w:val="28"/>
        </w:rPr>
        <w:t>а</w:t>
      </w:r>
      <w:r w:rsidR="00FA742E" w:rsidRPr="00BD3CDA">
        <w:rPr>
          <w:rFonts w:ascii="Times New Roman" w:hAnsi="Times New Roman" w:cs="Times New Roman"/>
          <w:b/>
          <w:sz w:val="28"/>
          <w:szCs w:val="28"/>
        </w:rPr>
        <w:t xml:space="preserve"> освітньої програми          </w:t>
      </w:r>
    </w:p>
    <w:p w:rsidR="00FA742E" w:rsidRDefault="00FA742E" w:rsidP="00FA74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вибіркова</w:t>
      </w:r>
      <w:r w:rsidRPr="00BD3CDA">
        <w:rPr>
          <w:rFonts w:ascii="Times New Roman" w:hAnsi="Times New Roman" w:cs="Times New Roman"/>
          <w:sz w:val="28"/>
          <w:szCs w:val="28"/>
        </w:rPr>
        <w:t xml:space="preserve">  (</w:t>
      </w:r>
      <w:r w:rsidR="00001CA0">
        <w:rPr>
          <w:rFonts w:ascii="Times New Roman" w:hAnsi="Times New Roman" w:cs="Times New Roman"/>
          <w:i/>
          <w:sz w:val="28"/>
          <w:szCs w:val="28"/>
        </w:rPr>
        <w:t>3</w:t>
      </w:r>
      <w:r w:rsidRPr="00BD3CDA">
        <w:rPr>
          <w:rFonts w:ascii="Times New Roman" w:hAnsi="Times New Roman" w:cs="Times New Roman"/>
          <w:i/>
          <w:sz w:val="28"/>
          <w:szCs w:val="28"/>
        </w:rPr>
        <w:t xml:space="preserve"> кредит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BD3CDA">
        <w:rPr>
          <w:rFonts w:ascii="Times New Roman" w:hAnsi="Times New Roman" w:cs="Times New Roman"/>
          <w:sz w:val="28"/>
          <w:szCs w:val="28"/>
        </w:rPr>
        <w:t>)</w:t>
      </w:r>
    </w:p>
    <w:p w:rsidR="00FA742E" w:rsidRPr="00BD3CDA" w:rsidRDefault="00FA742E" w:rsidP="00FA74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6345"/>
      </w:tblGrid>
      <w:tr w:rsidR="00FA742E" w:rsidRPr="00BD3CDA" w:rsidTr="00645F9E">
        <w:tc>
          <w:tcPr>
            <w:tcW w:w="3510" w:type="dxa"/>
          </w:tcPr>
          <w:p w:rsidR="00FA742E" w:rsidRPr="00BD3CDA" w:rsidRDefault="00FA742E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Освітньо-професійна програма</w:t>
            </w:r>
          </w:p>
        </w:tc>
        <w:tc>
          <w:tcPr>
            <w:tcW w:w="6345" w:type="dxa"/>
          </w:tcPr>
          <w:p w:rsidR="00FA742E" w:rsidRPr="00BD3CDA" w:rsidRDefault="00FA742E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Облік і оподаткування</w:t>
            </w:r>
          </w:p>
        </w:tc>
      </w:tr>
      <w:tr w:rsidR="00FA742E" w:rsidRPr="00BD3CDA" w:rsidTr="00645F9E">
        <w:tc>
          <w:tcPr>
            <w:tcW w:w="3510" w:type="dxa"/>
          </w:tcPr>
          <w:p w:rsidR="00FA742E" w:rsidRPr="00BD3CDA" w:rsidRDefault="00FA742E" w:rsidP="00645F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b/>
                <w:sz w:val="28"/>
                <w:szCs w:val="28"/>
              </w:rPr>
              <w:t>Спеціальність</w:t>
            </w:r>
          </w:p>
        </w:tc>
        <w:tc>
          <w:tcPr>
            <w:tcW w:w="6345" w:type="dxa"/>
          </w:tcPr>
          <w:p w:rsidR="00FA742E" w:rsidRPr="00BD3CDA" w:rsidRDefault="00EF11AB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D</w:t>
            </w:r>
            <w:r w:rsidR="00FA742E" w:rsidRPr="00BD3CD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Облік і оподаткування</w:t>
            </w:r>
          </w:p>
        </w:tc>
      </w:tr>
      <w:tr w:rsidR="00FA742E" w:rsidRPr="00BD3CDA" w:rsidTr="00645F9E">
        <w:tc>
          <w:tcPr>
            <w:tcW w:w="3510" w:type="dxa"/>
          </w:tcPr>
          <w:p w:rsidR="00FA742E" w:rsidRPr="00BD3CDA" w:rsidRDefault="00FA742E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Галузь знань</w:t>
            </w:r>
          </w:p>
        </w:tc>
        <w:tc>
          <w:tcPr>
            <w:tcW w:w="6345" w:type="dxa"/>
          </w:tcPr>
          <w:p w:rsidR="00FA742E" w:rsidRPr="00BD3CDA" w:rsidRDefault="00EF11AB" w:rsidP="00CB6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="00FA742E" w:rsidRPr="00BD3C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304D" w:rsidRPr="005D304D">
              <w:rPr>
                <w:rFonts w:ascii="Times New Roman" w:hAnsi="Times New Roman" w:cs="Times New Roman"/>
                <w:sz w:val="28"/>
                <w:szCs w:val="28"/>
              </w:rPr>
              <w:t>Бізнес, адміністрування та право</w:t>
            </w:r>
          </w:p>
        </w:tc>
      </w:tr>
      <w:tr w:rsidR="00FA742E" w:rsidRPr="00BD3CDA" w:rsidTr="00645F9E">
        <w:tc>
          <w:tcPr>
            <w:tcW w:w="3510" w:type="dxa"/>
          </w:tcPr>
          <w:p w:rsidR="00FA742E" w:rsidRPr="00BD3CDA" w:rsidRDefault="00FA742E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Рівень вищої освіти</w:t>
            </w:r>
          </w:p>
        </w:tc>
        <w:tc>
          <w:tcPr>
            <w:tcW w:w="6345" w:type="dxa"/>
          </w:tcPr>
          <w:p w:rsidR="00FA742E" w:rsidRPr="00BD3CDA" w:rsidRDefault="00FA742E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sz w:val="28"/>
                <w:szCs w:val="28"/>
              </w:rPr>
              <w:t>перший (бакалаврський)</w:t>
            </w:r>
          </w:p>
        </w:tc>
      </w:tr>
      <w:tr w:rsidR="00FA742E" w:rsidRPr="00BD3CDA" w:rsidTr="00645F9E">
        <w:tc>
          <w:tcPr>
            <w:tcW w:w="3510" w:type="dxa"/>
          </w:tcPr>
          <w:p w:rsidR="00FA742E" w:rsidRPr="00BD3CDA" w:rsidRDefault="00FA742E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Мова навчання</w:t>
            </w:r>
          </w:p>
        </w:tc>
        <w:tc>
          <w:tcPr>
            <w:tcW w:w="6345" w:type="dxa"/>
          </w:tcPr>
          <w:p w:rsidR="00FA742E" w:rsidRPr="00BD3CDA" w:rsidRDefault="00FA742E" w:rsidP="00645F9E">
            <w:pPr>
              <w:tabs>
                <w:tab w:val="left" w:pos="5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sz w:val="28"/>
                <w:szCs w:val="28"/>
              </w:rPr>
              <w:t>українська</w:t>
            </w:r>
          </w:p>
        </w:tc>
      </w:tr>
      <w:tr w:rsidR="00FA742E" w:rsidRPr="00BD3CDA" w:rsidTr="00645F9E">
        <w:tc>
          <w:tcPr>
            <w:tcW w:w="3510" w:type="dxa"/>
          </w:tcPr>
          <w:p w:rsidR="00FA742E" w:rsidRPr="00BD3CDA" w:rsidRDefault="00FA742E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Профайл</w:t>
            </w:r>
            <w:proofErr w:type="spellEnd"/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 викладач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а</w:t>
            </w:r>
          </w:p>
        </w:tc>
        <w:tc>
          <w:tcPr>
            <w:tcW w:w="6345" w:type="dxa"/>
          </w:tcPr>
          <w:p w:rsidR="00FA742E" w:rsidRPr="00A011CE" w:rsidRDefault="00FA742E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CDA">
              <w:rPr>
                <w:rFonts w:ascii="Times New Roman" w:hAnsi="Times New Roman" w:cs="Times New Roman"/>
                <w:sz w:val="28"/>
                <w:szCs w:val="28"/>
              </w:rPr>
              <w:t>Косташ</w:t>
            </w:r>
            <w:proofErr w:type="spellEnd"/>
            <w:r w:rsidRPr="00BD3CDA">
              <w:rPr>
                <w:rFonts w:ascii="Times New Roman" w:hAnsi="Times New Roman" w:cs="Times New Roman"/>
                <w:sz w:val="28"/>
                <w:szCs w:val="28"/>
              </w:rPr>
              <w:t xml:space="preserve"> Тетяна Вікторівна – кандидат економічних наук, доцент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доцент</w:t>
            </w:r>
            <w:proofErr w:type="spellEnd"/>
            <w:r w:rsidRPr="00BD3CDA">
              <w:rPr>
                <w:rFonts w:ascii="Times New Roman" w:hAnsi="Times New Roman" w:cs="Times New Roman"/>
                <w:sz w:val="28"/>
                <w:szCs w:val="28"/>
              </w:rPr>
              <w:t xml:space="preserve"> кафедри обліку, аналізу і аудиту</w:t>
            </w:r>
            <w:r w:rsidR="00A011C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7" w:history="1">
              <w:r w:rsidR="00A011CE" w:rsidRPr="000B4F7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https://accounting.chnu.edu.ua/pro-nas/kolektyv/kostash-tetiana-viktorivna/</w:t>
              </w:r>
            </w:hyperlink>
          </w:p>
        </w:tc>
      </w:tr>
      <w:tr w:rsidR="00FA742E" w:rsidRPr="00BD3CDA" w:rsidTr="00645F9E">
        <w:tc>
          <w:tcPr>
            <w:tcW w:w="3510" w:type="dxa"/>
          </w:tcPr>
          <w:p w:rsidR="00FA742E" w:rsidRPr="00BD3CDA" w:rsidRDefault="00FA742E" w:rsidP="00645F9E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Контактний тел.</w:t>
            </w: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ab/>
            </w:r>
          </w:p>
        </w:tc>
        <w:tc>
          <w:tcPr>
            <w:tcW w:w="6345" w:type="dxa"/>
          </w:tcPr>
          <w:p w:rsidR="00FA742E" w:rsidRPr="00BD3CDA" w:rsidRDefault="00A43F53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sz w:val="28"/>
                <w:szCs w:val="28"/>
              </w:rPr>
              <w:t>+38(0372)5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09468</w:t>
            </w:r>
          </w:p>
        </w:tc>
      </w:tr>
      <w:tr w:rsidR="00FA742E" w:rsidRPr="00BD3CDA" w:rsidTr="00645F9E">
        <w:tc>
          <w:tcPr>
            <w:tcW w:w="3510" w:type="dxa"/>
          </w:tcPr>
          <w:p w:rsidR="00FA742E" w:rsidRPr="00BD3CDA" w:rsidRDefault="00FA742E" w:rsidP="00645F9E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6345" w:type="dxa"/>
          </w:tcPr>
          <w:p w:rsidR="00FA742E" w:rsidRPr="00A011CE" w:rsidRDefault="00AC7282" w:rsidP="00645F9E">
            <w:pPr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</w:pPr>
            <w:hyperlink r:id="rId8" w:history="1">
              <w:r w:rsidR="00A011CE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t</w:t>
              </w:r>
              <w:r w:rsidR="00A011CE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.</w:t>
              </w:r>
              <w:r w:rsidR="00A011CE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kostash</w:t>
              </w:r>
              <w:r w:rsidR="00A011CE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@</w:t>
              </w:r>
              <w:r w:rsidR="00A011CE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chu</w:t>
              </w:r>
              <w:r w:rsidR="00A011CE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.</w:t>
              </w:r>
              <w:r w:rsidR="00A011CE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edu</w:t>
              </w:r>
              <w:r w:rsidR="00A011CE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.</w:t>
              </w:r>
              <w:proofErr w:type="spellStart"/>
              <w:r w:rsidR="00A011CE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ua</w:t>
              </w:r>
              <w:proofErr w:type="spellEnd"/>
            </w:hyperlink>
            <w:r w:rsidR="00A011CE"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  <w:t xml:space="preserve"> </w:t>
            </w:r>
          </w:p>
        </w:tc>
      </w:tr>
      <w:tr w:rsidR="00FA742E" w:rsidRPr="00BD3CDA" w:rsidTr="00645F9E">
        <w:tc>
          <w:tcPr>
            <w:tcW w:w="3510" w:type="dxa"/>
          </w:tcPr>
          <w:p w:rsidR="00FA742E" w:rsidRPr="00BD3CDA" w:rsidRDefault="00FA742E" w:rsidP="00645F9E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  <w:t>Сторінка курсу в Moodle</w:t>
            </w:r>
          </w:p>
        </w:tc>
        <w:tc>
          <w:tcPr>
            <w:tcW w:w="6345" w:type="dxa"/>
          </w:tcPr>
          <w:p w:rsidR="00FA742E" w:rsidRPr="00BD3CDA" w:rsidRDefault="00FA742E" w:rsidP="00645F9E">
            <w:pPr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  <w:lang w:val="pl-PL"/>
              </w:rPr>
            </w:pPr>
          </w:p>
        </w:tc>
      </w:tr>
      <w:tr w:rsidR="00FA742E" w:rsidRPr="00BD3CDA" w:rsidTr="00645F9E">
        <w:tc>
          <w:tcPr>
            <w:tcW w:w="3510" w:type="dxa"/>
          </w:tcPr>
          <w:p w:rsidR="00FA742E" w:rsidRPr="00BD3CDA" w:rsidRDefault="00FA742E" w:rsidP="00645F9E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  <w:t>Консультації</w:t>
            </w:r>
          </w:p>
        </w:tc>
        <w:tc>
          <w:tcPr>
            <w:tcW w:w="6345" w:type="dxa"/>
          </w:tcPr>
          <w:p w:rsidR="00FA742E" w:rsidRPr="00BD3CDA" w:rsidRDefault="00FA742E" w:rsidP="0064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40"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  <w:t>Згідно з графіком</w:t>
            </w:r>
          </w:p>
        </w:tc>
      </w:tr>
    </w:tbl>
    <w:p w:rsidR="00FA742E" w:rsidRDefault="00FA742E" w:rsidP="00FA7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742E" w:rsidRDefault="00FA742E" w:rsidP="00FA742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BD3CDA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АНОТАЦІЯ НАВЧАЛЬНОЇ ДИСЦИПЛІНИ</w:t>
      </w:r>
    </w:p>
    <w:p w:rsidR="00782798" w:rsidRDefault="00FA742E" w:rsidP="00FA74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CDA">
        <w:rPr>
          <w:rFonts w:ascii="Times New Roman" w:hAnsi="Times New Roman" w:cs="Times New Roman"/>
          <w:sz w:val="28"/>
          <w:szCs w:val="28"/>
        </w:rPr>
        <w:t>Навчальна дисципліна «</w:t>
      </w:r>
      <w:r>
        <w:rPr>
          <w:rFonts w:ascii="Times New Roman" w:hAnsi="Times New Roman" w:cs="Times New Roman"/>
          <w:sz w:val="28"/>
          <w:szCs w:val="28"/>
        </w:rPr>
        <w:t>Академічне письмо</w:t>
      </w:r>
      <w:r w:rsidRPr="00BD3CDA">
        <w:rPr>
          <w:rFonts w:ascii="Times New Roman" w:hAnsi="Times New Roman" w:cs="Times New Roman"/>
          <w:sz w:val="28"/>
          <w:szCs w:val="28"/>
        </w:rPr>
        <w:t>»</w:t>
      </w:r>
      <w:r w:rsidRPr="00BD3CDA">
        <w:t xml:space="preserve"> </w:t>
      </w:r>
      <w:r w:rsidRPr="00BD3CDA">
        <w:rPr>
          <w:rFonts w:ascii="Times New Roman" w:hAnsi="Times New Roman" w:cs="Times New Roman"/>
          <w:sz w:val="28"/>
          <w:szCs w:val="28"/>
        </w:rPr>
        <w:t>спрямована на</w:t>
      </w:r>
      <w:r w:rsidRPr="00FA742E">
        <w:t xml:space="preserve"> </w:t>
      </w:r>
      <w:r w:rsidR="00584A98">
        <w:rPr>
          <w:rFonts w:ascii="Times New Roman" w:hAnsi="Times New Roman" w:cs="Times New Roman"/>
          <w:sz w:val="28"/>
          <w:szCs w:val="28"/>
        </w:rPr>
        <w:t xml:space="preserve">розширення </w:t>
      </w:r>
      <w:r w:rsidR="000C41F1">
        <w:rPr>
          <w:rFonts w:ascii="Times New Roman" w:hAnsi="Times New Roman" w:cs="Times New Roman"/>
          <w:sz w:val="28"/>
          <w:szCs w:val="28"/>
        </w:rPr>
        <w:t xml:space="preserve">та посилення </w:t>
      </w:r>
      <w:r w:rsidRPr="00FA742E">
        <w:rPr>
          <w:rFonts w:ascii="Times New Roman" w:hAnsi="Times New Roman" w:cs="Times New Roman"/>
          <w:sz w:val="28"/>
          <w:szCs w:val="28"/>
        </w:rPr>
        <w:t>здобувачами навик</w:t>
      </w:r>
      <w:r w:rsidR="00584A98">
        <w:rPr>
          <w:rFonts w:ascii="Times New Roman" w:hAnsi="Times New Roman" w:cs="Times New Roman"/>
          <w:sz w:val="28"/>
          <w:szCs w:val="28"/>
        </w:rPr>
        <w:t>ів</w:t>
      </w:r>
      <w:r w:rsidRPr="00FA742E">
        <w:rPr>
          <w:rFonts w:ascii="Times New Roman" w:hAnsi="Times New Roman" w:cs="Times New Roman"/>
          <w:sz w:val="28"/>
          <w:szCs w:val="28"/>
        </w:rPr>
        <w:t xml:space="preserve"> формулювання й доведення власних думок, гіпотез й висновків, оформлення академічного тексту відповідно з властивими для української мови нормами, </w:t>
      </w:r>
      <w:proofErr w:type="spellStart"/>
      <w:r w:rsidRPr="00FA742E">
        <w:rPr>
          <w:rFonts w:ascii="Times New Roman" w:hAnsi="Times New Roman" w:cs="Times New Roman"/>
          <w:sz w:val="28"/>
          <w:szCs w:val="28"/>
        </w:rPr>
        <w:t>презентування</w:t>
      </w:r>
      <w:proofErr w:type="spellEnd"/>
      <w:r w:rsidRPr="00FA742E">
        <w:rPr>
          <w:rFonts w:ascii="Times New Roman" w:hAnsi="Times New Roman" w:cs="Times New Roman"/>
          <w:sz w:val="28"/>
          <w:szCs w:val="28"/>
        </w:rPr>
        <w:t xml:space="preserve"> результатів академічної діяльності, дотримуючись принципів академічної доброчесності.</w:t>
      </w:r>
    </w:p>
    <w:p w:rsidR="00FA742E" w:rsidRDefault="0060480F" w:rsidP="00FA742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</w:pPr>
      <w:r w:rsidRPr="0060480F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Мета навчальної дисципліни</w:t>
      </w:r>
      <w:r w:rsidR="003B75DA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3B75DA" w:rsidRPr="003B75DA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«Академічне письмо»</w:t>
      </w:r>
      <w:r w:rsidRPr="0060480F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: </w:t>
      </w:r>
      <w:r w:rsidR="00584A98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отримання</w:t>
      </w:r>
      <w:r w:rsidRPr="0060480F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здобувач</w:t>
      </w:r>
      <w:r w:rsidR="00584A98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ами </w:t>
      </w:r>
      <w:r w:rsidRPr="0060480F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навичок академічної культури та академічної грамотності, </w:t>
      </w:r>
      <w:r w:rsidR="00584A98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набуття</w:t>
      </w:r>
      <w:r w:rsidRPr="0060480F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певних практичних навичок усної і писемної мови, необхідних для успішного провадження науково-дослідницької, науково-навчальної роботи в університеті та майбутньої професійної діяльності.  </w:t>
      </w:r>
    </w:p>
    <w:p w:rsidR="0060480F" w:rsidRDefault="0060480F" w:rsidP="00FA742E">
      <w:pPr>
        <w:spacing w:after="0" w:line="240" w:lineRule="auto"/>
        <w:ind w:firstLine="709"/>
        <w:jc w:val="both"/>
      </w:pPr>
    </w:p>
    <w:p w:rsidR="00FA742E" w:rsidRPr="007F0A4E" w:rsidRDefault="00FA742E" w:rsidP="00FA74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A4E">
        <w:rPr>
          <w:rFonts w:ascii="Times New Roman" w:hAnsi="Times New Roman" w:cs="Times New Roman"/>
          <w:b/>
          <w:sz w:val="28"/>
          <w:szCs w:val="28"/>
        </w:rPr>
        <w:t>НАВЧАЛЬНИЙ КОНТЕНТ ОСВІТНЬОЇ КОМПОНЕНТИ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8329"/>
      </w:tblGrid>
      <w:tr w:rsidR="00FA742E" w:rsidRPr="007F0A4E" w:rsidTr="00645F9E">
        <w:tc>
          <w:tcPr>
            <w:tcW w:w="9855" w:type="dxa"/>
            <w:gridSpan w:val="2"/>
          </w:tcPr>
          <w:p w:rsidR="00FA742E" w:rsidRPr="00DA4C05" w:rsidRDefault="00FA742E" w:rsidP="00645F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МОДУЛЬ 1</w:t>
            </w:r>
            <w:r w:rsidRPr="00DA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FA74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ОСНОВИ АКАДЕМІЧНОЇ КУЛЬТУРИ ТА ПИСЬМА</w:t>
            </w:r>
          </w:p>
        </w:tc>
      </w:tr>
      <w:tr w:rsidR="00FA742E" w:rsidRPr="007F0A4E" w:rsidTr="00645F9E">
        <w:tc>
          <w:tcPr>
            <w:tcW w:w="1526" w:type="dxa"/>
          </w:tcPr>
          <w:p w:rsidR="00FA742E" w:rsidRPr="00006DD6" w:rsidRDefault="00FA742E" w:rsidP="00645F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1.</w:t>
            </w:r>
          </w:p>
        </w:tc>
        <w:tc>
          <w:tcPr>
            <w:tcW w:w="8329" w:type="dxa"/>
          </w:tcPr>
          <w:p w:rsidR="00FA742E" w:rsidRPr="007F0A4E" w:rsidRDefault="00FA742E" w:rsidP="00645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2E">
              <w:rPr>
                <w:rFonts w:ascii="Times New Roman" w:hAnsi="Times New Roman" w:cs="Times New Roman"/>
                <w:sz w:val="28"/>
                <w:szCs w:val="28"/>
              </w:rPr>
              <w:t>Загальні засади академічної культури</w:t>
            </w:r>
          </w:p>
        </w:tc>
      </w:tr>
      <w:tr w:rsidR="00FA742E" w:rsidRPr="007F0A4E" w:rsidTr="00645F9E">
        <w:tc>
          <w:tcPr>
            <w:tcW w:w="1526" w:type="dxa"/>
          </w:tcPr>
          <w:p w:rsidR="00FA742E" w:rsidRPr="00006DD6" w:rsidRDefault="00FA742E" w:rsidP="00645F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2.</w:t>
            </w:r>
          </w:p>
        </w:tc>
        <w:tc>
          <w:tcPr>
            <w:tcW w:w="8329" w:type="dxa"/>
          </w:tcPr>
          <w:p w:rsidR="00FA742E" w:rsidRPr="007F0A4E" w:rsidRDefault="00FA742E" w:rsidP="00645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2E">
              <w:rPr>
                <w:rFonts w:ascii="Times New Roman" w:hAnsi="Times New Roman" w:cs="Times New Roman"/>
                <w:sz w:val="28"/>
                <w:szCs w:val="28"/>
              </w:rPr>
              <w:t>Основи академічного письма</w:t>
            </w:r>
          </w:p>
        </w:tc>
      </w:tr>
      <w:tr w:rsidR="00FA742E" w:rsidRPr="007F0A4E" w:rsidTr="00645F9E">
        <w:tc>
          <w:tcPr>
            <w:tcW w:w="1526" w:type="dxa"/>
          </w:tcPr>
          <w:p w:rsidR="00FA742E" w:rsidRPr="00006DD6" w:rsidRDefault="00FA742E" w:rsidP="00645F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3.</w:t>
            </w:r>
          </w:p>
        </w:tc>
        <w:tc>
          <w:tcPr>
            <w:tcW w:w="8329" w:type="dxa"/>
          </w:tcPr>
          <w:p w:rsidR="00FA742E" w:rsidRPr="007F0A4E" w:rsidRDefault="00FA742E" w:rsidP="00645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2E">
              <w:rPr>
                <w:rFonts w:ascii="Times New Roman" w:hAnsi="Times New Roman" w:cs="Times New Roman"/>
                <w:sz w:val="28"/>
                <w:szCs w:val="28"/>
              </w:rPr>
              <w:t>Академічна доброчесність: поняття, види порушення, відповідальність</w:t>
            </w:r>
          </w:p>
        </w:tc>
      </w:tr>
      <w:tr w:rsidR="00FA742E" w:rsidRPr="007F0A4E" w:rsidTr="00645F9E">
        <w:tc>
          <w:tcPr>
            <w:tcW w:w="1526" w:type="dxa"/>
          </w:tcPr>
          <w:p w:rsidR="00FA742E" w:rsidRPr="00006DD6" w:rsidRDefault="00FA742E" w:rsidP="00645F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4.</w:t>
            </w:r>
          </w:p>
        </w:tc>
        <w:tc>
          <w:tcPr>
            <w:tcW w:w="8329" w:type="dxa"/>
          </w:tcPr>
          <w:p w:rsidR="00FA742E" w:rsidRPr="007F0A4E" w:rsidRDefault="00FA742E" w:rsidP="00645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2E">
              <w:rPr>
                <w:rFonts w:ascii="Times New Roman" w:hAnsi="Times New Roman" w:cs="Times New Roman"/>
                <w:sz w:val="28"/>
                <w:szCs w:val="28"/>
              </w:rPr>
              <w:t>Авторське право та правила використання об’єктів інтелектуальної власності</w:t>
            </w:r>
          </w:p>
        </w:tc>
      </w:tr>
      <w:tr w:rsidR="00FA742E" w:rsidRPr="007F0A4E" w:rsidTr="00645F9E">
        <w:tc>
          <w:tcPr>
            <w:tcW w:w="9855" w:type="dxa"/>
            <w:gridSpan w:val="2"/>
          </w:tcPr>
          <w:p w:rsidR="00FA742E" w:rsidRPr="007F0A4E" w:rsidRDefault="00FA742E" w:rsidP="00645F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0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2.  </w:t>
            </w:r>
            <w:r w:rsidRPr="00FA742E">
              <w:rPr>
                <w:rFonts w:ascii="Times New Roman" w:hAnsi="Times New Roman" w:cs="Times New Roman"/>
                <w:b/>
                <w:sz w:val="28"/>
                <w:szCs w:val="28"/>
              </w:rPr>
              <w:t>АКАДЕМІЧНЕ ПИСЬМО ЯК РІЗНОВИД НАУКОВОГО СПІЛКУВАННЯ</w:t>
            </w:r>
          </w:p>
        </w:tc>
      </w:tr>
      <w:tr w:rsidR="00FA742E" w:rsidRPr="007F0A4E" w:rsidTr="00645F9E">
        <w:tc>
          <w:tcPr>
            <w:tcW w:w="1526" w:type="dxa"/>
          </w:tcPr>
          <w:p w:rsidR="00FA742E" w:rsidRPr="00006DD6" w:rsidRDefault="00FA742E" w:rsidP="00645F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5.</w:t>
            </w:r>
          </w:p>
        </w:tc>
        <w:tc>
          <w:tcPr>
            <w:tcW w:w="8329" w:type="dxa"/>
          </w:tcPr>
          <w:p w:rsidR="00FA742E" w:rsidRPr="007F0A4E" w:rsidRDefault="00FA742E" w:rsidP="00645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2E">
              <w:rPr>
                <w:rFonts w:ascii="Times New Roman" w:hAnsi="Times New Roman" w:cs="Times New Roman"/>
                <w:sz w:val="28"/>
                <w:szCs w:val="28"/>
              </w:rPr>
              <w:t>Основні категорії академічного тексту</w:t>
            </w:r>
          </w:p>
        </w:tc>
      </w:tr>
      <w:tr w:rsidR="00FA742E" w:rsidRPr="007F0A4E" w:rsidTr="00645F9E">
        <w:tc>
          <w:tcPr>
            <w:tcW w:w="1526" w:type="dxa"/>
          </w:tcPr>
          <w:p w:rsidR="00FA742E" w:rsidRPr="00006DD6" w:rsidRDefault="00FA742E" w:rsidP="00645F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6.</w:t>
            </w:r>
          </w:p>
        </w:tc>
        <w:tc>
          <w:tcPr>
            <w:tcW w:w="8329" w:type="dxa"/>
          </w:tcPr>
          <w:p w:rsidR="00FA742E" w:rsidRPr="007F0A4E" w:rsidRDefault="00FA742E" w:rsidP="00645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2E">
              <w:rPr>
                <w:rFonts w:ascii="Times New Roman" w:hAnsi="Times New Roman" w:cs="Times New Roman"/>
                <w:sz w:val="28"/>
                <w:szCs w:val="28"/>
              </w:rPr>
              <w:t>Види академічних текстів</w:t>
            </w:r>
          </w:p>
        </w:tc>
      </w:tr>
      <w:tr w:rsidR="00FA742E" w:rsidRPr="007F0A4E" w:rsidTr="00645F9E">
        <w:tc>
          <w:tcPr>
            <w:tcW w:w="1526" w:type="dxa"/>
          </w:tcPr>
          <w:p w:rsidR="00FA742E" w:rsidRPr="00006DD6" w:rsidRDefault="00FA742E" w:rsidP="00645F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Тема 7.</w:t>
            </w:r>
          </w:p>
        </w:tc>
        <w:tc>
          <w:tcPr>
            <w:tcW w:w="8329" w:type="dxa"/>
          </w:tcPr>
          <w:p w:rsidR="00FA742E" w:rsidRPr="007F0A4E" w:rsidRDefault="00FA742E" w:rsidP="00645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2E">
              <w:rPr>
                <w:rFonts w:ascii="Times New Roman" w:hAnsi="Times New Roman" w:cs="Times New Roman"/>
                <w:sz w:val="28"/>
                <w:szCs w:val="28"/>
              </w:rPr>
              <w:t>Змістове наповнення академічного тексту</w:t>
            </w:r>
          </w:p>
        </w:tc>
      </w:tr>
      <w:tr w:rsidR="00FA742E" w:rsidRPr="007F0A4E" w:rsidTr="00645F9E">
        <w:tc>
          <w:tcPr>
            <w:tcW w:w="1526" w:type="dxa"/>
          </w:tcPr>
          <w:p w:rsidR="00FA742E" w:rsidRPr="00006DD6" w:rsidRDefault="00FA742E" w:rsidP="00645F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DD6">
              <w:rPr>
                <w:rFonts w:ascii="Times New Roman" w:hAnsi="Times New Roman" w:cs="Times New Roman"/>
                <w:b/>
                <w:sz w:val="28"/>
                <w:szCs w:val="28"/>
              </w:rPr>
              <w:t>Тема 8.</w:t>
            </w:r>
          </w:p>
        </w:tc>
        <w:tc>
          <w:tcPr>
            <w:tcW w:w="8329" w:type="dxa"/>
          </w:tcPr>
          <w:p w:rsidR="00FA742E" w:rsidRPr="007F0A4E" w:rsidRDefault="00FA742E" w:rsidP="00645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42E">
              <w:rPr>
                <w:rFonts w:ascii="Times New Roman" w:hAnsi="Times New Roman" w:cs="Times New Roman"/>
                <w:sz w:val="28"/>
                <w:szCs w:val="28"/>
              </w:rPr>
              <w:t>Інтертекстуальність</w:t>
            </w:r>
            <w:proofErr w:type="spellEnd"/>
            <w:r w:rsidRPr="00FA742E">
              <w:rPr>
                <w:rFonts w:ascii="Times New Roman" w:hAnsi="Times New Roman" w:cs="Times New Roman"/>
                <w:sz w:val="28"/>
                <w:szCs w:val="28"/>
              </w:rPr>
              <w:t xml:space="preserve"> академічного тексту</w:t>
            </w:r>
          </w:p>
        </w:tc>
      </w:tr>
      <w:tr w:rsidR="00FA742E" w:rsidRPr="007F0A4E" w:rsidTr="00645F9E">
        <w:tc>
          <w:tcPr>
            <w:tcW w:w="1526" w:type="dxa"/>
          </w:tcPr>
          <w:p w:rsidR="00FA742E" w:rsidRPr="00006DD6" w:rsidRDefault="00FA742E" w:rsidP="00645F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9.</w:t>
            </w:r>
          </w:p>
        </w:tc>
        <w:tc>
          <w:tcPr>
            <w:tcW w:w="8329" w:type="dxa"/>
          </w:tcPr>
          <w:p w:rsidR="00FA742E" w:rsidRPr="007F0A4E" w:rsidRDefault="00FA742E" w:rsidP="00645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2E">
              <w:rPr>
                <w:rFonts w:ascii="Times New Roman" w:hAnsi="Times New Roman" w:cs="Times New Roman"/>
                <w:sz w:val="28"/>
                <w:szCs w:val="28"/>
              </w:rPr>
              <w:t>Структура академічного тексту</w:t>
            </w:r>
          </w:p>
        </w:tc>
      </w:tr>
    </w:tbl>
    <w:p w:rsidR="00FA742E" w:rsidRDefault="00FA742E" w:rsidP="00FA742E">
      <w:pPr>
        <w:spacing w:after="0" w:line="240" w:lineRule="auto"/>
        <w:ind w:firstLine="709"/>
        <w:jc w:val="both"/>
      </w:pPr>
    </w:p>
    <w:p w:rsidR="00974861" w:rsidRDefault="00974861" w:rsidP="009748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0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ФОРМИ, МЕТОДИ ТА ОСВІТНІ ТЕХНОЛОГІЇ НАВЧАННЯ</w:t>
      </w:r>
    </w:p>
    <w:p w:rsidR="00C2564F" w:rsidRDefault="00C2564F" w:rsidP="00C256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процесі вивчення навчальної дисципліни </w:t>
      </w:r>
      <w:r w:rsidRPr="00BD3CD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Академічне письмо</w:t>
      </w:r>
      <w:r w:rsidRPr="00BD3CDA">
        <w:rPr>
          <w:rFonts w:ascii="Times New Roman" w:hAnsi="Times New Roman" w:cs="Times New Roman"/>
          <w:sz w:val="28"/>
          <w:szCs w:val="28"/>
        </w:rPr>
        <w:t>»</w:t>
      </w:r>
      <w:r w:rsidRPr="00BD3CDA">
        <w:t xml:space="preserve"> </w:t>
      </w:r>
      <w:r w:rsidRPr="00B8193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інноваційні інформаційно-комунікаційні освітні технології, традиційні та інтерактивні форми та методи навчання, серед яких: </w:t>
      </w:r>
      <w:r w:rsidR="00672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вербальні </w:t>
      </w:r>
      <w:r w:rsidR="00672F17" w:rsidRPr="00314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 формування професійної компетентності</w:t>
      </w:r>
      <w:r w:rsidR="00672F17"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лекція-візуалізація, проблемна лекція, лекція-презентація</w:t>
      </w:r>
      <w:r w:rsidR="00672F1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4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розповідь, пояснення, бесіда, ілюстрація, демонстрація,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візуалізація тощо); </w:t>
      </w:r>
      <w:r w:rsidRPr="0031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 формування практичних умінь та навичок (виконання практичних завдань, розробка схем, таблиць, розробка та захист </w:t>
      </w:r>
      <w:r w:rsidR="007125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презентацій участь у дискусіях</w:t>
      </w:r>
      <w:r w:rsidRPr="0031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тощо);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з інформаційними ресурсами (нормативними джерелами, навчально-методичною та науковою літературою, </w:t>
      </w:r>
      <w:proofErr w:type="spellStart"/>
      <w:r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інтернет-ресурсами</w:t>
      </w:r>
      <w:proofErr w:type="spellEnd"/>
      <w:r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самостійна робота над індивідуальним завданням за програмою навчальної дисципліни; дистанційне навчання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використанням системи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Moodle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F12E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комп’ютерні засоби навчання (</w:t>
      </w:r>
      <w:proofErr w:type="spellStart"/>
      <w:r w:rsidRPr="00F12E1A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</w:t>
      </w:r>
      <w:proofErr w:type="spellEnd"/>
      <w:r w:rsidRPr="00F12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курси/платформи, web-конференції, </w:t>
      </w:r>
      <w:proofErr w:type="spellStart"/>
      <w:r w:rsidRPr="00F12E1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вебінари</w:t>
      </w:r>
      <w:proofErr w:type="spellEnd"/>
      <w:r w:rsidRPr="00F12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тощо)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 методи навчання.</w:t>
      </w:r>
    </w:p>
    <w:p w:rsidR="000074FF" w:rsidRDefault="000074FF" w:rsidP="00FA742E">
      <w:pPr>
        <w:spacing w:after="0" w:line="240" w:lineRule="auto"/>
        <w:ind w:firstLine="709"/>
        <w:jc w:val="both"/>
      </w:pPr>
    </w:p>
    <w:p w:rsidR="000074FF" w:rsidRDefault="000074FF" w:rsidP="000074F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1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ФОРМИ </w:t>
      </w:r>
      <w:r w:rsidR="00056A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341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МЕТОДИ КОНТРОЛЮ ТА ОЦІНЮВАННЯ</w:t>
      </w:r>
    </w:p>
    <w:p w:rsidR="000074FF" w:rsidRDefault="000074FF" w:rsidP="000074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5429">
        <w:rPr>
          <w:rFonts w:ascii="Times New Roman" w:hAnsi="Times New Roman" w:cs="Times New Roman"/>
          <w:b/>
          <w:i/>
          <w:sz w:val="28"/>
          <w:szCs w:val="28"/>
        </w:rPr>
        <w:t>Поточний контроль: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732E">
        <w:rPr>
          <w:rFonts w:ascii="Times New Roman" w:hAnsi="Times New Roman" w:cs="Times New Roman"/>
          <w:sz w:val="28"/>
          <w:szCs w:val="28"/>
        </w:rPr>
        <w:t xml:space="preserve">фронтальне й індивідуальне </w:t>
      </w:r>
      <w:r>
        <w:rPr>
          <w:rFonts w:ascii="Times New Roman" w:hAnsi="Times New Roman" w:cs="Times New Roman"/>
          <w:sz w:val="28"/>
          <w:szCs w:val="28"/>
        </w:rPr>
        <w:t xml:space="preserve">усне та письмове опитування, тестування, </w:t>
      </w:r>
      <w:r w:rsidRPr="0034179F">
        <w:rPr>
          <w:rFonts w:ascii="Times New Roman" w:hAnsi="Times New Roman" w:cs="Times New Roman"/>
          <w:sz w:val="28"/>
          <w:szCs w:val="28"/>
        </w:rPr>
        <w:t>тематичні контрольні роботи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4179F">
        <w:rPr>
          <w:rFonts w:ascii="Times New Roman" w:hAnsi="Times New Roman" w:cs="Times New Roman"/>
          <w:sz w:val="28"/>
          <w:szCs w:val="28"/>
        </w:rPr>
        <w:t xml:space="preserve">презентація результатів виконання </w:t>
      </w:r>
      <w:r>
        <w:rPr>
          <w:rFonts w:ascii="Times New Roman" w:hAnsi="Times New Roman" w:cs="Times New Roman"/>
          <w:sz w:val="28"/>
          <w:szCs w:val="28"/>
        </w:rPr>
        <w:t xml:space="preserve">кейсів та індивідуальних </w:t>
      </w:r>
      <w:r w:rsidRPr="0034179F">
        <w:rPr>
          <w:rFonts w:ascii="Times New Roman" w:hAnsi="Times New Roman" w:cs="Times New Roman"/>
          <w:sz w:val="28"/>
          <w:szCs w:val="28"/>
        </w:rPr>
        <w:t>завдань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4179F">
        <w:rPr>
          <w:rFonts w:ascii="Times New Roman" w:hAnsi="Times New Roman" w:cs="Times New Roman"/>
          <w:sz w:val="28"/>
          <w:szCs w:val="28"/>
        </w:rPr>
        <w:t xml:space="preserve"> </w:t>
      </w:r>
      <w:r w:rsidRPr="005E664A">
        <w:rPr>
          <w:rFonts w:ascii="Times New Roman" w:hAnsi="Times New Roman" w:cs="Times New Roman"/>
          <w:sz w:val="28"/>
          <w:szCs w:val="28"/>
        </w:rPr>
        <w:t xml:space="preserve">написання творчо-наукових робіт </w:t>
      </w:r>
      <w:r>
        <w:rPr>
          <w:rFonts w:ascii="Times New Roman" w:hAnsi="Times New Roman" w:cs="Times New Roman"/>
          <w:sz w:val="28"/>
          <w:szCs w:val="28"/>
        </w:rPr>
        <w:t>(есе, рефератів); самоконтроль та ін.</w:t>
      </w:r>
    </w:p>
    <w:p w:rsidR="000074FF" w:rsidRDefault="000074FF" w:rsidP="000074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5429">
        <w:rPr>
          <w:rFonts w:ascii="Times New Roman" w:hAnsi="Times New Roman" w:cs="Times New Roman"/>
          <w:b/>
          <w:i/>
          <w:sz w:val="28"/>
          <w:szCs w:val="28"/>
        </w:rPr>
        <w:t>Підсумковий контроль</w:t>
      </w:r>
      <w:r>
        <w:rPr>
          <w:rFonts w:ascii="Times New Roman" w:hAnsi="Times New Roman" w:cs="Times New Roman"/>
          <w:sz w:val="28"/>
          <w:szCs w:val="28"/>
        </w:rPr>
        <w:t xml:space="preserve"> – залік.</w:t>
      </w:r>
    </w:p>
    <w:p w:rsidR="000074FF" w:rsidRDefault="000074FF" w:rsidP="000074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074FF" w:rsidRDefault="000074FF" w:rsidP="000074F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A6C">
        <w:rPr>
          <w:rFonts w:ascii="Times New Roman" w:hAnsi="Times New Roman" w:cs="Times New Roman"/>
          <w:b/>
          <w:sz w:val="28"/>
          <w:szCs w:val="28"/>
        </w:rPr>
        <w:t>КРИТЕРІЇ ОЦІНЮВАННЯ РЕЗУЛЬТАТІВ НАВЧАННЯ</w:t>
      </w:r>
    </w:p>
    <w:p w:rsidR="000074FF" w:rsidRDefault="000074FF" w:rsidP="000074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кредитно-трансфертної системи (</w:t>
      </w:r>
      <w:r>
        <w:rPr>
          <w:rFonts w:ascii="Times New Roman" w:hAnsi="Times New Roman" w:cs="Times New Roman"/>
          <w:sz w:val="28"/>
          <w:szCs w:val="28"/>
          <w:lang w:val="en-US"/>
        </w:rPr>
        <w:t>ECTS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074FF" w:rsidRDefault="000074FF" w:rsidP="000074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Критерієм успішного оцінювання є досягнення здобувачем вищої освіти мінімальних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порогових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рівнів (балів) за кожним запланованим результатом навчання.</w:t>
      </w:r>
    </w:p>
    <w:p w:rsidR="000074FF" w:rsidRDefault="000074FF" w:rsidP="000074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074FF" w:rsidRDefault="000074FF" w:rsidP="000074F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7D6">
        <w:rPr>
          <w:rFonts w:ascii="Times New Roman" w:hAnsi="Times New Roman" w:cs="Times New Roman"/>
          <w:b/>
          <w:sz w:val="28"/>
          <w:szCs w:val="28"/>
        </w:rPr>
        <w:t>ПОЛІТИКА ЩОДО АКАДЕМІЧНОЇ ДОБРОЧЕСНОСТІ</w:t>
      </w:r>
    </w:p>
    <w:p w:rsidR="00CA2015" w:rsidRPr="00CA2015" w:rsidRDefault="00CA2015" w:rsidP="00CA2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CA2015" w:rsidRPr="00CA2015" w:rsidRDefault="00CA2015" w:rsidP="00CA201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CA2015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CA2015">
        <w:rPr>
          <w:rFonts w:ascii="Times New Roman" w:hAnsi="Times New Roman" w:cs="Times New Roman"/>
          <w:sz w:val="28"/>
          <w:szCs w:val="28"/>
        </w:rPr>
        <w:t xml:space="preserve">» </w:t>
      </w:r>
      <w:hyperlink r:id="rId9" w:history="1">
        <w:r w:rsidRPr="00CA2015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Pr="00CA20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CA2015" w:rsidRPr="00CA2015" w:rsidRDefault="00CA2015" w:rsidP="00CA201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CA2015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CA2015">
        <w:rPr>
          <w:rFonts w:ascii="Times New Roman" w:hAnsi="Times New Roman" w:cs="Times New Roman"/>
          <w:sz w:val="28"/>
          <w:szCs w:val="28"/>
        </w:rPr>
        <w:t xml:space="preserve">» </w:t>
      </w:r>
      <w:hyperlink r:id="rId10" w:history="1">
        <w:r w:rsidRPr="00CA2015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CA2015" w:rsidRPr="00CA2015" w:rsidRDefault="00CA2015" w:rsidP="00CA201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sz w:val="28"/>
          <w:szCs w:val="28"/>
        </w:rPr>
        <w:lastRenderedPageBreak/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CA2015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CA2015">
        <w:rPr>
          <w:rFonts w:ascii="Times New Roman" w:hAnsi="Times New Roman" w:cs="Times New Roman"/>
          <w:sz w:val="28"/>
          <w:szCs w:val="28"/>
        </w:rPr>
        <w:t xml:space="preserve">»  </w:t>
      </w:r>
      <w:hyperlink r:id="rId11" w:history="1">
        <w:r w:rsidRPr="00CA2015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CA20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2015" w:rsidRDefault="00CA2015" w:rsidP="00CA2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015" w:rsidRPr="00CA2015" w:rsidRDefault="00CA2015" w:rsidP="00CA20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b/>
          <w:sz w:val="28"/>
          <w:szCs w:val="28"/>
        </w:rPr>
        <w:t>Використання здобувачами освіти інструментів штучного інтелекту (ШІ)</w:t>
      </w:r>
      <w:r w:rsidRPr="00CA2015">
        <w:rPr>
          <w:rFonts w:ascii="Times New Roman" w:hAnsi="Times New Roman" w:cs="Times New Roman"/>
          <w:sz w:val="28"/>
          <w:szCs w:val="28"/>
        </w:rPr>
        <w:t xml:space="preserve"> </w:t>
      </w:r>
      <w:r w:rsidRPr="00CA2015">
        <w:rPr>
          <w:rFonts w:ascii="Times New Roman" w:hAnsi="Times New Roman" w:cs="Times New Roman"/>
          <w:b/>
          <w:sz w:val="28"/>
          <w:szCs w:val="28"/>
        </w:rPr>
        <w:t>під час виконання навчальних завдань:</w:t>
      </w:r>
    </w:p>
    <w:p w:rsidR="00CA2015" w:rsidRPr="00CA2015" w:rsidRDefault="00CA2015" w:rsidP="00CA2015">
      <w:pPr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i/>
          <w:sz w:val="28"/>
          <w:szCs w:val="28"/>
          <w:u w:val="single"/>
        </w:rPr>
        <w:t>допускається за умови</w:t>
      </w:r>
      <w:r w:rsidRPr="00CA2015">
        <w:rPr>
          <w:rFonts w:ascii="Times New Roman" w:hAnsi="Times New Roman" w:cs="Times New Roman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  <w:bookmarkStart w:id="0" w:name="_GoBack"/>
      <w:bookmarkEnd w:id="0"/>
    </w:p>
    <w:p w:rsidR="00CA2015" w:rsidRPr="00CA2015" w:rsidRDefault="00CA2015" w:rsidP="00CA2015">
      <w:pPr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i/>
          <w:sz w:val="28"/>
          <w:szCs w:val="28"/>
          <w:u w:val="single"/>
        </w:rPr>
        <w:t>не допускається</w:t>
      </w:r>
      <w:r w:rsidRPr="00CA2015">
        <w:rPr>
          <w:rFonts w:ascii="Times New Roman" w:hAnsi="Times New Roman" w:cs="Times New Roman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CA2015" w:rsidRPr="00CA2015" w:rsidRDefault="00CA2015" w:rsidP="00CA2015">
      <w:pPr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CA2015">
        <w:rPr>
          <w:rFonts w:ascii="Times New Roman" w:hAnsi="Times New Roman" w:cs="Times New Roman"/>
          <w:i/>
          <w:sz w:val="28"/>
          <w:szCs w:val="28"/>
          <w:u w:val="single"/>
        </w:rPr>
        <w:t>додаткові обмеження чи вимоги</w:t>
      </w:r>
      <w:r w:rsidRPr="00CA20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A2015">
        <w:rPr>
          <w:rFonts w:ascii="Times New Roman" w:hAnsi="Times New Roman" w:cs="Times New Roman"/>
          <w:sz w:val="28"/>
          <w:szCs w:val="28"/>
        </w:rPr>
        <w:t>щодо використання ШІ</w:t>
      </w:r>
      <w:r w:rsidRPr="00CA2015">
        <w:rPr>
          <w:rFonts w:ascii="Times New Roman" w:hAnsi="Times New Roman" w:cs="Times New Roman"/>
          <w:i/>
          <w:sz w:val="28"/>
          <w:szCs w:val="28"/>
        </w:rPr>
        <w:t xml:space="preserve"> можуть визначатися</w:t>
      </w:r>
      <w:r w:rsidRPr="00CA2015">
        <w:rPr>
          <w:rFonts w:ascii="Times New Roman" w:hAnsi="Times New Roman" w:cs="Times New Roman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0074FF" w:rsidRDefault="000074FF" w:rsidP="000074FF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DD1003" w:rsidRPr="00DD1003" w:rsidRDefault="00DD1003" w:rsidP="00DD10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003">
        <w:rPr>
          <w:rFonts w:ascii="Times New Roman" w:eastAsia="Calibri" w:hAnsi="Times New Roman" w:cs="Times New Roman"/>
          <w:b/>
          <w:sz w:val="28"/>
          <w:szCs w:val="28"/>
        </w:rPr>
        <w:t>ІНФОРМАЦІЙНІ РЕСУРСИ</w:t>
      </w:r>
    </w:p>
    <w:p w:rsidR="00557357" w:rsidRPr="00557357" w:rsidRDefault="00557357" w:rsidP="00557357">
      <w:pPr>
        <w:tabs>
          <w:tab w:val="left" w:pos="426"/>
        </w:tabs>
        <w:spacing w:after="0" w:line="240" w:lineRule="auto"/>
        <w:ind w:left="426"/>
        <w:rPr>
          <w:rFonts w:ascii="Times New Roman" w:eastAsia="Calibri" w:hAnsi="Times New Roman" w:cs="Times New Roman"/>
          <w:i/>
          <w:sz w:val="28"/>
          <w:szCs w:val="28"/>
        </w:rPr>
      </w:pPr>
      <w:r w:rsidRPr="00557357">
        <w:rPr>
          <w:rFonts w:ascii="Times New Roman" w:eastAsia="Calibri" w:hAnsi="Times New Roman" w:cs="Times New Roman"/>
          <w:i/>
          <w:sz w:val="28"/>
          <w:szCs w:val="28"/>
        </w:rPr>
        <w:t>Академічні ресурси:</w:t>
      </w:r>
    </w:p>
    <w:p w:rsidR="00557357" w:rsidRPr="00557357" w:rsidRDefault="00557357" w:rsidP="005E3891">
      <w:pPr>
        <w:numPr>
          <w:ilvl w:val="0"/>
          <w:numId w:val="3"/>
        </w:numPr>
        <w:tabs>
          <w:tab w:val="left" w:pos="426"/>
          <w:tab w:val="num" w:pos="709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57357">
        <w:rPr>
          <w:rFonts w:ascii="Times New Roman" w:eastAsia="Calibri" w:hAnsi="Times New Roman" w:cs="Times New Roman"/>
          <w:sz w:val="28"/>
          <w:szCs w:val="28"/>
        </w:rPr>
        <w:t>Репозитарій</w:t>
      </w:r>
      <w:proofErr w:type="spellEnd"/>
      <w:r w:rsidRPr="00557357">
        <w:rPr>
          <w:rFonts w:ascii="Times New Roman" w:eastAsia="Calibri" w:hAnsi="Times New Roman" w:cs="Times New Roman"/>
          <w:sz w:val="28"/>
          <w:szCs w:val="28"/>
        </w:rPr>
        <w:t xml:space="preserve"> академічних статей (</w:t>
      </w:r>
      <w:proofErr w:type="spellStart"/>
      <w:r w:rsidRPr="00557357">
        <w:rPr>
          <w:rFonts w:ascii="Times New Roman" w:eastAsia="Calibri" w:hAnsi="Times New Roman" w:cs="Times New Roman"/>
          <w:sz w:val="28"/>
          <w:szCs w:val="28"/>
        </w:rPr>
        <w:t>Google</w:t>
      </w:r>
      <w:proofErr w:type="spellEnd"/>
      <w:r w:rsidRPr="005573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57357">
        <w:rPr>
          <w:rFonts w:ascii="Times New Roman" w:eastAsia="Calibri" w:hAnsi="Times New Roman" w:cs="Times New Roman"/>
          <w:sz w:val="28"/>
          <w:szCs w:val="28"/>
        </w:rPr>
        <w:t>Scholar</w:t>
      </w:r>
      <w:proofErr w:type="spellEnd"/>
      <w:r w:rsidRPr="0055735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57357">
        <w:rPr>
          <w:rFonts w:ascii="Times New Roman" w:eastAsia="Calibri" w:hAnsi="Times New Roman" w:cs="Times New Roman"/>
          <w:sz w:val="28"/>
          <w:szCs w:val="28"/>
        </w:rPr>
        <w:t>ResearchGate</w:t>
      </w:r>
      <w:proofErr w:type="spellEnd"/>
      <w:r w:rsidRPr="00557357">
        <w:rPr>
          <w:rFonts w:ascii="Times New Roman" w:eastAsia="Calibri" w:hAnsi="Times New Roman" w:cs="Times New Roman"/>
          <w:sz w:val="28"/>
          <w:szCs w:val="28"/>
        </w:rPr>
        <w:t>) для пошуку актуальних наукових досліджень та публікацій з курсу.</w:t>
      </w:r>
    </w:p>
    <w:p w:rsidR="00557357" w:rsidRPr="00557357" w:rsidRDefault="00557357" w:rsidP="005E3891">
      <w:pPr>
        <w:numPr>
          <w:ilvl w:val="0"/>
          <w:numId w:val="3"/>
        </w:numPr>
        <w:tabs>
          <w:tab w:val="left" w:pos="426"/>
          <w:tab w:val="num" w:pos="709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57357">
        <w:rPr>
          <w:rFonts w:ascii="Times New Roman" w:eastAsia="Calibri" w:hAnsi="Times New Roman" w:cs="Times New Roman"/>
          <w:sz w:val="28"/>
          <w:szCs w:val="28"/>
        </w:rPr>
        <w:t>Archer</w:t>
      </w:r>
      <w:proofErr w:type="spellEnd"/>
      <w:r w:rsidRPr="00557357">
        <w:rPr>
          <w:rFonts w:ascii="Times New Roman" w:eastAsia="Calibri" w:hAnsi="Times New Roman" w:cs="Times New Roman"/>
          <w:sz w:val="28"/>
          <w:szCs w:val="28"/>
        </w:rPr>
        <w:t xml:space="preserve"> – інституційний </w:t>
      </w:r>
      <w:proofErr w:type="spellStart"/>
      <w:r w:rsidRPr="00557357">
        <w:rPr>
          <w:rFonts w:ascii="Times New Roman" w:eastAsia="Calibri" w:hAnsi="Times New Roman" w:cs="Times New Roman"/>
          <w:sz w:val="28"/>
          <w:szCs w:val="28"/>
        </w:rPr>
        <w:t>репозитарій</w:t>
      </w:r>
      <w:proofErr w:type="spellEnd"/>
      <w:r w:rsidRPr="00557357">
        <w:rPr>
          <w:rFonts w:ascii="Times New Roman" w:eastAsia="Calibri" w:hAnsi="Times New Roman" w:cs="Times New Roman"/>
          <w:sz w:val="28"/>
          <w:szCs w:val="28"/>
        </w:rPr>
        <w:t xml:space="preserve"> відкритого доступу представників Чернівецького національного університету імені Юрія </w:t>
      </w:r>
      <w:proofErr w:type="spellStart"/>
      <w:r w:rsidRPr="00557357">
        <w:rPr>
          <w:rFonts w:ascii="Times New Roman" w:eastAsia="Calibri" w:hAnsi="Times New Roman" w:cs="Times New Roman"/>
          <w:sz w:val="28"/>
          <w:szCs w:val="28"/>
        </w:rPr>
        <w:t>Федьковича</w:t>
      </w:r>
      <w:proofErr w:type="spellEnd"/>
      <w:r w:rsidRPr="00557357">
        <w:rPr>
          <w:rFonts w:ascii="Times New Roman" w:eastAsia="Calibri" w:hAnsi="Times New Roman" w:cs="Times New Roman"/>
          <w:sz w:val="28"/>
          <w:szCs w:val="28"/>
        </w:rPr>
        <w:t xml:space="preserve">. URL: </w:t>
      </w:r>
      <w:hyperlink r:id="rId12" w:history="1">
        <w:r w:rsidR="005E3891" w:rsidRPr="00EC02B5">
          <w:rPr>
            <w:rStyle w:val="a4"/>
            <w:rFonts w:ascii="Times New Roman" w:eastAsia="Calibri" w:hAnsi="Times New Roman" w:cs="Times New Roman"/>
            <w:sz w:val="28"/>
            <w:szCs w:val="28"/>
          </w:rPr>
          <w:t>https://archer.chnu.edu.ua</w:t>
        </w:r>
      </w:hyperlink>
      <w:r w:rsidR="005E38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5735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57357" w:rsidRPr="00557357" w:rsidRDefault="00557357" w:rsidP="00557357">
      <w:pPr>
        <w:tabs>
          <w:tab w:val="left" w:pos="426"/>
          <w:tab w:val="num" w:pos="1440"/>
        </w:tabs>
        <w:spacing w:after="0" w:line="240" w:lineRule="auto"/>
        <w:ind w:left="426"/>
        <w:rPr>
          <w:rFonts w:ascii="Times New Roman" w:eastAsia="Calibri" w:hAnsi="Times New Roman" w:cs="Times New Roman"/>
          <w:i/>
          <w:sz w:val="28"/>
          <w:szCs w:val="28"/>
        </w:rPr>
      </w:pPr>
      <w:r w:rsidRPr="00557357">
        <w:rPr>
          <w:rFonts w:ascii="Times New Roman" w:eastAsia="Calibri" w:hAnsi="Times New Roman" w:cs="Times New Roman"/>
          <w:i/>
          <w:sz w:val="28"/>
          <w:szCs w:val="28"/>
        </w:rPr>
        <w:t>Офіційні сайти:</w:t>
      </w:r>
    </w:p>
    <w:p w:rsidR="00DD1003" w:rsidRPr="005E3891" w:rsidRDefault="00DD1003" w:rsidP="005E3891">
      <w:pPr>
        <w:pStyle w:val="a5"/>
        <w:numPr>
          <w:ilvl w:val="0"/>
          <w:numId w:val="4"/>
        </w:numPr>
        <w:tabs>
          <w:tab w:val="left" w:pos="426"/>
          <w:tab w:val="num" w:pos="1440"/>
        </w:tabs>
        <w:spacing w:after="0" w:line="240" w:lineRule="auto"/>
        <w:ind w:left="426" w:hanging="284"/>
        <w:jc w:val="both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5E3891">
        <w:rPr>
          <w:rFonts w:ascii="Times New Roman" w:eastAsia="Calibri" w:hAnsi="Times New Roman" w:cs="Times New Roman"/>
          <w:sz w:val="28"/>
          <w:szCs w:val="28"/>
        </w:rPr>
        <w:t xml:space="preserve">Сайт Верховної Ради України: </w:t>
      </w:r>
      <w:hyperlink r:id="rId13" w:history="1">
        <w:r w:rsidRPr="005E3891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https://zakon.rada.gov.ua/laws</w:t>
        </w:r>
      </w:hyperlink>
    </w:p>
    <w:p w:rsidR="00DD1003" w:rsidRPr="005E3891" w:rsidRDefault="00DD1003" w:rsidP="005E3891">
      <w:pPr>
        <w:pStyle w:val="a5"/>
        <w:numPr>
          <w:ilvl w:val="0"/>
          <w:numId w:val="4"/>
        </w:numPr>
        <w:tabs>
          <w:tab w:val="left" w:pos="426"/>
          <w:tab w:val="num" w:pos="1440"/>
        </w:tabs>
        <w:spacing w:after="0" w:line="240" w:lineRule="auto"/>
        <w:ind w:left="426" w:hanging="284"/>
        <w:jc w:val="both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5E3891">
        <w:rPr>
          <w:rFonts w:ascii="Times New Roman" w:eastAsia="Calibri" w:hAnsi="Times New Roman" w:cs="Times New Roman"/>
          <w:sz w:val="28"/>
          <w:szCs w:val="28"/>
        </w:rPr>
        <w:t xml:space="preserve">Сайт Міністерства освіти і науки України: </w:t>
      </w:r>
      <w:r w:rsidRPr="005E3891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hyperlink r:id="rId14" w:history="1">
        <w:r w:rsidRPr="005E3891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</w:rPr>
          <w:t>https://mon.gov.ua/</w:t>
        </w:r>
      </w:hyperlink>
    </w:p>
    <w:p w:rsidR="00DD1003" w:rsidRPr="005E3891" w:rsidRDefault="00DD1003" w:rsidP="005E3891">
      <w:pPr>
        <w:pStyle w:val="a5"/>
        <w:numPr>
          <w:ilvl w:val="0"/>
          <w:numId w:val="4"/>
        </w:numPr>
        <w:tabs>
          <w:tab w:val="left" w:pos="426"/>
          <w:tab w:val="num" w:pos="1440"/>
        </w:tabs>
        <w:spacing w:after="0" w:line="240" w:lineRule="auto"/>
        <w:ind w:left="426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3891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С</w:t>
      </w:r>
      <w:r w:rsidRPr="005E3891">
        <w:rPr>
          <w:rFonts w:ascii="Times New Roman" w:eastAsia="Calibri" w:hAnsi="Times New Roman" w:cs="Times New Roman"/>
          <w:spacing w:val="-4"/>
          <w:sz w:val="28"/>
          <w:szCs w:val="28"/>
        </w:rPr>
        <w:t>айт</w:t>
      </w:r>
      <w:r w:rsidRPr="005E3891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 xml:space="preserve"> </w:t>
      </w:r>
      <w:r w:rsidRPr="005E3891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Національного агентства із забезпечення якості вищої освіти: </w:t>
      </w:r>
      <w:hyperlink r:id="rId15" w:history="1">
        <w:r w:rsidRPr="005E3891">
          <w:rPr>
            <w:rFonts w:ascii="Times New Roman" w:eastAsia="Calibri" w:hAnsi="Times New Roman" w:cs="Times New Roman"/>
            <w:color w:val="0000FF" w:themeColor="hyperlink"/>
            <w:spacing w:val="-4"/>
            <w:sz w:val="28"/>
            <w:szCs w:val="28"/>
            <w:u w:val="single"/>
          </w:rPr>
          <w:t>https://naqa.gov.ua/</w:t>
        </w:r>
      </w:hyperlink>
      <w:r w:rsidRPr="005E3891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DD1003" w:rsidRPr="005E3891" w:rsidRDefault="00DD1003" w:rsidP="005E3891">
      <w:pPr>
        <w:pStyle w:val="a5"/>
        <w:numPr>
          <w:ilvl w:val="0"/>
          <w:numId w:val="4"/>
        </w:numPr>
        <w:tabs>
          <w:tab w:val="left" w:pos="426"/>
          <w:tab w:val="num" w:pos="1440"/>
        </w:tabs>
        <w:spacing w:after="0" w:line="240" w:lineRule="auto"/>
        <w:ind w:left="426" w:hanging="284"/>
        <w:jc w:val="both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5E3891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Н</w:t>
      </w:r>
      <w:r w:rsidRPr="005E3891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аціональний </w:t>
      </w:r>
      <w:proofErr w:type="spellStart"/>
      <w:r w:rsidRPr="005E3891">
        <w:rPr>
          <w:rFonts w:ascii="Times New Roman" w:eastAsia="Calibri" w:hAnsi="Times New Roman" w:cs="Times New Roman"/>
          <w:spacing w:val="-4"/>
          <w:sz w:val="28"/>
          <w:szCs w:val="28"/>
        </w:rPr>
        <w:t>репозитарій</w:t>
      </w:r>
      <w:proofErr w:type="spellEnd"/>
      <w:r w:rsidRPr="005E3891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академічних текстів : </w:t>
      </w:r>
      <w:hyperlink r:id="rId16" w:history="1">
        <w:r w:rsidRPr="005E3891">
          <w:rPr>
            <w:rFonts w:ascii="Times New Roman" w:eastAsia="Calibri" w:hAnsi="Times New Roman" w:cs="Times New Roman"/>
            <w:color w:val="0000FF" w:themeColor="hyperlink"/>
            <w:spacing w:val="-4"/>
            <w:sz w:val="28"/>
            <w:szCs w:val="28"/>
            <w:u w:val="single"/>
          </w:rPr>
          <w:t>https://nrat.ukrintei.ua/</w:t>
        </w:r>
      </w:hyperlink>
      <w:r w:rsidRPr="005E3891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0074FF" w:rsidRPr="005E3891" w:rsidRDefault="00DD1003" w:rsidP="005E3891">
      <w:pPr>
        <w:pStyle w:val="a5"/>
        <w:numPr>
          <w:ilvl w:val="0"/>
          <w:numId w:val="4"/>
        </w:numPr>
        <w:tabs>
          <w:tab w:val="left" w:pos="426"/>
          <w:tab w:val="num" w:pos="1440"/>
        </w:tabs>
        <w:spacing w:after="0" w:line="240" w:lineRule="auto"/>
        <w:ind w:left="426" w:hanging="284"/>
        <w:jc w:val="both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5E3891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С</w:t>
      </w:r>
      <w:r w:rsidRPr="005E3891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айт Центру досліджень інтелектуальної власності та трансферу технологій </w:t>
      </w:r>
      <w:r w:rsidRPr="005E3891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НАН У</w:t>
      </w:r>
      <w:r w:rsidRPr="005E3891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країни : </w:t>
      </w:r>
      <w:hyperlink r:id="rId17" w:history="1">
        <w:r w:rsidRPr="005E3891">
          <w:rPr>
            <w:rFonts w:ascii="Times New Roman" w:eastAsia="Calibri" w:hAnsi="Times New Roman" w:cs="Times New Roman"/>
            <w:color w:val="0000FF" w:themeColor="hyperlink"/>
            <w:spacing w:val="-4"/>
            <w:sz w:val="28"/>
            <w:szCs w:val="28"/>
            <w:u w:val="single"/>
          </w:rPr>
          <w:t>https://ipr.nas.gov.ua/</w:t>
        </w:r>
      </w:hyperlink>
      <w:r w:rsidRPr="005E3891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sectPr w:rsidR="000074FF" w:rsidRPr="005E389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16C8"/>
    <w:multiLevelType w:val="hybridMultilevel"/>
    <w:tmpl w:val="E9644C12"/>
    <w:lvl w:ilvl="0" w:tplc="07D25C3C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">
    <w:nsid w:val="3D1A3D4E"/>
    <w:multiLevelType w:val="hybridMultilevel"/>
    <w:tmpl w:val="21E24570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C95173"/>
    <w:multiLevelType w:val="hybridMultilevel"/>
    <w:tmpl w:val="6656606A"/>
    <w:lvl w:ilvl="0" w:tplc="21EEFD3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FBE"/>
    <w:rsid w:val="00001CA0"/>
    <w:rsid w:val="000074FF"/>
    <w:rsid w:val="00056A67"/>
    <w:rsid w:val="000C41F1"/>
    <w:rsid w:val="003B75DA"/>
    <w:rsid w:val="00557357"/>
    <w:rsid w:val="00584A98"/>
    <w:rsid w:val="005D304D"/>
    <w:rsid w:val="005E3891"/>
    <w:rsid w:val="0060480F"/>
    <w:rsid w:val="00672F17"/>
    <w:rsid w:val="006777E7"/>
    <w:rsid w:val="00712560"/>
    <w:rsid w:val="00782798"/>
    <w:rsid w:val="008078C8"/>
    <w:rsid w:val="00974861"/>
    <w:rsid w:val="00993FBE"/>
    <w:rsid w:val="00A011CE"/>
    <w:rsid w:val="00A43F53"/>
    <w:rsid w:val="00A450FA"/>
    <w:rsid w:val="00AC7282"/>
    <w:rsid w:val="00C2564F"/>
    <w:rsid w:val="00CA2015"/>
    <w:rsid w:val="00CB621D"/>
    <w:rsid w:val="00DD1003"/>
    <w:rsid w:val="00EF11AB"/>
    <w:rsid w:val="00F14587"/>
    <w:rsid w:val="00F1732E"/>
    <w:rsid w:val="00FA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42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4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A742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074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42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4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A742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07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17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.kostash@chu.edu.ua" TargetMode="External"/><Relationship Id="rId13" Type="http://schemas.openxmlformats.org/officeDocument/2006/relationships/hyperlink" Target="https://zakon.rada.gov.ua/laws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accounting.chnu.edu.ua/pro-nas/kolektyv/kostash-tetiana-viktorivna/" TargetMode="External"/><Relationship Id="rId12" Type="http://schemas.openxmlformats.org/officeDocument/2006/relationships/hyperlink" Target="https://archer.chnu.edu.ua" TargetMode="External"/><Relationship Id="rId17" Type="http://schemas.openxmlformats.org/officeDocument/2006/relationships/hyperlink" Target="https://ipr.nas.gov.u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nrat.ukrintei.ua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aqa.gov.ua/" TargetMode="External"/><Relationship Id="rId10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4" Type="http://schemas.openxmlformats.org/officeDocument/2006/relationships/hyperlink" Target="https://mon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4568</Words>
  <Characters>2604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WRC</dc:creator>
  <cp:lastModifiedBy>WRC</cp:lastModifiedBy>
  <cp:revision>21</cp:revision>
  <dcterms:created xsi:type="dcterms:W3CDTF">2024-08-20T19:21:00Z</dcterms:created>
  <dcterms:modified xsi:type="dcterms:W3CDTF">2026-09-05T14:42:00Z</dcterms:modified>
</cp:coreProperties>
</file>