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CFDFD" w14:textId="672FCEC9" w:rsidR="0028798F" w:rsidRPr="00F06E7A" w:rsidRDefault="00CA1254" w:rsidP="0028798F">
      <w:pPr>
        <w:pStyle w:val="TableParagraph"/>
        <w:spacing w:before="92"/>
        <w:ind w:left="0" w:right="517"/>
        <w:jc w:val="center"/>
        <w:rPr>
          <w:b/>
          <w:color w:val="632423" w:themeColor="accent2" w:themeShade="80"/>
          <w:sz w:val="28"/>
          <w:szCs w:val="28"/>
        </w:rPr>
      </w:pPr>
      <w:r w:rsidRPr="00F06E7A">
        <w:rPr>
          <w:b/>
          <w:noProof/>
          <w:color w:val="632423" w:themeColor="accent2" w:themeShade="80"/>
          <w:sz w:val="28"/>
          <w:szCs w:val="28"/>
          <w:lang w:val="ru-RU" w:eastAsia="ru-RU"/>
        </w:rPr>
        <w:drawing>
          <wp:anchor distT="0" distB="0" distL="114300" distR="114300" simplePos="0" relativeHeight="251658240" behindDoc="1" locked="0" layoutInCell="1" allowOverlap="1" wp14:anchorId="4758CC4B" wp14:editId="5740C087">
            <wp:simplePos x="0" y="0"/>
            <wp:positionH relativeFrom="column">
              <wp:posOffset>-763905</wp:posOffset>
            </wp:positionH>
            <wp:positionV relativeFrom="paragraph">
              <wp:posOffset>-190500</wp:posOffset>
            </wp:positionV>
            <wp:extent cx="1114425" cy="1103710"/>
            <wp:effectExtent l="0" t="0" r="0" b="127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03710"/>
                    </a:xfrm>
                    <a:prstGeom prst="rect">
                      <a:avLst/>
                    </a:prstGeom>
                    <a:noFill/>
                    <a:ln>
                      <a:noFill/>
                    </a:ln>
                  </pic:spPr>
                </pic:pic>
              </a:graphicData>
            </a:graphic>
            <wp14:sizeRelH relativeFrom="page">
              <wp14:pctWidth>0</wp14:pctWidth>
            </wp14:sizeRelH>
            <wp14:sizeRelV relativeFrom="page">
              <wp14:pctHeight>0</wp14:pctHeight>
            </wp14:sizeRelV>
          </wp:anchor>
        </w:drawing>
      </w:r>
      <w:r w:rsidR="00B5247E">
        <w:rPr>
          <w:b/>
          <w:color w:val="632423" w:themeColor="accent2" w:themeShade="80"/>
          <w:sz w:val="28"/>
          <w:szCs w:val="28"/>
        </w:rPr>
        <w:t xml:space="preserve"> </w:t>
      </w:r>
      <w:r w:rsidR="0028798F" w:rsidRPr="00F06E7A">
        <w:rPr>
          <w:b/>
          <w:color w:val="632423" w:themeColor="accent2" w:themeShade="80"/>
          <w:sz w:val="28"/>
          <w:szCs w:val="28"/>
        </w:rPr>
        <w:t>СИЛАБУС НАВЧАЛЬНОЇ ДИСЦИПЛІНИ</w:t>
      </w:r>
    </w:p>
    <w:p w14:paraId="2945A587" w14:textId="06B2595E" w:rsidR="0028798F" w:rsidRPr="00DA68D4" w:rsidRDefault="008532F2" w:rsidP="0028798F">
      <w:pPr>
        <w:widowControl/>
        <w:adjustRightInd w:val="0"/>
        <w:ind w:right="517"/>
        <w:jc w:val="center"/>
        <w:rPr>
          <w:rFonts w:eastAsiaTheme="minorHAnsi"/>
          <w:color w:val="632423" w:themeColor="accent2" w:themeShade="80"/>
          <w:sz w:val="40"/>
          <w:szCs w:val="40"/>
        </w:rPr>
      </w:pPr>
      <w:r w:rsidRPr="008532F2">
        <w:rPr>
          <w:b/>
          <w:color w:val="632423" w:themeColor="accent2" w:themeShade="80"/>
          <w:sz w:val="40"/>
          <w:szCs w:val="40"/>
        </w:rPr>
        <w:t>«</w:t>
      </w:r>
      <w:r w:rsidR="00646790" w:rsidRPr="00646790">
        <w:rPr>
          <w:b/>
          <w:color w:val="632423" w:themeColor="accent2" w:themeShade="80"/>
          <w:sz w:val="28"/>
          <w:szCs w:val="28"/>
        </w:rPr>
        <w:t>Ретроспективна географія з основами етногеографії</w:t>
      </w:r>
      <w:r w:rsidRPr="008532F2">
        <w:rPr>
          <w:b/>
          <w:bCs/>
          <w:color w:val="632423" w:themeColor="accent2" w:themeShade="80"/>
          <w:sz w:val="40"/>
          <w:szCs w:val="40"/>
        </w:rPr>
        <w:t>»</w:t>
      </w:r>
    </w:p>
    <w:p w14:paraId="6FEC06EE" w14:textId="77777777" w:rsidR="0028798F" w:rsidRPr="00B76FC8" w:rsidRDefault="0028798F" w:rsidP="0028798F">
      <w:pPr>
        <w:widowControl/>
        <w:adjustRightInd w:val="0"/>
        <w:ind w:right="517"/>
        <w:jc w:val="center"/>
        <w:rPr>
          <w:rFonts w:eastAsiaTheme="minorHAnsi"/>
          <w:color w:val="000000"/>
          <w:sz w:val="28"/>
          <w:szCs w:val="28"/>
        </w:rPr>
      </w:pPr>
    </w:p>
    <w:p w14:paraId="4CD2BEF6" w14:textId="4D6D9EFB" w:rsidR="0028798F" w:rsidRPr="00D941F5" w:rsidRDefault="001F54EA" w:rsidP="0028798F">
      <w:pPr>
        <w:widowControl/>
        <w:adjustRightInd w:val="0"/>
        <w:ind w:right="517"/>
        <w:jc w:val="center"/>
        <w:rPr>
          <w:rFonts w:eastAsiaTheme="minorHAnsi"/>
          <w:color w:val="000000"/>
          <w:sz w:val="28"/>
          <w:szCs w:val="28"/>
          <w:lang w:val="en-US"/>
        </w:rPr>
      </w:pPr>
      <w:r>
        <w:rPr>
          <w:rFonts w:eastAsiaTheme="minorHAnsi"/>
          <w:b/>
          <w:bCs/>
          <w:color w:val="000000"/>
          <w:sz w:val="28"/>
          <w:szCs w:val="28"/>
        </w:rPr>
        <w:t xml:space="preserve"> </w:t>
      </w:r>
      <w:r w:rsidR="0028798F" w:rsidRPr="00B76FC8">
        <w:rPr>
          <w:rFonts w:eastAsiaTheme="minorHAnsi"/>
          <w:b/>
          <w:bCs/>
          <w:color w:val="000000"/>
          <w:sz w:val="28"/>
          <w:szCs w:val="28"/>
        </w:rPr>
        <w:t>Компонента освітньої програми</w:t>
      </w:r>
      <w:r w:rsidR="0028798F" w:rsidRPr="00B76FC8">
        <w:rPr>
          <w:rFonts w:eastAsiaTheme="minorHAnsi"/>
          <w:i/>
          <w:iCs/>
          <w:color w:val="000000"/>
          <w:sz w:val="28"/>
          <w:szCs w:val="28"/>
        </w:rPr>
        <w:t xml:space="preserve"> </w:t>
      </w:r>
      <w:r w:rsidR="00DA68D4">
        <w:rPr>
          <w:rFonts w:eastAsiaTheme="minorHAnsi"/>
          <w:i/>
          <w:iCs/>
          <w:color w:val="000000"/>
          <w:sz w:val="28"/>
          <w:szCs w:val="28"/>
        </w:rPr>
        <w:t>–</w:t>
      </w:r>
      <w:r w:rsidR="0028798F" w:rsidRPr="00B76FC8">
        <w:rPr>
          <w:rFonts w:eastAsiaTheme="minorHAnsi"/>
          <w:i/>
          <w:iCs/>
          <w:color w:val="000000"/>
          <w:sz w:val="28"/>
          <w:szCs w:val="28"/>
        </w:rPr>
        <w:t xml:space="preserve"> </w:t>
      </w:r>
      <w:r w:rsidR="003C18C0">
        <w:rPr>
          <w:rFonts w:eastAsiaTheme="minorHAnsi"/>
          <w:i/>
          <w:iCs/>
          <w:color w:val="000000"/>
          <w:sz w:val="28"/>
          <w:szCs w:val="28"/>
          <w:u w:val="single"/>
          <w:lang w:val="ru-RU"/>
        </w:rPr>
        <w:t>вибіркова</w:t>
      </w:r>
      <w:r w:rsidR="006B4192" w:rsidRPr="006B4192">
        <w:rPr>
          <w:rFonts w:eastAsiaTheme="minorHAnsi"/>
          <w:i/>
          <w:iCs/>
          <w:color w:val="000000"/>
          <w:sz w:val="28"/>
          <w:szCs w:val="28"/>
          <w:u w:val="single"/>
        </w:rPr>
        <w:t xml:space="preserve"> </w:t>
      </w:r>
      <w:r w:rsidR="0028798F" w:rsidRPr="00B76FC8">
        <w:rPr>
          <w:rFonts w:eastAsiaTheme="minorHAnsi"/>
          <w:color w:val="000000"/>
          <w:sz w:val="28"/>
          <w:szCs w:val="28"/>
        </w:rPr>
        <w:t>(</w:t>
      </w:r>
      <w:r w:rsidR="00646790">
        <w:rPr>
          <w:rFonts w:eastAsiaTheme="minorHAnsi"/>
          <w:i/>
          <w:color w:val="000000" w:themeColor="text1"/>
          <w:sz w:val="28"/>
          <w:szCs w:val="28"/>
          <w:lang w:val="ru-RU"/>
        </w:rPr>
        <w:t>3</w:t>
      </w:r>
      <w:r w:rsidR="00D941F5">
        <w:rPr>
          <w:rFonts w:eastAsiaTheme="minorHAnsi"/>
          <w:i/>
          <w:color w:val="000000" w:themeColor="text1"/>
          <w:sz w:val="28"/>
          <w:szCs w:val="28"/>
          <w:lang w:val="en-US"/>
        </w:rPr>
        <w:t>)</w:t>
      </w:r>
    </w:p>
    <w:p w14:paraId="135669A1" w14:textId="13788C53" w:rsidR="008F3961" w:rsidRDefault="008F3961" w:rsidP="00CA1254">
      <w:pPr>
        <w:pStyle w:val="TableParagraph"/>
        <w:spacing w:before="92"/>
        <w:ind w:left="0" w:right="517"/>
        <w:rPr>
          <w:b/>
          <w:sz w:val="28"/>
          <w:szCs w:val="28"/>
        </w:rPr>
      </w:pPr>
    </w:p>
    <w:tbl>
      <w:tblPr>
        <w:tblStyle w:val="a7"/>
        <w:tblW w:w="0" w:type="auto"/>
        <w:tblInd w:w="108" w:type="dxa"/>
        <w:tblLook w:val="04A0" w:firstRow="1" w:lastRow="0" w:firstColumn="1" w:lastColumn="0" w:noHBand="0" w:noVBand="1"/>
      </w:tblPr>
      <w:tblGrid>
        <w:gridCol w:w="3587"/>
        <w:gridCol w:w="6220"/>
      </w:tblGrid>
      <w:tr w:rsidR="00CA1254" w14:paraId="775D8096" w14:textId="77777777" w:rsidTr="003C18C0">
        <w:tc>
          <w:tcPr>
            <w:tcW w:w="3813" w:type="dxa"/>
          </w:tcPr>
          <w:p w14:paraId="021AE7BF" w14:textId="360A98C2" w:rsidR="00CA1254" w:rsidRDefault="00CA1254" w:rsidP="00371D03">
            <w:pPr>
              <w:pStyle w:val="TableParagraph"/>
              <w:ind w:left="0"/>
              <w:rPr>
                <w:b/>
                <w:sz w:val="28"/>
                <w:szCs w:val="28"/>
              </w:rPr>
            </w:pPr>
            <w:r w:rsidRPr="00CA1254">
              <w:rPr>
                <w:b/>
                <w:bCs/>
                <w:sz w:val="28"/>
                <w:szCs w:val="28"/>
              </w:rPr>
              <w:t>Освітньо-професійна програма</w:t>
            </w:r>
          </w:p>
        </w:tc>
        <w:tc>
          <w:tcPr>
            <w:tcW w:w="6220" w:type="dxa"/>
          </w:tcPr>
          <w:p w14:paraId="5D393971" w14:textId="5042DA42" w:rsidR="00CA1254" w:rsidRPr="00BA4B12" w:rsidRDefault="00BA4B12" w:rsidP="00371D03">
            <w:pPr>
              <w:pStyle w:val="TableParagraph"/>
              <w:ind w:left="0"/>
              <w:rPr>
                <w:sz w:val="28"/>
                <w:szCs w:val="28"/>
              </w:rPr>
            </w:pPr>
            <w:r w:rsidRPr="00BA4B12">
              <w:rPr>
                <w:rFonts w:cs="Arial"/>
                <w:b/>
                <w:bCs/>
                <w:sz w:val="28"/>
                <w:szCs w:val="28"/>
              </w:rPr>
              <w:t>Географія</w:t>
            </w:r>
          </w:p>
        </w:tc>
      </w:tr>
      <w:tr w:rsidR="003C18C0" w14:paraId="5D75F4A8" w14:textId="77777777" w:rsidTr="003C18C0">
        <w:tc>
          <w:tcPr>
            <w:tcW w:w="3813" w:type="dxa"/>
          </w:tcPr>
          <w:p w14:paraId="591AF7D9" w14:textId="370F9C7B" w:rsidR="003C18C0" w:rsidRDefault="003C18C0" w:rsidP="00371D03">
            <w:pPr>
              <w:pStyle w:val="TableParagraph"/>
              <w:ind w:left="0"/>
              <w:rPr>
                <w:b/>
                <w:sz w:val="28"/>
                <w:szCs w:val="28"/>
              </w:rPr>
            </w:pPr>
            <w:r w:rsidRPr="00CA1254">
              <w:rPr>
                <w:b/>
                <w:bCs/>
                <w:sz w:val="28"/>
                <w:szCs w:val="28"/>
              </w:rPr>
              <w:t>Спеціальність</w:t>
            </w:r>
          </w:p>
        </w:tc>
        <w:tc>
          <w:tcPr>
            <w:tcW w:w="6220" w:type="dxa"/>
          </w:tcPr>
          <w:p w14:paraId="7AA31552" w14:textId="368400D5" w:rsidR="003C18C0" w:rsidRPr="00F91372" w:rsidRDefault="003C18C0" w:rsidP="00371D03">
            <w:pPr>
              <w:pStyle w:val="TableParagraph"/>
              <w:ind w:left="0"/>
              <w:rPr>
                <w:sz w:val="28"/>
                <w:szCs w:val="28"/>
              </w:rPr>
            </w:pPr>
            <w:r w:rsidRPr="00E21397">
              <w:rPr>
                <w:bCs/>
                <w:color w:val="000000"/>
                <w:kern w:val="24"/>
                <w:sz w:val="28"/>
                <w:szCs w:val="24"/>
              </w:rPr>
              <w:t>014 Середня освіта (</w:t>
            </w:r>
            <w:r>
              <w:rPr>
                <w:bCs/>
                <w:color w:val="000000"/>
                <w:kern w:val="24"/>
                <w:sz w:val="28"/>
                <w:szCs w:val="24"/>
                <w:lang w:val="ru-RU"/>
              </w:rPr>
              <w:t>Г</w:t>
            </w:r>
            <w:r w:rsidRPr="00E21397">
              <w:rPr>
                <w:bCs/>
                <w:color w:val="000000"/>
                <w:kern w:val="24"/>
                <w:sz w:val="28"/>
                <w:szCs w:val="24"/>
              </w:rPr>
              <w:t>еографія)</w:t>
            </w:r>
          </w:p>
        </w:tc>
      </w:tr>
      <w:tr w:rsidR="003C18C0" w14:paraId="09DFACB9" w14:textId="77777777" w:rsidTr="003C18C0">
        <w:tc>
          <w:tcPr>
            <w:tcW w:w="3813" w:type="dxa"/>
          </w:tcPr>
          <w:p w14:paraId="1137B344" w14:textId="0BA83CD2" w:rsidR="003C18C0" w:rsidRDefault="003C18C0" w:rsidP="00371D03">
            <w:pPr>
              <w:pStyle w:val="TableParagraph"/>
              <w:ind w:left="0"/>
              <w:rPr>
                <w:b/>
                <w:sz w:val="28"/>
                <w:szCs w:val="28"/>
              </w:rPr>
            </w:pPr>
            <w:r w:rsidRPr="00CA1254">
              <w:rPr>
                <w:b/>
                <w:bCs/>
                <w:sz w:val="28"/>
                <w:szCs w:val="28"/>
              </w:rPr>
              <w:t>Галузь знань</w:t>
            </w:r>
          </w:p>
        </w:tc>
        <w:tc>
          <w:tcPr>
            <w:tcW w:w="6220" w:type="dxa"/>
          </w:tcPr>
          <w:p w14:paraId="20E4F034" w14:textId="5FEA7625" w:rsidR="003C18C0" w:rsidRPr="00F91372" w:rsidRDefault="003C18C0" w:rsidP="00371D03">
            <w:pPr>
              <w:pStyle w:val="TableParagraph"/>
              <w:ind w:left="0"/>
              <w:rPr>
                <w:sz w:val="28"/>
                <w:szCs w:val="28"/>
              </w:rPr>
            </w:pPr>
            <w:r w:rsidRPr="00E21397">
              <w:rPr>
                <w:bCs/>
                <w:color w:val="000000"/>
                <w:kern w:val="24"/>
                <w:sz w:val="28"/>
                <w:szCs w:val="24"/>
              </w:rPr>
              <w:t>01 Освіта/Педагогіка</w:t>
            </w:r>
          </w:p>
        </w:tc>
      </w:tr>
      <w:tr w:rsidR="00CA1254" w14:paraId="1EB02EFA" w14:textId="77777777" w:rsidTr="003C18C0">
        <w:tc>
          <w:tcPr>
            <w:tcW w:w="3813" w:type="dxa"/>
          </w:tcPr>
          <w:p w14:paraId="64F1E0AA" w14:textId="01D8DCD3" w:rsidR="00CA1254" w:rsidRDefault="00CA1254" w:rsidP="00371D03">
            <w:pPr>
              <w:pStyle w:val="TableParagraph"/>
              <w:ind w:left="0"/>
              <w:rPr>
                <w:b/>
                <w:sz w:val="28"/>
                <w:szCs w:val="28"/>
              </w:rPr>
            </w:pPr>
            <w:r w:rsidRPr="00CA1254">
              <w:rPr>
                <w:b/>
                <w:bCs/>
                <w:sz w:val="28"/>
                <w:szCs w:val="28"/>
              </w:rPr>
              <w:t>Рівень вищої освіти</w:t>
            </w:r>
          </w:p>
        </w:tc>
        <w:tc>
          <w:tcPr>
            <w:tcW w:w="6220" w:type="dxa"/>
          </w:tcPr>
          <w:p w14:paraId="2E44C116" w14:textId="5C4C2E8E" w:rsidR="00CA1254" w:rsidRPr="00BA4B12" w:rsidRDefault="006B4192" w:rsidP="00371D03">
            <w:pPr>
              <w:pStyle w:val="TableParagraph"/>
              <w:ind w:left="0"/>
              <w:rPr>
                <w:bCs/>
                <w:sz w:val="28"/>
                <w:szCs w:val="28"/>
              </w:rPr>
            </w:pPr>
            <w:r>
              <w:rPr>
                <w:bCs/>
                <w:sz w:val="28"/>
                <w:szCs w:val="28"/>
              </w:rPr>
              <w:t xml:space="preserve">перший </w:t>
            </w:r>
            <w:r w:rsidR="00F91372">
              <w:rPr>
                <w:bCs/>
                <w:sz w:val="28"/>
                <w:szCs w:val="28"/>
              </w:rPr>
              <w:t>(бакалаврський)</w:t>
            </w:r>
          </w:p>
        </w:tc>
      </w:tr>
      <w:tr w:rsidR="00CA1254" w14:paraId="4B64EC07" w14:textId="77777777" w:rsidTr="003C18C0">
        <w:tc>
          <w:tcPr>
            <w:tcW w:w="3813" w:type="dxa"/>
          </w:tcPr>
          <w:p w14:paraId="6806F952" w14:textId="4FC0D5A8" w:rsidR="00CA1254" w:rsidRDefault="00CA1254" w:rsidP="00371D03">
            <w:pPr>
              <w:pStyle w:val="TableParagraph"/>
              <w:ind w:left="0"/>
              <w:rPr>
                <w:b/>
                <w:sz w:val="28"/>
                <w:szCs w:val="28"/>
              </w:rPr>
            </w:pPr>
            <w:r w:rsidRPr="00CA1254">
              <w:rPr>
                <w:b/>
                <w:bCs/>
                <w:sz w:val="28"/>
                <w:szCs w:val="28"/>
              </w:rPr>
              <w:t>Мова навчання</w:t>
            </w:r>
          </w:p>
        </w:tc>
        <w:tc>
          <w:tcPr>
            <w:tcW w:w="6220" w:type="dxa"/>
          </w:tcPr>
          <w:p w14:paraId="6E97AA15" w14:textId="71A2E6A2" w:rsidR="00CA1254" w:rsidRPr="00CA1254" w:rsidRDefault="00CA1254" w:rsidP="00F91372">
            <w:pPr>
              <w:pStyle w:val="TableParagraph"/>
              <w:ind w:left="0"/>
              <w:rPr>
                <w:sz w:val="28"/>
                <w:szCs w:val="28"/>
              </w:rPr>
            </w:pPr>
            <w:r w:rsidRPr="00CA1254">
              <w:rPr>
                <w:bCs/>
                <w:sz w:val="28"/>
                <w:szCs w:val="28"/>
              </w:rPr>
              <w:t xml:space="preserve">українська </w:t>
            </w:r>
          </w:p>
        </w:tc>
      </w:tr>
      <w:tr w:rsidR="00371D03" w14:paraId="5BCB2028" w14:textId="77777777" w:rsidTr="003C18C0">
        <w:tc>
          <w:tcPr>
            <w:tcW w:w="3813" w:type="dxa"/>
          </w:tcPr>
          <w:p w14:paraId="79BFA0E1" w14:textId="40E9181F" w:rsidR="00371D03" w:rsidRDefault="00371D03" w:rsidP="00371D03">
            <w:pPr>
              <w:pStyle w:val="TableParagraph"/>
              <w:ind w:left="0"/>
              <w:rPr>
                <w:b/>
                <w:sz w:val="28"/>
                <w:szCs w:val="28"/>
              </w:rPr>
            </w:pPr>
            <w:r w:rsidRPr="00CA1254">
              <w:rPr>
                <w:b/>
                <w:bCs/>
                <w:sz w:val="28"/>
                <w:szCs w:val="28"/>
              </w:rPr>
              <w:t>Профайл викладача (-ів)</w:t>
            </w:r>
          </w:p>
        </w:tc>
        <w:tc>
          <w:tcPr>
            <w:tcW w:w="6220" w:type="dxa"/>
          </w:tcPr>
          <w:p w14:paraId="44B5458A" w14:textId="77777777" w:rsidR="00371D03" w:rsidRDefault="00F91372" w:rsidP="00F91372">
            <w:pPr>
              <w:pStyle w:val="TableParagraph"/>
              <w:ind w:left="0"/>
              <w:rPr>
                <w:color w:val="000000"/>
                <w:kern w:val="24"/>
                <w:sz w:val="28"/>
                <w:szCs w:val="24"/>
                <w:lang w:val="ru-RU"/>
              </w:rPr>
            </w:pPr>
            <w:r w:rsidRPr="00F91372">
              <w:rPr>
                <w:color w:val="000000"/>
                <w:kern w:val="24"/>
                <w:sz w:val="28"/>
                <w:szCs w:val="24"/>
              </w:rPr>
              <w:t xml:space="preserve">Добинда Ірина Петрівна, </w:t>
            </w:r>
            <w:r>
              <w:rPr>
                <w:color w:val="000000"/>
                <w:kern w:val="24"/>
                <w:sz w:val="28"/>
                <w:szCs w:val="24"/>
              </w:rPr>
              <w:t>к.геогр. н.</w:t>
            </w:r>
          </w:p>
          <w:p w14:paraId="478BDDDC" w14:textId="54DE4E43" w:rsidR="00F91372" w:rsidRPr="00F91372" w:rsidRDefault="00BE1F6F" w:rsidP="00247654">
            <w:pPr>
              <w:pStyle w:val="TableParagraph"/>
              <w:ind w:left="0"/>
              <w:rPr>
                <w:b/>
                <w:i/>
                <w:iCs/>
                <w:sz w:val="28"/>
                <w:szCs w:val="28"/>
                <w:lang w:val="ru-RU"/>
              </w:rPr>
            </w:pPr>
            <w:hyperlink r:id="rId7" w:history="1">
              <w:r w:rsidRPr="00DC5467">
                <w:rPr>
                  <w:rStyle w:val="a5"/>
                  <w:b/>
                  <w:i/>
                  <w:iCs/>
                  <w:sz w:val="28"/>
                  <w:szCs w:val="28"/>
                  <w:lang w:val="ru-RU"/>
                </w:rPr>
                <w:t>http://terra.chnu.edu.ua/iryna-petrivna-dobynda/</w:t>
              </w:r>
            </w:hyperlink>
          </w:p>
        </w:tc>
      </w:tr>
      <w:tr w:rsidR="00371D03" w14:paraId="1FADC90B" w14:textId="77777777" w:rsidTr="003C18C0">
        <w:tc>
          <w:tcPr>
            <w:tcW w:w="3813" w:type="dxa"/>
          </w:tcPr>
          <w:p w14:paraId="44AE8A02" w14:textId="1B35DBED" w:rsidR="00371D03" w:rsidRPr="00CA1254" w:rsidRDefault="00371D03" w:rsidP="00371D03">
            <w:pPr>
              <w:pStyle w:val="TableParagraph"/>
              <w:ind w:left="0"/>
              <w:rPr>
                <w:b/>
                <w:bCs/>
                <w:sz w:val="28"/>
                <w:szCs w:val="28"/>
              </w:rPr>
            </w:pPr>
            <w:r w:rsidRPr="00CA1254">
              <w:rPr>
                <w:b/>
                <w:bCs/>
                <w:sz w:val="28"/>
                <w:szCs w:val="28"/>
              </w:rPr>
              <w:t>Контактний тел.</w:t>
            </w:r>
          </w:p>
        </w:tc>
        <w:tc>
          <w:tcPr>
            <w:tcW w:w="6220" w:type="dxa"/>
          </w:tcPr>
          <w:p w14:paraId="76F13C93" w14:textId="6AA00518" w:rsidR="00371D03" w:rsidRPr="00247654" w:rsidRDefault="00247654" w:rsidP="00371D03">
            <w:pPr>
              <w:pStyle w:val="TableParagraph"/>
              <w:ind w:left="0"/>
              <w:rPr>
                <w:sz w:val="28"/>
                <w:szCs w:val="28"/>
              </w:rPr>
            </w:pPr>
            <w:r w:rsidRPr="00247654">
              <w:rPr>
                <w:bCs/>
                <w:color w:val="000000"/>
                <w:kern w:val="24"/>
                <w:sz w:val="28"/>
                <w:szCs w:val="24"/>
              </w:rPr>
              <w:t>+38</w:t>
            </w:r>
            <w:r w:rsidRPr="00247654">
              <w:rPr>
                <w:sz w:val="28"/>
                <w:szCs w:val="24"/>
              </w:rPr>
              <w:t>0994069763</w:t>
            </w:r>
          </w:p>
        </w:tc>
      </w:tr>
      <w:tr w:rsidR="00371D03" w14:paraId="46CC40B9" w14:textId="77777777" w:rsidTr="003C18C0">
        <w:tc>
          <w:tcPr>
            <w:tcW w:w="3813" w:type="dxa"/>
          </w:tcPr>
          <w:p w14:paraId="7E6A0C3F" w14:textId="1C7B7626" w:rsidR="00371D03" w:rsidRPr="00CA1254" w:rsidRDefault="00371D03" w:rsidP="00371D03">
            <w:pPr>
              <w:pStyle w:val="TableParagraph"/>
              <w:ind w:left="0"/>
              <w:rPr>
                <w:b/>
                <w:bCs/>
                <w:sz w:val="28"/>
                <w:szCs w:val="28"/>
              </w:rPr>
            </w:pPr>
            <w:r w:rsidRPr="00CA1254">
              <w:rPr>
                <w:b/>
                <w:bCs/>
                <w:sz w:val="28"/>
                <w:szCs w:val="28"/>
                <w:lang w:val="pl-PL"/>
              </w:rPr>
              <w:t>E-mail:</w:t>
            </w:r>
          </w:p>
        </w:tc>
        <w:tc>
          <w:tcPr>
            <w:tcW w:w="6220" w:type="dxa"/>
          </w:tcPr>
          <w:p w14:paraId="4564CAFE" w14:textId="7C32068A" w:rsidR="00371D03" w:rsidRPr="00247654" w:rsidRDefault="00247654" w:rsidP="00371D03">
            <w:pPr>
              <w:pStyle w:val="TableParagraph"/>
              <w:ind w:left="0"/>
              <w:rPr>
                <w:sz w:val="28"/>
                <w:szCs w:val="28"/>
              </w:rPr>
            </w:pPr>
            <w:hyperlink r:id="rId8" w:history="1">
              <w:r w:rsidRPr="00247654">
                <w:rPr>
                  <w:rStyle w:val="a5"/>
                  <w:sz w:val="28"/>
                  <w:szCs w:val="24"/>
                  <w:u w:val="none"/>
                  <w:lang w:val="en-US"/>
                </w:rPr>
                <w:t>i</w:t>
              </w:r>
              <w:r w:rsidRPr="00247654">
                <w:rPr>
                  <w:rStyle w:val="a5"/>
                  <w:sz w:val="28"/>
                  <w:szCs w:val="24"/>
                  <w:u w:val="none"/>
                </w:rPr>
                <w:t>.</w:t>
              </w:r>
              <w:r w:rsidRPr="00247654">
                <w:rPr>
                  <w:rStyle w:val="a5"/>
                  <w:sz w:val="28"/>
                  <w:szCs w:val="24"/>
                  <w:u w:val="none"/>
                  <w:lang w:val="en-US"/>
                </w:rPr>
                <w:t>dobynda</w:t>
              </w:r>
              <w:r w:rsidRPr="00247654">
                <w:rPr>
                  <w:rStyle w:val="a5"/>
                  <w:sz w:val="28"/>
                  <w:szCs w:val="24"/>
                  <w:u w:val="none"/>
                </w:rPr>
                <w:t>@</w:t>
              </w:r>
              <w:r w:rsidRPr="00247654">
                <w:rPr>
                  <w:rStyle w:val="a5"/>
                  <w:sz w:val="28"/>
                  <w:szCs w:val="24"/>
                  <w:u w:val="none"/>
                  <w:lang w:val="en-US"/>
                </w:rPr>
                <w:t>chnu</w:t>
              </w:r>
              <w:r w:rsidRPr="00247654">
                <w:rPr>
                  <w:rStyle w:val="a5"/>
                  <w:sz w:val="28"/>
                  <w:szCs w:val="24"/>
                  <w:u w:val="none"/>
                </w:rPr>
                <w:t>.</w:t>
              </w:r>
              <w:r w:rsidRPr="00247654">
                <w:rPr>
                  <w:rStyle w:val="a5"/>
                  <w:sz w:val="28"/>
                  <w:szCs w:val="24"/>
                  <w:u w:val="none"/>
                  <w:lang w:val="en-US"/>
                </w:rPr>
                <w:t>edu</w:t>
              </w:r>
              <w:r w:rsidRPr="00247654">
                <w:rPr>
                  <w:rStyle w:val="a5"/>
                  <w:sz w:val="28"/>
                  <w:szCs w:val="24"/>
                  <w:u w:val="none"/>
                </w:rPr>
                <w:t>.</w:t>
              </w:r>
              <w:r w:rsidRPr="00247654">
                <w:rPr>
                  <w:rStyle w:val="a5"/>
                  <w:sz w:val="28"/>
                  <w:szCs w:val="24"/>
                  <w:u w:val="none"/>
                  <w:lang w:val="en-US"/>
                </w:rPr>
                <w:t>ua</w:t>
              </w:r>
            </w:hyperlink>
            <w:r w:rsidRPr="00247654">
              <w:rPr>
                <w:sz w:val="28"/>
                <w:szCs w:val="24"/>
              </w:rPr>
              <w:t xml:space="preserve"> </w:t>
            </w:r>
          </w:p>
        </w:tc>
      </w:tr>
      <w:tr w:rsidR="00371D03" w:rsidRPr="00247654" w14:paraId="5E2E4CEE" w14:textId="77777777" w:rsidTr="003C18C0">
        <w:tc>
          <w:tcPr>
            <w:tcW w:w="3813" w:type="dxa"/>
          </w:tcPr>
          <w:p w14:paraId="1B476119" w14:textId="474F55C2" w:rsidR="00371D03" w:rsidRPr="00CA1254" w:rsidRDefault="00371D03" w:rsidP="00371D03">
            <w:pPr>
              <w:pStyle w:val="TableParagraph"/>
              <w:ind w:left="0"/>
              <w:rPr>
                <w:b/>
                <w:bCs/>
                <w:sz w:val="28"/>
                <w:szCs w:val="28"/>
                <w:lang w:val="pl-PL"/>
              </w:rPr>
            </w:pPr>
            <w:r w:rsidRPr="00CA1254">
              <w:rPr>
                <w:b/>
                <w:bCs/>
                <w:sz w:val="28"/>
                <w:szCs w:val="28"/>
              </w:rPr>
              <w:t xml:space="preserve">Сторінка курсу в </w:t>
            </w:r>
            <w:r w:rsidRPr="00CA1254">
              <w:rPr>
                <w:b/>
                <w:bCs/>
                <w:sz w:val="28"/>
                <w:szCs w:val="28"/>
                <w:lang w:val="pl-PL"/>
              </w:rPr>
              <w:t>Moodle</w:t>
            </w:r>
          </w:p>
        </w:tc>
        <w:tc>
          <w:tcPr>
            <w:tcW w:w="6220" w:type="dxa"/>
          </w:tcPr>
          <w:p w14:paraId="1C64B2DB" w14:textId="2406C138" w:rsidR="00371D03" w:rsidRPr="00247654" w:rsidRDefault="00247654" w:rsidP="00371D03">
            <w:pPr>
              <w:pStyle w:val="TableParagraph"/>
              <w:ind w:left="0"/>
              <w:jc w:val="both"/>
              <w:rPr>
                <w:i/>
                <w:iCs/>
                <w:sz w:val="28"/>
                <w:szCs w:val="28"/>
                <w:lang w:val="pl-PL"/>
              </w:rPr>
            </w:pPr>
            <w:hyperlink r:id="rId9" w:history="1">
              <w:r w:rsidRPr="00247654">
                <w:rPr>
                  <w:rStyle w:val="a5"/>
                  <w:kern w:val="24"/>
                  <w:sz w:val="28"/>
                  <w:szCs w:val="24"/>
                  <w:u w:val="none"/>
                </w:rPr>
                <w:t>https://moodle.chnu.edu.ua/course/view.php?id=2507</w:t>
              </w:r>
            </w:hyperlink>
            <w:r w:rsidRPr="00247654">
              <w:rPr>
                <w:color w:val="000000"/>
                <w:kern w:val="24"/>
                <w:sz w:val="28"/>
                <w:szCs w:val="24"/>
                <w:lang w:val="pl-PL"/>
              </w:rPr>
              <w:t xml:space="preserve"> </w:t>
            </w:r>
          </w:p>
        </w:tc>
      </w:tr>
      <w:tr w:rsidR="00371D03" w14:paraId="5D16B02E" w14:textId="77777777" w:rsidTr="003C18C0">
        <w:tc>
          <w:tcPr>
            <w:tcW w:w="3813" w:type="dxa"/>
          </w:tcPr>
          <w:p w14:paraId="21B97874" w14:textId="2C5A506C" w:rsidR="00371D03" w:rsidRPr="00CA1254" w:rsidRDefault="00371D03" w:rsidP="00371D03">
            <w:pPr>
              <w:pStyle w:val="TableParagraph"/>
              <w:ind w:left="0"/>
              <w:rPr>
                <w:b/>
                <w:bCs/>
                <w:sz w:val="28"/>
                <w:szCs w:val="28"/>
              </w:rPr>
            </w:pPr>
            <w:r w:rsidRPr="00CA1254">
              <w:rPr>
                <w:b/>
                <w:bCs/>
                <w:sz w:val="28"/>
                <w:szCs w:val="28"/>
              </w:rPr>
              <w:t>Консультації</w:t>
            </w:r>
          </w:p>
        </w:tc>
        <w:tc>
          <w:tcPr>
            <w:tcW w:w="6220" w:type="dxa"/>
          </w:tcPr>
          <w:p w14:paraId="7B800D8F" w14:textId="77777777" w:rsidR="00371D03" w:rsidRDefault="00247654" w:rsidP="00371D03">
            <w:pPr>
              <w:pStyle w:val="TableParagraph"/>
              <w:ind w:left="0"/>
              <w:rPr>
                <w:sz w:val="24"/>
                <w:szCs w:val="24"/>
                <w:lang w:val="ru-RU"/>
              </w:rPr>
            </w:pPr>
            <w:r w:rsidRPr="00F2723E">
              <w:rPr>
                <w:sz w:val="24"/>
                <w:szCs w:val="24"/>
              </w:rPr>
              <w:t xml:space="preserve">Очні консультації - </w:t>
            </w:r>
            <w:r>
              <w:rPr>
                <w:sz w:val="24"/>
                <w:szCs w:val="24"/>
              </w:rPr>
              <w:t>вівторок</w:t>
            </w:r>
            <w:r w:rsidRPr="00F2723E">
              <w:rPr>
                <w:sz w:val="24"/>
                <w:szCs w:val="24"/>
              </w:rPr>
              <w:t xml:space="preserve"> 13.00 - 14.30 (за попередньою</w:t>
            </w:r>
            <w:r>
              <w:rPr>
                <w:sz w:val="24"/>
                <w:szCs w:val="24"/>
                <w:lang w:val="ru-RU"/>
              </w:rPr>
              <w:t xml:space="preserve"> домовленністю);</w:t>
            </w:r>
          </w:p>
          <w:p w14:paraId="634EB22F" w14:textId="37FBBF3B" w:rsidR="00247654" w:rsidRPr="00247654" w:rsidRDefault="00247654" w:rsidP="00371D03">
            <w:pPr>
              <w:pStyle w:val="TableParagraph"/>
              <w:ind w:left="0"/>
              <w:rPr>
                <w:sz w:val="28"/>
                <w:szCs w:val="28"/>
                <w:lang w:val="ru-RU"/>
              </w:rPr>
            </w:pPr>
            <w:r w:rsidRPr="00F2723E">
              <w:rPr>
                <w:sz w:val="24"/>
                <w:szCs w:val="24"/>
              </w:rPr>
              <w:t>Онлайн консультації - четвер 14.40 - 15.30</w:t>
            </w:r>
          </w:p>
        </w:tc>
      </w:tr>
    </w:tbl>
    <w:p w14:paraId="288DCAC0" w14:textId="77777777" w:rsidR="00E710F2" w:rsidRPr="00B76FC8" w:rsidRDefault="00E710F2" w:rsidP="00B76FC8">
      <w:pPr>
        <w:pStyle w:val="a3"/>
        <w:ind w:left="0" w:right="517"/>
        <w:jc w:val="left"/>
        <w:rPr>
          <w:sz w:val="28"/>
          <w:szCs w:val="28"/>
        </w:rPr>
      </w:pPr>
    </w:p>
    <w:p w14:paraId="79B45EF3" w14:textId="77777777" w:rsidR="00E710F2" w:rsidRDefault="005B79C8" w:rsidP="00554C48">
      <w:pPr>
        <w:pStyle w:val="1"/>
        <w:ind w:left="0" w:right="517"/>
        <w:rPr>
          <w:color w:val="632423" w:themeColor="accent2" w:themeShade="80"/>
          <w:sz w:val="28"/>
          <w:szCs w:val="28"/>
        </w:rPr>
      </w:pPr>
      <w:r w:rsidRPr="00453EF7">
        <w:rPr>
          <w:color w:val="632423" w:themeColor="accent2" w:themeShade="80"/>
          <w:sz w:val="28"/>
          <w:szCs w:val="28"/>
        </w:rPr>
        <w:t xml:space="preserve">АНОТАЦІЯ </w:t>
      </w:r>
      <w:r w:rsidR="00D20CA0" w:rsidRPr="00453EF7">
        <w:rPr>
          <w:color w:val="632423" w:themeColor="accent2" w:themeShade="80"/>
          <w:sz w:val="28"/>
          <w:szCs w:val="28"/>
        </w:rPr>
        <w:t xml:space="preserve">НАВЧАЛЬНОЇ </w:t>
      </w:r>
      <w:r w:rsidRPr="00453EF7">
        <w:rPr>
          <w:color w:val="632423" w:themeColor="accent2" w:themeShade="80"/>
          <w:sz w:val="28"/>
          <w:szCs w:val="28"/>
        </w:rPr>
        <w:t>ДИСЦИПЛІНИ</w:t>
      </w:r>
    </w:p>
    <w:p w14:paraId="210C0161" w14:textId="13B2B93C" w:rsidR="00AF57CC" w:rsidRPr="00A478A2" w:rsidRDefault="003A14F5" w:rsidP="00AF57CC">
      <w:pPr>
        <w:ind w:right="517" w:firstLine="709"/>
        <w:jc w:val="both"/>
        <w:rPr>
          <w:sz w:val="28"/>
          <w:szCs w:val="28"/>
        </w:rPr>
      </w:pPr>
      <w:r w:rsidRPr="00A478A2">
        <w:rPr>
          <w:color w:val="000000"/>
          <w:sz w:val="28"/>
          <w:szCs w:val="28"/>
        </w:rPr>
        <w:t>На історичну географію, як окремий науковий предмет, чітко простежуються два погляди – географічний та історичний. Останній, не зважаючи на те, що за часом  виникнення і тривалістю дії, є найпотужнішим, однак за доказовістю не є переконливішим. Більше того, опираючись на своє таке привілейоване часове становище, він є безапеляційним і бачить історичну географію тільки як меншовартісну історичну дисципліну. Виходячи з цього, географам доцільно більше звертати увагу на географічне бачення сутності історичної географії</w:t>
      </w:r>
      <w:r w:rsidR="00AF57CC" w:rsidRPr="00A478A2">
        <w:rPr>
          <w:sz w:val="28"/>
          <w:szCs w:val="28"/>
        </w:rPr>
        <w:t>.</w:t>
      </w:r>
    </w:p>
    <w:p w14:paraId="786C9E4D" w14:textId="7EB958A0" w:rsidR="00B76FC8" w:rsidRPr="00A478A2" w:rsidRDefault="00CA1254" w:rsidP="00AF57CC">
      <w:pPr>
        <w:ind w:right="517" w:firstLine="709"/>
        <w:jc w:val="both"/>
        <w:rPr>
          <w:sz w:val="28"/>
          <w:szCs w:val="28"/>
        </w:rPr>
      </w:pPr>
      <w:r w:rsidRPr="00A478A2">
        <w:rPr>
          <w:bCs/>
          <w:sz w:val="28"/>
          <w:szCs w:val="28"/>
        </w:rPr>
        <w:t>Мета навчальної дисципліни</w:t>
      </w:r>
      <w:r w:rsidR="00247654" w:rsidRPr="00A478A2">
        <w:rPr>
          <w:bCs/>
          <w:sz w:val="28"/>
          <w:szCs w:val="28"/>
        </w:rPr>
        <w:t xml:space="preserve"> </w:t>
      </w:r>
      <w:r w:rsidR="00247654" w:rsidRPr="00A478A2">
        <w:rPr>
          <w:color w:val="000000"/>
          <w:spacing w:val="1"/>
          <w:sz w:val="28"/>
          <w:szCs w:val="28"/>
        </w:rPr>
        <w:t xml:space="preserve">полягає </w:t>
      </w:r>
      <w:r w:rsidR="003A14F5" w:rsidRPr="00A478A2">
        <w:rPr>
          <w:color w:val="000000"/>
          <w:sz w:val="28"/>
          <w:szCs w:val="28"/>
        </w:rPr>
        <w:t>у виявленні об</w:t>
      </w:r>
      <w:r w:rsidR="003A14F5" w:rsidRPr="00A478A2">
        <w:rPr>
          <w:color w:val="000000"/>
          <w:sz w:val="28"/>
          <w:szCs w:val="28"/>
        </w:rPr>
        <w:sym w:font="Symbol" w:char="F0A2"/>
      </w:r>
      <w:r w:rsidR="003A14F5" w:rsidRPr="00A478A2">
        <w:rPr>
          <w:color w:val="000000"/>
          <w:sz w:val="28"/>
          <w:szCs w:val="28"/>
        </w:rPr>
        <w:t>єкту і предмету дослідження, структури історичної географії та її завдань, історії розвитку і становлення. Простеження особливостей перебігу природно-історичного процесу, загалом і в Україні, зокрема. Характеристика часово-просторових закономірностей заселення і подальшої історичної динаміки території держави від палеоліту і до новітніх часів. З</w:t>
      </w:r>
      <w:r w:rsidR="003A14F5" w:rsidRPr="00A478A2">
        <w:rPr>
          <w:color w:val="000000"/>
          <w:sz w:val="28"/>
          <w:szCs w:val="28"/>
        </w:rPr>
        <w:sym w:font="Symbol" w:char="F0A2"/>
      </w:r>
      <w:r w:rsidR="003A14F5" w:rsidRPr="00A478A2">
        <w:rPr>
          <w:color w:val="000000"/>
          <w:sz w:val="28"/>
          <w:szCs w:val="28"/>
        </w:rPr>
        <w:t>ясування походження українців на їхніх етнічних землях та появи на них некорінних етносів. Дослідження хронологічної та просторової зміни демографічних показників українського та інших народів, що замешкують землі України.</w:t>
      </w:r>
    </w:p>
    <w:p w14:paraId="2FF6A32A" w14:textId="77777777" w:rsidR="00C815BE" w:rsidRPr="00B76FC8" w:rsidRDefault="00C815BE" w:rsidP="00B76FC8">
      <w:pPr>
        <w:pStyle w:val="a4"/>
        <w:tabs>
          <w:tab w:val="left" w:pos="1450"/>
        </w:tabs>
        <w:spacing w:before="6" w:line="237" w:lineRule="auto"/>
        <w:ind w:left="1219" w:right="517" w:firstLine="0"/>
        <w:jc w:val="center"/>
        <w:rPr>
          <w:b/>
          <w:color w:val="4F81BD" w:themeColor="accent1"/>
          <w:sz w:val="28"/>
          <w:szCs w:val="28"/>
        </w:rPr>
      </w:pPr>
    </w:p>
    <w:p w14:paraId="6341DEE7" w14:textId="70EB3077" w:rsidR="00E710F2" w:rsidRDefault="009440C0" w:rsidP="00453EF7">
      <w:pPr>
        <w:pStyle w:val="a4"/>
        <w:tabs>
          <w:tab w:val="left" w:pos="1450"/>
        </w:tabs>
        <w:spacing w:before="6" w:line="237" w:lineRule="auto"/>
        <w:ind w:left="0" w:right="517" w:firstLine="0"/>
        <w:jc w:val="center"/>
        <w:rPr>
          <w:b/>
          <w:caps/>
          <w:color w:val="632423" w:themeColor="accent2" w:themeShade="80"/>
          <w:sz w:val="28"/>
          <w:szCs w:val="28"/>
        </w:rPr>
      </w:pPr>
      <w:r w:rsidRPr="00453EF7">
        <w:rPr>
          <w:b/>
          <w:caps/>
          <w:color w:val="632423" w:themeColor="accent2" w:themeShade="80"/>
          <w:sz w:val="28"/>
          <w:szCs w:val="28"/>
        </w:rPr>
        <w:t>Навчальний контент освітньої компоненти</w:t>
      </w:r>
    </w:p>
    <w:tbl>
      <w:tblPr>
        <w:tblStyle w:val="a7"/>
        <w:tblW w:w="0" w:type="auto"/>
        <w:tblLook w:val="04A0" w:firstRow="1" w:lastRow="0" w:firstColumn="1" w:lastColumn="0" w:noHBand="0" w:noVBand="1"/>
      </w:tblPr>
      <w:tblGrid>
        <w:gridCol w:w="1237"/>
        <w:gridCol w:w="8678"/>
      </w:tblGrid>
      <w:tr w:rsidR="000A5E55" w:rsidRPr="00371D03" w14:paraId="771CD236" w14:textId="77777777" w:rsidTr="00BE1F6F">
        <w:tc>
          <w:tcPr>
            <w:tcW w:w="10141" w:type="dxa"/>
            <w:gridSpan w:val="2"/>
          </w:tcPr>
          <w:p w14:paraId="160C7623" w14:textId="524896C7" w:rsidR="000A5E55" w:rsidRPr="00371D03" w:rsidRDefault="000A5E55" w:rsidP="000A5E55">
            <w:pPr>
              <w:pStyle w:val="a4"/>
              <w:tabs>
                <w:tab w:val="left" w:pos="1450"/>
              </w:tabs>
              <w:spacing w:before="6" w:line="237" w:lineRule="auto"/>
              <w:ind w:left="0" w:right="517" w:firstLine="0"/>
              <w:jc w:val="center"/>
              <w:rPr>
                <w:b/>
                <w:caps/>
                <w:sz w:val="28"/>
                <w:szCs w:val="28"/>
              </w:rPr>
            </w:pPr>
            <w:r>
              <w:rPr>
                <w:b/>
                <w:caps/>
                <w:sz w:val="28"/>
                <w:szCs w:val="28"/>
              </w:rPr>
              <w:t xml:space="preserve">МОДУЛЬ 1. </w:t>
            </w:r>
            <w:r w:rsidR="00093D43" w:rsidRPr="00093D43">
              <w:rPr>
                <w:b/>
                <w:sz w:val="28"/>
                <w:szCs w:val="24"/>
              </w:rPr>
              <w:t>ВСТУП. ГЕОГРАФІЧНІ ОСНОВИ РАЦІОНАЛЬНОГО ПРИРОДОКОРИСТУВАННЯ ТА ОХОРОНИ ПРИРОДИ</w:t>
            </w:r>
          </w:p>
        </w:tc>
      </w:tr>
      <w:tr w:rsidR="000A5E55" w:rsidRPr="00371D03" w14:paraId="6AFB2234" w14:textId="77777777" w:rsidTr="00371D03">
        <w:tc>
          <w:tcPr>
            <w:tcW w:w="1242" w:type="dxa"/>
          </w:tcPr>
          <w:p w14:paraId="2933E4D7" w14:textId="32E97F79" w:rsidR="000A5E55" w:rsidRDefault="000A5E55"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w:t>
            </w:r>
          </w:p>
        </w:tc>
        <w:tc>
          <w:tcPr>
            <w:tcW w:w="8899" w:type="dxa"/>
          </w:tcPr>
          <w:p w14:paraId="46DEC367" w14:textId="0FC1BD0A"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Науково-методологічна організація ретроспективної географії та її складових</w:t>
            </w:r>
          </w:p>
        </w:tc>
      </w:tr>
      <w:tr w:rsidR="000A5E55" w:rsidRPr="00371D03" w14:paraId="7DE1658A" w14:textId="77777777" w:rsidTr="00371D03">
        <w:tc>
          <w:tcPr>
            <w:tcW w:w="1242" w:type="dxa"/>
          </w:tcPr>
          <w:p w14:paraId="736616EA" w14:textId="7C3B7FAE" w:rsidR="000A5E55" w:rsidRDefault="000A5E55" w:rsidP="000A5E55">
            <w:pPr>
              <w:pStyle w:val="a4"/>
              <w:spacing w:before="6" w:line="237" w:lineRule="auto"/>
              <w:ind w:left="0" w:right="-58" w:firstLine="0"/>
              <w:jc w:val="left"/>
              <w:rPr>
                <w:b/>
                <w:caps/>
                <w:sz w:val="28"/>
                <w:szCs w:val="28"/>
              </w:rPr>
            </w:pPr>
            <w:r>
              <w:rPr>
                <w:b/>
                <w:sz w:val="28"/>
                <w:szCs w:val="28"/>
              </w:rPr>
              <w:t>Тема</w:t>
            </w:r>
            <w:r>
              <w:rPr>
                <w:b/>
                <w:caps/>
                <w:sz w:val="28"/>
                <w:szCs w:val="28"/>
              </w:rPr>
              <w:t xml:space="preserve"> 2</w:t>
            </w:r>
          </w:p>
        </w:tc>
        <w:tc>
          <w:tcPr>
            <w:tcW w:w="8899" w:type="dxa"/>
          </w:tcPr>
          <w:p w14:paraId="2E89F74F" w14:textId="42ADF780"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Історія розвитку ретроспективної географії</w:t>
            </w:r>
          </w:p>
        </w:tc>
      </w:tr>
      <w:tr w:rsidR="000A5E55" w:rsidRPr="00371D03" w14:paraId="7A7593B9" w14:textId="77777777" w:rsidTr="00371D03">
        <w:tc>
          <w:tcPr>
            <w:tcW w:w="1242" w:type="dxa"/>
          </w:tcPr>
          <w:p w14:paraId="7A82D4D0" w14:textId="1D3BD5CF" w:rsidR="000A5E55" w:rsidRPr="003A14F5" w:rsidRDefault="000A5E55" w:rsidP="003A14F5">
            <w:pPr>
              <w:pStyle w:val="a4"/>
              <w:spacing w:before="6" w:line="237" w:lineRule="auto"/>
              <w:ind w:left="0" w:right="-58" w:firstLine="0"/>
              <w:jc w:val="left"/>
              <w:rPr>
                <w:b/>
                <w:caps/>
                <w:sz w:val="28"/>
                <w:szCs w:val="28"/>
                <w:lang w:val="ru-RU"/>
              </w:rPr>
            </w:pPr>
            <w:r>
              <w:rPr>
                <w:b/>
                <w:sz w:val="28"/>
                <w:szCs w:val="28"/>
              </w:rPr>
              <w:t>Тема</w:t>
            </w:r>
            <w:r>
              <w:rPr>
                <w:b/>
                <w:caps/>
                <w:sz w:val="28"/>
                <w:szCs w:val="28"/>
              </w:rPr>
              <w:t xml:space="preserve"> </w:t>
            </w:r>
            <w:r w:rsidR="003A14F5">
              <w:rPr>
                <w:b/>
                <w:caps/>
                <w:sz w:val="28"/>
                <w:szCs w:val="28"/>
                <w:lang w:val="ru-RU"/>
              </w:rPr>
              <w:t>3</w:t>
            </w:r>
          </w:p>
        </w:tc>
        <w:tc>
          <w:tcPr>
            <w:tcW w:w="8899" w:type="dxa"/>
          </w:tcPr>
          <w:p w14:paraId="082B26A1" w14:textId="5E541F15" w:rsidR="000A5E55" w:rsidRPr="00371D03" w:rsidRDefault="003A14F5" w:rsidP="000A5E55">
            <w:pPr>
              <w:pStyle w:val="a4"/>
              <w:tabs>
                <w:tab w:val="left" w:pos="1450"/>
              </w:tabs>
              <w:spacing w:before="6" w:line="237" w:lineRule="auto"/>
              <w:ind w:left="0" w:right="517" w:firstLine="0"/>
              <w:rPr>
                <w:b/>
                <w:caps/>
                <w:sz w:val="28"/>
                <w:szCs w:val="28"/>
              </w:rPr>
            </w:pPr>
            <w:r w:rsidRPr="00F5172E">
              <w:rPr>
                <w:spacing w:val="-6"/>
                <w:kern w:val="24"/>
                <w:sz w:val="24"/>
              </w:rPr>
              <w:t>Природно-історичний процес та особливості його вивчення</w:t>
            </w:r>
          </w:p>
        </w:tc>
      </w:tr>
      <w:tr w:rsidR="003A14F5" w:rsidRPr="00371D03" w14:paraId="3030A273" w14:textId="77777777" w:rsidTr="00B41F69">
        <w:tc>
          <w:tcPr>
            <w:tcW w:w="10141" w:type="dxa"/>
            <w:gridSpan w:val="2"/>
          </w:tcPr>
          <w:p w14:paraId="6588123D" w14:textId="7EC3829B" w:rsidR="003A14F5" w:rsidRPr="003A14F5" w:rsidRDefault="003A14F5" w:rsidP="000A5E55">
            <w:pPr>
              <w:pStyle w:val="a4"/>
              <w:tabs>
                <w:tab w:val="left" w:pos="1450"/>
              </w:tabs>
              <w:spacing w:before="6" w:line="237" w:lineRule="auto"/>
              <w:ind w:left="0" w:right="517" w:firstLine="0"/>
              <w:rPr>
                <w:b/>
                <w:caps/>
                <w:sz w:val="28"/>
                <w:szCs w:val="28"/>
                <w:lang w:val="ru-RU"/>
              </w:rPr>
            </w:pPr>
            <w:r>
              <w:rPr>
                <w:b/>
                <w:caps/>
                <w:sz w:val="28"/>
                <w:szCs w:val="28"/>
              </w:rPr>
              <w:lastRenderedPageBreak/>
              <w:t>МОДУЛЬ 2</w:t>
            </w:r>
            <w:r>
              <w:rPr>
                <w:b/>
                <w:caps/>
                <w:sz w:val="28"/>
                <w:szCs w:val="28"/>
                <w:lang w:val="ru-RU"/>
              </w:rPr>
              <w:t xml:space="preserve">. </w:t>
            </w:r>
            <w:r w:rsidRPr="003A14F5">
              <w:rPr>
                <w:b/>
                <w:sz w:val="28"/>
                <w:szCs w:val="24"/>
              </w:rPr>
              <w:t>ГЕОГРАФІЧНІ ОСОБЛИВОСТІ ЗАСЕЛЕННЯ Й ОСВОЄННЯ ТЕРИТОРІЇ УКРАЇНИ ЗА ІСТОРИЧНИЙ ПЕРІОД ЧАСУ</w:t>
            </w:r>
          </w:p>
        </w:tc>
      </w:tr>
      <w:tr w:rsidR="000A5E55" w:rsidRPr="00371D03" w14:paraId="27CEA6A7" w14:textId="77777777" w:rsidTr="00371D03">
        <w:tc>
          <w:tcPr>
            <w:tcW w:w="1242" w:type="dxa"/>
          </w:tcPr>
          <w:p w14:paraId="253D7FF2" w14:textId="36632043" w:rsidR="000A5E55" w:rsidRPr="003A14F5" w:rsidRDefault="000A5E55"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A14F5">
              <w:rPr>
                <w:b/>
                <w:caps/>
                <w:sz w:val="28"/>
                <w:szCs w:val="28"/>
                <w:lang w:val="ru-RU"/>
              </w:rPr>
              <w:t>4</w:t>
            </w:r>
          </w:p>
        </w:tc>
        <w:tc>
          <w:tcPr>
            <w:tcW w:w="8899" w:type="dxa"/>
          </w:tcPr>
          <w:p w14:paraId="43622913" w14:textId="7DE37488" w:rsidR="000A5E55" w:rsidRPr="00371D03" w:rsidRDefault="003A14F5" w:rsidP="000A5E55">
            <w:pPr>
              <w:pStyle w:val="a4"/>
              <w:tabs>
                <w:tab w:val="left" w:pos="1450"/>
              </w:tabs>
              <w:spacing w:before="6" w:line="237" w:lineRule="auto"/>
              <w:ind w:left="0" w:right="517" w:firstLine="0"/>
              <w:rPr>
                <w:b/>
                <w:caps/>
                <w:sz w:val="28"/>
                <w:szCs w:val="28"/>
              </w:rPr>
            </w:pPr>
            <w:r w:rsidRPr="00F5172E">
              <w:rPr>
                <w:kern w:val="24"/>
                <w:sz w:val="24"/>
              </w:rPr>
              <w:t>Історико-географічний аналіз взаємодії суспільства і природи в Україні за привласнюючого господарства</w:t>
            </w:r>
          </w:p>
        </w:tc>
      </w:tr>
      <w:tr w:rsidR="00BA4B12" w:rsidRPr="00371D03" w14:paraId="574E2A13" w14:textId="77777777" w:rsidTr="00371D03">
        <w:tc>
          <w:tcPr>
            <w:tcW w:w="1242" w:type="dxa"/>
          </w:tcPr>
          <w:p w14:paraId="2F308CE6" w14:textId="1B65C23D" w:rsidR="00BA4B12" w:rsidRPr="003A14F5" w:rsidRDefault="00BA4B12"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sidR="003A14F5">
              <w:rPr>
                <w:b/>
                <w:caps/>
                <w:sz w:val="28"/>
                <w:szCs w:val="28"/>
                <w:lang w:val="ru-RU"/>
              </w:rPr>
              <w:t>5</w:t>
            </w:r>
          </w:p>
        </w:tc>
        <w:tc>
          <w:tcPr>
            <w:tcW w:w="8899" w:type="dxa"/>
          </w:tcPr>
          <w:p w14:paraId="749A1CC2" w14:textId="7116A06F" w:rsidR="00BA4B12" w:rsidRPr="00BF70DB" w:rsidRDefault="00A478A2" w:rsidP="000A5E55">
            <w:pPr>
              <w:pStyle w:val="a4"/>
              <w:tabs>
                <w:tab w:val="left" w:pos="1450"/>
              </w:tabs>
              <w:spacing w:before="6" w:line="237" w:lineRule="auto"/>
              <w:ind w:left="0" w:right="517" w:firstLine="0"/>
              <w:rPr>
                <w:i/>
                <w:szCs w:val="28"/>
              </w:rPr>
            </w:pPr>
            <w:r w:rsidRPr="00282F5E">
              <w:rPr>
                <w:spacing w:val="-12"/>
                <w:kern w:val="24"/>
                <w:sz w:val="24"/>
              </w:rPr>
              <w:t>Географічні особливості заселення й освоєння території України від початків відтворюючого господарства і до бронзової доби</w:t>
            </w:r>
          </w:p>
        </w:tc>
      </w:tr>
      <w:tr w:rsidR="003A14F5" w:rsidRPr="00371D03" w14:paraId="75779A77" w14:textId="77777777" w:rsidTr="00371D03">
        <w:tc>
          <w:tcPr>
            <w:tcW w:w="1242" w:type="dxa"/>
          </w:tcPr>
          <w:p w14:paraId="676CBA7F" w14:textId="6AF772FC" w:rsidR="003A14F5" w:rsidRPr="003A14F5" w:rsidRDefault="003A14F5" w:rsidP="00A478A2">
            <w:pPr>
              <w:pStyle w:val="a4"/>
              <w:spacing w:before="6" w:line="237" w:lineRule="auto"/>
              <w:ind w:left="0" w:right="-58" w:firstLine="0"/>
              <w:jc w:val="left"/>
              <w:rPr>
                <w:b/>
                <w:sz w:val="28"/>
                <w:szCs w:val="28"/>
                <w:lang w:val="ru-RU"/>
              </w:rPr>
            </w:pPr>
            <w:r>
              <w:rPr>
                <w:b/>
                <w:sz w:val="28"/>
                <w:szCs w:val="28"/>
                <w:lang w:val="ru-RU"/>
              </w:rPr>
              <w:t>Тема 6</w:t>
            </w:r>
          </w:p>
        </w:tc>
        <w:tc>
          <w:tcPr>
            <w:tcW w:w="8899" w:type="dxa"/>
          </w:tcPr>
          <w:p w14:paraId="513B92B2" w14:textId="63C83AC6" w:rsidR="003A14F5" w:rsidRPr="00BF70DB" w:rsidRDefault="00A478A2" w:rsidP="000A5E55">
            <w:pPr>
              <w:pStyle w:val="a4"/>
              <w:tabs>
                <w:tab w:val="left" w:pos="1450"/>
              </w:tabs>
              <w:spacing w:before="6" w:line="237" w:lineRule="auto"/>
              <w:ind w:left="0" w:right="517" w:firstLine="0"/>
              <w:rPr>
                <w:i/>
                <w:szCs w:val="28"/>
              </w:rPr>
            </w:pPr>
            <w:r w:rsidRPr="00282F5E">
              <w:rPr>
                <w:kern w:val="24"/>
                <w:sz w:val="24"/>
              </w:rPr>
              <w:t>Історична географія України від перед скіфського часу і до періоду Русі-України</w:t>
            </w:r>
          </w:p>
        </w:tc>
      </w:tr>
      <w:tr w:rsidR="00A478A2" w:rsidRPr="00371D03" w14:paraId="025D4749" w14:textId="77777777" w:rsidTr="00371D03">
        <w:tc>
          <w:tcPr>
            <w:tcW w:w="1242" w:type="dxa"/>
          </w:tcPr>
          <w:p w14:paraId="17875DC3" w14:textId="296D8E43" w:rsidR="00A478A2" w:rsidRDefault="00A478A2" w:rsidP="003A14F5">
            <w:pPr>
              <w:pStyle w:val="a4"/>
              <w:spacing w:before="6" w:line="237" w:lineRule="auto"/>
              <w:ind w:left="0" w:right="-58" w:firstLine="0"/>
              <w:jc w:val="left"/>
              <w:rPr>
                <w:b/>
                <w:sz w:val="28"/>
                <w:szCs w:val="28"/>
                <w:lang w:val="ru-RU"/>
              </w:rPr>
            </w:pPr>
            <w:r w:rsidRPr="00675E97">
              <w:rPr>
                <w:b/>
                <w:sz w:val="28"/>
                <w:szCs w:val="28"/>
              </w:rPr>
              <w:t>Тема</w:t>
            </w:r>
            <w:r w:rsidRPr="00675E97">
              <w:rPr>
                <w:b/>
                <w:caps/>
                <w:sz w:val="28"/>
                <w:szCs w:val="28"/>
              </w:rPr>
              <w:t xml:space="preserve"> </w:t>
            </w:r>
            <w:r>
              <w:rPr>
                <w:b/>
                <w:caps/>
                <w:sz w:val="28"/>
                <w:szCs w:val="28"/>
              </w:rPr>
              <w:t>7</w:t>
            </w:r>
          </w:p>
        </w:tc>
        <w:tc>
          <w:tcPr>
            <w:tcW w:w="8899" w:type="dxa"/>
          </w:tcPr>
          <w:p w14:paraId="3F24D071" w14:textId="38A2F6A6" w:rsidR="00A478A2" w:rsidRPr="00BF70DB" w:rsidRDefault="00A478A2" w:rsidP="000A5E55">
            <w:pPr>
              <w:pStyle w:val="a4"/>
              <w:tabs>
                <w:tab w:val="left" w:pos="1450"/>
              </w:tabs>
              <w:spacing w:before="6" w:line="237" w:lineRule="auto"/>
              <w:ind w:left="0" w:right="517" w:firstLine="0"/>
              <w:rPr>
                <w:i/>
                <w:szCs w:val="28"/>
              </w:rPr>
            </w:pPr>
            <w:r w:rsidRPr="00282F5E">
              <w:rPr>
                <w:kern w:val="24"/>
                <w:sz w:val="24"/>
              </w:rPr>
              <w:t>Історична географія України у ХІV-ХХ століттях</w:t>
            </w:r>
          </w:p>
        </w:tc>
      </w:tr>
      <w:tr w:rsidR="000A5E55" w:rsidRPr="00371D03" w14:paraId="39964F3C" w14:textId="77777777" w:rsidTr="00BE1F6F">
        <w:tc>
          <w:tcPr>
            <w:tcW w:w="10141" w:type="dxa"/>
            <w:gridSpan w:val="2"/>
          </w:tcPr>
          <w:p w14:paraId="35D14D7C" w14:textId="152A5B77" w:rsidR="000A5E55" w:rsidRPr="00371D03" w:rsidRDefault="000A5E55" w:rsidP="00A478A2">
            <w:pPr>
              <w:pStyle w:val="a4"/>
              <w:tabs>
                <w:tab w:val="left" w:pos="1450"/>
              </w:tabs>
              <w:spacing w:before="6" w:line="237" w:lineRule="auto"/>
              <w:ind w:left="0" w:right="517" w:firstLine="0"/>
              <w:jc w:val="center"/>
              <w:rPr>
                <w:b/>
                <w:caps/>
                <w:sz w:val="28"/>
                <w:szCs w:val="28"/>
              </w:rPr>
            </w:pPr>
            <w:r>
              <w:rPr>
                <w:b/>
                <w:caps/>
                <w:sz w:val="28"/>
                <w:szCs w:val="28"/>
              </w:rPr>
              <w:t xml:space="preserve">МОДУЛЬ </w:t>
            </w:r>
            <w:r w:rsidR="00A478A2" w:rsidRPr="00A478A2">
              <w:rPr>
                <w:b/>
                <w:caps/>
                <w:sz w:val="28"/>
                <w:szCs w:val="28"/>
              </w:rPr>
              <w:t>3</w:t>
            </w:r>
            <w:r w:rsidR="00BA4B12" w:rsidRPr="00A478A2">
              <w:rPr>
                <w:b/>
                <w:caps/>
                <w:sz w:val="28"/>
                <w:szCs w:val="28"/>
              </w:rPr>
              <w:t xml:space="preserve">. </w:t>
            </w:r>
            <w:r w:rsidR="00A478A2" w:rsidRPr="00A478A2">
              <w:rPr>
                <w:b/>
                <w:caps/>
                <w:sz w:val="28"/>
                <w:szCs w:val="28"/>
              </w:rPr>
              <w:t>Етноси в Україні, територіальні та часові особливості їхнього поширення</w:t>
            </w:r>
          </w:p>
        </w:tc>
      </w:tr>
      <w:tr w:rsidR="00BA4B12" w:rsidRPr="00371D03" w14:paraId="2E231211" w14:textId="77777777" w:rsidTr="00A478A2">
        <w:trPr>
          <w:trHeight w:val="438"/>
        </w:trPr>
        <w:tc>
          <w:tcPr>
            <w:tcW w:w="1242" w:type="dxa"/>
          </w:tcPr>
          <w:p w14:paraId="7A4524AE" w14:textId="67C8519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8</w:t>
            </w:r>
          </w:p>
        </w:tc>
        <w:tc>
          <w:tcPr>
            <w:tcW w:w="8899" w:type="dxa"/>
          </w:tcPr>
          <w:p w14:paraId="499D2F0E" w14:textId="5FA39622" w:rsidR="00BA4B12" w:rsidRPr="00371D03" w:rsidRDefault="00A478A2" w:rsidP="000A5E55">
            <w:pPr>
              <w:pStyle w:val="a4"/>
              <w:tabs>
                <w:tab w:val="left" w:pos="1450"/>
              </w:tabs>
              <w:spacing w:before="6" w:line="237" w:lineRule="auto"/>
              <w:ind w:left="0" w:right="517" w:firstLine="0"/>
              <w:rPr>
                <w:b/>
                <w:caps/>
                <w:sz w:val="28"/>
                <w:szCs w:val="28"/>
              </w:rPr>
            </w:pPr>
            <w:r w:rsidRPr="00282F5E">
              <w:rPr>
                <w:kern w:val="24"/>
              </w:rPr>
              <w:t>Поняття про етнос та етнічні процеси</w:t>
            </w:r>
          </w:p>
        </w:tc>
      </w:tr>
      <w:tr w:rsidR="00BA4B12" w:rsidRPr="00371D03" w14:paraId="17AFFA4A" w14:textId="77777777" w:rsidTr="00371D03">
        <w:tc>
          <w:tcPr>
            <w:tcW w:w="1242" w:type="dxa"/>
          </w:tcPr>
          <w:p w14:paraId="0DAEFAAA" w14:textId="0AEF825A" w:rsidR="00BA4B12" w:rsidRDefault="00BA4B12" w:rsidP="000A5E55">
            <w:pPr>
              <w:pStyle w:val="a4"/>
              <w:spacing w:before="6" w:line="237" w:lineRule="auto"/>
              <w:ind w:left="0" w:right="-58" w:firstLine="0"/>
              <w:jc w:val="left"/>
              <w:rPr>
                <w:b/>
                <w:sz w:val="28"/>
                <w:szCs w:val="28"/>
              </w:rPr>
            </w:pPr>
            <w:r w:rsidRPr="00675E97">
              <w:rPr>
                <w:b/>
                <w:sz w:val="28"/>
                <w:szCs w:val="28"/>
              </w:rPr>
              <w:t>Тема</w:t>
            </w:r>
            <w:r w:rsidRPr="00675E97">
              <w:rPr>
                <w:b/>
                <w:caps/>
                <w:sz w:val="28"/>
                <w:szCs w:val="28"/>
              </w:rPr>
              <w:t xml:space="preserve"> </w:t>
            </w:r>
            <w:r>
              <w:rPr>
                <w:b/>
                <w:caps/>
                <w:sz w:val="28"/>
                <w:szCs w:val="28"/>
              </w:rPr>
              <w:t>9</w:t>
            </w:r>
          </w:p>
        </w:tc>
        <w:tc>
          <w:tcPr>
            <w:tcW w:w="8899" w:type="dxa"/>
          </w:tcPr>
          <w:p w14:paraId="0CD30D40" w14:textId="26D60E92" w:rsidR="00BA4B12" w:rsidRPr="00371D03" w:rsidRDefault="00A478A2" w:rsidP="000A5E55">
            <w:pPr>
              <w:pStyle w:val="a4"/>
              <w:tabs>
                <w:tab w:val="left" w:pos="1450"/>
              </w:tabs>
              <w:spacing w:before="6" w:line="237" w:lineRule="auto"/>
              <w:ind w:left="0" w:right="517" w:firstLine="0"/>
              <w:rPr>
                <w:b/>
                <w:caps/>
                <w:sz w:val="28"/>
                <w:szCs w:val="28"/>
              </w:rPr>
            </w:pPr>
            <w:r w:rsidRPr="00282F5E">
              <w:rPr>
                <w:spacing w:val="-10"/>
                <w:kern w:val="24"/>
              </w:rPr>
              <w:t>Етногенез українського народу</w:t>
            </w:r>
          </w:p>
        </w:tc>
      </w:tr>
      <w:tr w:rsidR="00BA4B12" w:rsidRPr="00371D03" w14:paraId="49B38862" w14:textId="77777777" w:rsidTr="00371D03">
        <w:tc>
          <w:tcPr>
            <w:tcW w:w="1242" w:type="dxa"/>
          </w:tcPr>
          <w:p w14:paraId="5CF40D5D" w14:textId="21685E69" w:rsidR="00BA4B12" w:rsidRDefault="00BA4B12" w:rsidP="000A5E55">
            <w:pPr>
              <w:pStyle w:val="a4"/>
              <w:spacing w:before="6" w:line="237" w:lineRule="auto"/>
              <w:ind w:left="0" w:right="-58" w:firstLine="0"/>
              <w:jc w:val="left"/>
              <w:rPr>
                <w:b/>
                <w:sz w:val="28"/>
                <w:szCs w:val="28"/>
              </w:rPr>
            </w:pPr>
            <w:r>
              <w:rPr>
                <w:b/>
                <w:sz w:val="28"/>
                <w:szCs w:val="28"/>
              </w:rPr>
              <w:t>Тема</w:t>
            </w:r>
            <w:r>
              <w:rPr>
                <w:b/>
                <w:caps/>
                <w:sz w:val="28"/>
                <w:szCs w:val="28"/>
              </w:rPr>
              <w:t xml:space="preserve"> 10</w:t>
            </w:r>
          </w:p>
        </w:tc>
        <w:tc>
          <w:tcPr>
            <w:tcW w:w="8899" w:type="dxa"/>
          </w:tcPr>
          <w:p w14:paraId="19B18121" w14:textId="6573ED3A" w:rsidR="00BA4B12" w:rsidRPr="00371D03" w:rsidRDefault="00A478A2" w:rsidP="000A5E55">
            <w:pPr>
              <w:pStyle w:val="a4"/>
              <w:tabs>
                <w:tab w:val="left" w:pos="1450"/>
              </w:tabs>
              <w:spacing w:before="6" w:line="237" w:lineRule="auto"/>
              <w:ind w:left="0" w:right="517" w:firstLine="0"/>
              <w:rPr>
                <w:b/>
                <w:caps/>
                <w:sz w:val="28"/>
                <w:szCs w:val="28"/>
              </w:rPr>
            </w:pPr>
            <w:r w:rsidRPr="00282F5E">
              <w:rPr>
                <w:spacing w:val="-6"/>
                <w:kern w:val="24"/>
              </w:rPr>
              <w:t>Етнічний склад населення України: походження на території держави національних меншин та їхнє географічне поширення</w:t>
            </w:r>
          </w:p>
        </w:tc>
      </w:tr>
    </w:tbl>
    <w:p w14:paraId="3A8EB5AB" w14:textId="4D623EEE" w:rsidR="00B76FC8" w:rsidRPr="00AC4DE2" w:rsidRDefault="000A5E55" w:rsidP="004D07A2">
      <w:pPr>
        <w:pStyle w:val="Default"/>
        <w:ind w:right="517"/>
        <w:jc w:val="center"/>
        <w:rPr>
          <w:b/>
          <w:color w:val="632423" w:themeColor="accent2" w:themeShade="80"/>
          <w:kern w:val="24"/>
          <w:sz w:val="28"/>
          <w:szCs w:val="28"/>
          <w:lang w:val="uk-UA"/>
        </w:rPr>
      </w:pPr>
      <w:r w:rsidRPr="00FD010D">
        <w:rPr>
          <w:b/>
          <w:color w:val="632423" w:themeColor="accent2" w:themeShade="80"/>
          <w:kern w:val="24"/>
          <w:sz w:val="28"/>
          <w:szCs w:val="28"/>
          <w:lang w:val="uk-UA"/>
        </w:rPr>
        <w:t>ФОРМИ</w:t>
      </w:r>
      <w:r w:rsidR="00AC4DE2" w:rsidRPr="00FD010D">
        <w:rPr>
          <w:b/>
          <w:color w:val="632423" w:themeColor="accent2" w:themeShade="80"/>
          <w:kern w:val="24"/>
          <w:sz w:val="28"/>
          <w:szCs w:val="28"/>
          <w:lang w:val="uk-UA"/>
        </w:rPr>
        <w:t>,</w:t>
      </w:r>
      <w:r w:rsidR="00763771" w:rsidRPr="00FD010D">
        <w:rPr>
          <w:b/>
          <w:color w:val="632423" w:themeColor="accent2" w:themeShade="80"/>
          <w:kern w:val="24"/>
          <w:sz w:val="28"/>
          <w:szCs w:val="28"/>
          <w:lang w:val="uk-UA"/>
        </w:rPr>
        <w:t xml:space="preserve"> </w:t>
      </w:r>
      <w:r w:rsidR="004D07A2" w:rsidRPr="00FD010D">
        <w:rPr>
          <w:b/>
          <w:color w:val="632423" w:themeColor="accent2" w:themeShade="80"/>
          <w:kern w:val="24"/>
          <w:sz w:val="28"/>
          <w:szCs w:val="28"/>
        </w:rPr>
        <w:t xml:space="preserve">МЕТОДИ </w:t>
      </w:r>
      <w:r w:rsidR="005F546D" w:rsidRPr="00FD010D">
        <w:rPr>
          <w:b/>
          <w:color w:val="632423" w:themeColor="accent2" w:themeShade="80"/>
          <w:kern w:val="24"/>
          <w:sz w:val="28"/>
          <w:szCs w:val="28"/>
          <w:lang w:val="uk-UA"/>
        </w:rPr>
        <w:t>ТА</w:t>
      </w:r>
      <w:r w:rsidR="00AF57CC" w:rsidRPr="00FD010D">
        <w:rPr>
          <w:b/>
          <w:color w:val="632423" w:themeColor="accent2" w:themeShade="80"/>
          <w:kern w:val="24"/>
          <w:sz w:val="28"/>
          <w:szCs w:val="28"/>
          <w:lang w:val="uk-UA"/>
        </w:rPr>
        <w:t xml:space="preserve"> </w:t>
      </w:r>
      <w:r w:rsidR="005F546D" w:rsidRPr="00FD010D">
        <w:rPr>
          <w:b/>
          <w:color w:val="632423" w:themeColor="accent2" w:themeShade="80"/>
          <w:kern w:val="24"/>
          <w:sz w:val="28"/>
          <w:szCs w:val="28"/>
        </w:rPr>
        <w:t>ОСВІТНІ ТЕХНОЛОГІЇ</w:t>
      </w:r>
      <w:r w:rsidR="00AC4DE2" w:rsidRPr="00FD010D">
        <w:rPr>
          <w:b/>
          <w:color w:val="632423" w:themeColor="accent2" w:themeShade="80"/>
          <w:kern w:val="24"/>
          <w:sz w:val="28"/>
          <w:szCs w:val="28"/>
          <w:lang w:val="uk-UA"/>
        </w:rPr>
        <w:t xml:space="preserve"> НАВЧАННЯ</w:t>
      </w:r>
    </w:p>
    <w:p w14:paraId="68A4B626" w14:textId="4327EED4" w:rsidR="00AF57CC" w:rsidRDefault="00AF57CC" w:rsidP="004D07A2">
      <w:pPr>
        <w:pStyle w:val="Default"/>
        <w:ind w:right="517"/>
        <w:jc w:val="center"/>
        <w:rPr>
          <w:bCs/>
          <w:i/>
          <w:iCs/>
          <w:color w:val="auto"/>
          <w:kern w:val="24"/>
          <w:sz w:val="28"/>
          <w:szCs w:val="28"/>
          <w:lang w:val="uk-UA"/>
        </w:rPr>
      </w:pPr>
    </w:p>
    <w:p w14:paraId="2D30F2C0" w14:textId="42AC062D" w:rsidR="00BA4B12" w:rsidRPr="00CF7A40" w:rsidRDefault="00BA4B12" w:rsidP="00BA4B12">
      <w:pPr>
        <w:pStyle w:val="Style7"/>
        <w:ind w:firstLine="709"/>
        <w:jc w:val="both"/>
        <w:rPr>
          <w:rStyle w:val="FontStyle25"/>
          <w:sz w:val="28"/>
          <w:szCs w:val="28"/>
        </w:rPr>
      </w:pPr>
      <w:r w:rsidRPr="00CF7A40">
        <w:rPr>
          <w:rStyle w:val="FontStyle25"/>
          <w:sz w:val="28"/>
          <w:szCs w:val="28"/>
        </w:rPr>
        <w:t>Під час викладання курсу «</w:t>
      </w:r>
      <w:r w:rsidR="00A478A2" w:rsidRPr="008E301C">
        <w:t xml:space="preserve">Ретроспективна географія з </w:t>
      </w:r>
      <w:r w:rsidR="00A478A2">
        <w:t>основами етног</w:t>
      </w:r>
      <w:r w:rsidR="00A478A2" w:rsidRPr="008E301C">
        <w:t>рафії</w:t>
      </w:r>
      <w:r w:rsidR="00A478A2" w:rsidRPr="00A478A2">
        <w:t>»</w:t>
      </w:r>
      <w:r w:rsidRPr="00CF7A40">
        <w:rPr>
          <w:rStyle w:val="FontStyle25"/>
          <w:sz w:val="28"/>
          <w:szCs w:val="28"/>
        </w:rPr>
        <w:t xml:space="preserve"> залучається низка освітніх технологій, зокрема, інформаційно-комп’ютерні технології, інтерактивні заняття (заняття дискусійна група, заняття з навчанням одних студентів іншими), інтегровані заняття.</w:t>
      </w:r>
    </w:p>
    <w:p w14:paraId="2979C43C" w14:textId="49DD8C83" w:rsidR="00BA4B12" w:rsidRPr="00BA4B12" w:rsidRDefault="00BA4B12" w:rsidP="00BA4B12">
      <w:pPr>
        <w:ind w:firstLine="709"/>
        <w:jc w:val="both"/>
        <w:rPr>
          <w:rStyle w:val="FontStyle25"/>
          <w:sz w:val="28"/>
          <w:szCs w:val="28"/>
          <w:lang w:eastAsia="uk-UA"/>
        </w:rPr>
      </w:pPr>
      <w:r w:rsidRPr="00BA4B12">
        <w:rPr>
          <w:rStyle w:val="FontStyle25"/>
          <w:sz w:val="28"/>
          <w:szCs w:val="28"/>
          <w:lang w:eastAsia="uk-UA"/>
        </w:rPr>
        <w:t>Методи формування знань студентів: розповідь, пояснення, ілюстрація, проблемний виклад, частково-пошукові та дослідницькі методи, презентації, бесіди і дискусії, спрямовані на активізацію і стимулювання навчально-пізнавальної діяльності студентів. Методи формування практичних умінь і навичок: робота з контурними картами, атласами, розробка схем, таблиць, складання словника, аналіз джерельної бази, практичне виконання вправ</w:t>
      </w:r>
    </w:p>
    <w:p w14:paraId="36D8D02C" w14:textId="4CB3B133" w:rsidR="004E091E" w:rsidRPr="00700988" w:rsidRDefault="004E091E" w:rsidP="00BA4B12">
      <w:pPr>
        <w:rPr>
          <w:rFonts w:eastAsia="+mn-ea"/>
          <w:b/>
          <w:bCs/>
          <w:color w:val="632423" w:themeColor="accent2" w:themeShade="80"/>
          <w:kern w:val="24"/>
          <w:sz w:val="28"/>
          <w:szCs w:val="28"/>
          <w:lang w:val="ru-RU" w:eastAsia="uk-UA"/>
        </w:rPr>
      </w:pPr>
    </w:p>
    <w:p w14:paraId="00809AAA" w14:textId="64F1027C" w:rsidR="005D2585" w:rsidRPr="00DA68D4" w:rsidRDefault="005D2585" w:rsidP="005D2585">
      <w:pPr>
        <w:pStyle w:val="aa"/>
        <w:spacing w:before="0" w:beforeAutospacing="0" w:after="0" w:afterAutospacing="0"/>
        <w:ind w:right="517"/>
        <w:jc w:val="center"/>
        <w:rPr>
          <w:color w:val="632423" w:themeColor="accent2" w:themeShade="80"/>
          <w:sz w:val="28"/>
          <w:szCs w:val="28"/>
        </w:rPr>
      </w:pPr>
      <w:r w:rsidRPr="00DA68D4">
        <w:rPr>
          <w:rFonts w:eastAsia="+mn-ea"/>
          <w:b/>
          <w:bCs/>
          <w:color w:val="632423" w:themeColor="accent2" w:themeShade="80"/>
          <w:kern w:val="24"/>
          <w:sz w:val="28"/>
          <w:szCs w:val="28"/>
        </w:rPr>
        <w:t>ФОРМИ</w:t>
      </w:r>
      <w:r>
        <w:rPr>
          <w:rFonts w:eastAsia="+mn-ea"/>
          <w:b/>
          <w:bCs/>
          <w:color w:val="632423" w:themeColor="accent2" w:themeShade="80"/>
          <w:kern w:val="24"/>
          <w:sz w:val="28"/>
          <w:szCs w:val="28"/>
        </w:rPr>
        <w:t xml:space="preserve"> </w:t>
      </w:r>
      <w:r w:rsidR="00E6461E">
        <w:rPr>
          <w:rFonts w:eastAsia="+mn-ea"/>
          <w:b/>
          <w:bCs/>
          <w:color w:val="632423" w:themeColor="accent2" w:themeShade="80"/>
          <w:kern w:val="24"/>
          <w:sz w:val="28"/>
          <w:szCs w:val="28"/>
        </w:rPr>
        <w:t xml:space="preserve">Й </w:t>
      </w:r>
      <w:r>
        <w:rPr>
          <w:rFonts w:eastAsia="+mn-ea"/>
          <w:b/>
          <w:bCs/>
          <w:color w:val="632423" w:themeColor="accent2" w:themeShade="80"/>
          <w:kern w:val="24"/>
          <w:sz w:val="28"/>
          <w:szCs w:val="28"/>
        </w:rPr>
        <w:t>МЕТОДИ</w:t>
      </w:r>
      <w:r w:rsidRPr="00DA68D4">
        <w:rPr>
          <w:rFonts w:eastAsia="+mn-ea"/>
          <w:b/>
          <w:bCs/>
          <w:color w:val="632423" w:themeColor="accent2" w:themeShade="80"/>
          <w:kern w:val="24"/>
          <w:sz w:val="28"/>
          <w:szCs w:val="28"/>
        </w:rPr>
        <w:t xml:space="preserve"> КОНТРОЛЮ ТА ОЦІНЮВАННЯ</w:t>
      </w:r>
    </w:p>
    <w:p w14:paraId="4C26B48E" w14:textId="0CCAC94A" w:rsidR="00A72899" w:rsidRPr="0065267B" w:rsidRDefault="00B76FC8" w:rsidP="00A72899">
      <w:pPr>
        <w:ind w:firstLine="709"/>
        <w:jc w:val="both"/>
        <w:rPr>
          <w:sz w:val="28"/>
          <w:szCs w:val="28"/>
        </w:rPr>
      </w:pPr>
      <w:r w:rsidRPr="004D07A2">
        <w:rPr>
          <w:rFonts w:eastAsia="+mn-ea"/>
          <w:b/>
          <w:bCs/>
          <w:i/>
          <w:color w:val="000000"/>
          <w:kern w:val="24"/>
          <w:sz w:val="28"/>
          <w:szCs w:val="28"/>
        </w:rPr>
        <w:t>Поточний контроль</w:t>
      </w:r>
      <w:r w:rsidRPr="004D07A2">
        <w:rPr>
          <w:rFonts w:eastAsia="+mn-ea"/>
          <w:b/>
          <w:bCs/>
          <w:color w:val="000000"/>
          <w:kern w:val="24"/>
          <w:sz w:val="28"/>
          <w:szCs w:val="28"/>
        </w:rPr>
        <w:t>:</w:t>
      </w:r>
      <w:r w:rsidRPr="00B76FC8">
        <w:rPr>
          <w:rFonts w:eastAsia="+mn-ea"/>
          <w:color w:val="000000"/>
          <w:kern w:val="24"/>
          <w:sz w:val="28"/>
          <w:szCs w:val="28"/>
        </w:rPr>
        <w:t xml:space="preserve"> </w:t>
      </w:r>
      <w:r w:rsidR="00A72899" w:rsidRPr="0065267B">
        <w:rPr>
          <w:sz w:val="28"/>
          <w:szCs w:val="28"/>
        </w:rPr>
        <w:t>При вивченні дисципліни «</w:t>
      </w:r>
      <w:r w:rsidR="0065267B" w:rsidRPr="0065267B">
        <w:rPr>
          <w:sz w:val="28"/>
          <w:szCs w:val="28"/>
        </w:rPr>
        <w:t>Ретроспективна географія з основами етнографії</w:t>
      </w:r>
      <w:r w:rsidR="00A72899" w:rsidRPr="0065267B">
        <w:rPr>
          <w:sz w:val="28"/>
          <w:szCs w:val="28"/>
        </w:rPr>
        <w:t>» рекомендується використовувати таки методи і форми контролю:</w:t>
      </w:r>
    </w:p>
    <w:p w14:paraId="03E980EF" w14:textId="7FD0AE56" w:rsidR="00A72899" w:rsidRPr="0065267B" w:rsidRDefault="00A72899" w:rsidP="00A72899">
      <w:pPr>
        <w:ind w:firstLine="709"/>
        <w:jc w:val="both"/>
        <w:rPr>
          <w:sz w:val="28"/>
          <w:szCs w:val="28"/>
        </w:rPr>
      </w:pPr>
      <w:r w:rsidRPr="0065267B">
        <w:rPr>
          <w:sz w:val="28"/>
          <w:szCs w:val="28"/>
        </w:rPr>
        <w:t xml:space="preserve">1.  Для контролю засвоєння лекційного матеріалу: письмові модульні контрольні роботи; поточне тестування; оцінка за індивідуальне навчальне завдання; підсумковий </w:t>
      </w:r>
      <w:r w:rsidR="00BB615A" w:rsidRPr="0065267B">
        <w:rPr>
          <w:sz w:val="28"/>
          <w:szCs w:val="28"/>
        </w:rPr>
        <w:t>письмовий чи тестовий</w:t>
      </w:r>
      <w:r w:rsidRPr="0065267B">
        <w:rPr>
          <w:sz w:val="28"/>
          <w:szCs w:val="28"/>
        </w:rPr>
        <w:t xml:space="preserve"> залік.</w:t>
      </w:r>
    </w:p>
    <w:p w14:paraId="30040008" w14:textId="77777777" w:rsidR="00A72899" w:rsidRPr="0065267B" w:rsidRDefault="00A72899" w:rsidP="00A72899">
      <w:pPr>
        <w:ind w:firstLine="709"/>
        <w:jc w:val="both"/>
        <w:rPr>
          <w:b/>
          <w:sz w:val="28"/>
          <w:szCs w:val="28"/>
        </w:rPr>
      </w:pPr>
      <w:r w:rsidRPr="0065267B">
        <w:rPr>
          <w:sz w:val="28"/>
          <w:szCs w:val="28"/>
        </w:rPr>
        <w:t>2. Для контролю і оцінювання практичних робіт: практична перевірка і оцінювання кожної практичної роботи.</w:t>
      </w:r>
      <w:r w:rsidRPr="0065267B">
        <w:rPr>
          <w:b/>
          <w:sz w:val="28"/>
          <w:szCs w:val="28"/>
        </w:rPr>
        <w:t xml:space="preserve"> </w:t>
      </w:r>
    </w:p>
    <w:p w14:paraId="2481F705" w14:textId="2AEB0C03" w:rsidR="00A72899" w:rsidRPr="0065267B" w:rsidRDefault="00A72899" w:rsidP="00A72899">
      <w:pPr>
        <w:ind w:firstLine="709"/>
        <w:jc w:val="both"/>
        <w:rPr>
          <w:sz w:val="28"/>
          <w:szCs w:val="28"/>
          <w:lang w:val="ru-RU"/>
        </w:rPr>
      </w:pPr>
      <w:r w:rsidRPr="0065267B">
        <w:rPr>
          <w:sz w:val="28"/>
          <w:szCs w:val="28"/>
        </w:rPr>
        <w:tab/>
        <w:t xml:space="preserve">3.Додатково: звіти, реферати, проєкти (наскрізні проекти; індивідуальні та командні проекти; поточний та підсумковий тестовий контроль; </w:t>
      </w:r>
      <w:r w:rsidR="00A478A2" w:rsidRPr="0065267B">
        <w:rPr>
          <w:sz w:val="28"/>
          <w:szCs w:val="28"/>
          <w:lang w:val="ru-RU"/>
        </w:rPr>
        <w:t>іспит</w:t>
      </w:r>
      <w:r w:rsidRPr="0065267B">
        <w:rPr>
          <w:sz w:val="28"/>
          <w:szCs w:val="28"/>
        </w:rPr>
        <w:t xml:space="preserve">. </w:t>
      </w:r>
    </w:p>
    <w:p w14:paraId="463E0BA1" w14:textId="5550F6EE" w:rsidR="00D2479A" w:rsidRPr="0065267B" w:rsidRDefault="00D2479A" w:rsidP="00A72899">
      <w:pPr>
        <w:ind w:firstLine="709"/>
        <w:jc w:val="both"/>
        <w:rPr>
          <w:sz w:val="28"/>
          <w:szCs w:val="28"/>
          <w:lang w:val="ru-RU"/>
        </w:rPr>
      </w:pPr>
      <w:r w:rsidRPr="0065267B">
        <w:rPr>
          <w:sz w:val="28"/>
          <w:szCs w:val="28"/>
        </w:rPr>
        <w:t>Контрольні заходи включають поточний та підсумковий контроль знань студента. Поточний контроль здійснюється під час проведення практичних та інших видів занять, написання модульних робіт, самостійної роботи і має на меті перевірку рівня підготовленості студента до виконання конкретної роботи.</w:t>
      </w:r>
    </w:p>
    <w:p w14:paraId="71399C54" w14:textId="212C3970" w:rsidR="00B76FC8" w:rsidRPr="00AF57CC" w:rsidRDefault="00A72899" w:rsidP="00453EF7">
      <w:pPr>
        <w:pStyle w:val="aa"/>
        <w:spacing w:before="0" w:beforeAutospacing="0" w:after="0" w:afterAutospacing="0"/>
        <w:ind w:right="517" w:firstLine="576"/>
        <w:rPr>
          <w:rFonts w:eastAsia="+mn-ea"/>
          <w:b/>
          <w:bCs/>
          <w:i/>
          <w:iCs/>
          <w:color w:val="000000"/>
          <w:kern w:val="24"/>
          <w:sz w:val="28"/>
          <w:szCs w:val="28"/>
        </w:rPr>
      </w:pPr>
      <w:r>
        <w:rPr>
          <w:rFonts w:eastAsia="+mn-ea"/>
          <w:b/>
          <w:bCs/>
          <w:i/>
          <w:color w:val="000000"/>
          <w:kern w:val="24"/>
          <w:sz w:val="28"/>
          <w:szCs w:val="28"/>
        </w:rPr>
        <w:t>Підсумковий</w:t>
      </w:r>
      <w:r w:rsidR="00B76FC8" w:rsidRPr="00B76FC8">
        <w:rPr>
          <w:rFonts w:eastAsia="+mn-ea"/>
          <w:b/>
          <w:bCs/>
          <w:i/>
          <w:color w:val="000000"/>
          <w:kern w:val="24"/>
          <w:sz w:val="28"/>
          <w:szCs w:val="28"/>
        </w:rPr>
        <w:t xml:space="preserve"> контроль</w:t>
      </w:r>
      <w:r w:rsidR="00B76FC8" w:rsidRPr="00B76FC8">
        <w:rPr>
          <w:rFonts w:eastAsia="+mn-ea"/>
          <w:b/>
          <w:bCs/>
          <w:color w:val="000000"/>
          <w:kern w:val="24"/>
          <w:sz w:val="28"/>
          <w:szCs w:val="28"/>
        </w:rPr>
        <w:t xml:space="preserve"> </w:t>
      </w:r>
      <w:r w:rsidR="00B76FC8" w:rsidRPr="004D07A2">
        <w:rPr>
          <w:rFonts w:eastAsia="+mn-ea"/>
          <w:color w:val="000000"/>
          <w:kern w:val="24"/>
          <w:sz w:val="28"/>
          <w:szCs w:val="28"/>
        </w:rPr>
        <w:t>–</w:t>
      </w:r>
      <w:r w:rsidR="00B76FC8" w:rsidRPr="00B76FC8">
        <w:rPr>
          <w:rFonts w:eastAsia="+mn-ea"/>
          <w:b/>
          <w:bCs/>
          <w:color w:val="000000"/>
          <w:kern w:val="24"/>
          <w:sz w:val="28"/>
          <w:szCs w:val="28"/>
        </w:rPr>
        <w:t xml:space="preserve"> </w:t>
      </w:r>
      <w:r w:rsidR="003C18C0">
        <w:rPr>
          <w:rFonts w:eastAsia="+mn-ea"/>
          <w:i/>
          <w:iCs/>
          <w:color w:val="000000"/>
          <w:kern w:val="24"/>
          <w:sz w:val="28"/>
          <w:szCs w:val="28"/>
          <w:lang w:val="ru-RU"/>
        </w:rPr>
        <w:t>залік</w:t>
      </w:r>
      <w:r w:rsidR="00B76FC8" w:rsidRPr="00AF57CC">
        <w:rPr>
          <w:rFonts w:eastAsia="+mn-ea"/>
          <w:i/>
          <w:iCs/>
          <w:color w:val="000000"/>
          <w:kern w:val="24"/>
          <w:sz w:val="28"/>
          <w:szCs w:val="28"/>
        </w:rPr>
        <w:t>.</w:t>
      </w:r>
      <w:r w:rsidR="00B76FC8" w:rsidRPr="00AF57CC">
        <w:rPr>
          <w:rFonts w:eastAsia="+mn-ea"/>
          <w:b/>
          <w:bCs/>
          <w:i/>
          <w:iCs/>
          <w:color w:val="000000"/>
          <w:kern w:val="24"/>
          <w:sz w:val="28"/>
          <w:szCs w:val="28"/>
        </w:rPr>
        <w:t xml:space="preserve"> </w:t>
      </w:r>
    </w:p>
    <w:p w14:paraId="13083F95" w14:textId="77777777" w:rsidR="00B76FC8" w:rsidRPr="00AF57CC" w:rsidRDefault="00B76FC8" w:rsidP="00B76FC8">
      <w:pPr>
        <w:pStyle w:val="aa"/>
        <w:spacing w:before="0" w:beforeAutospacing="0" w:after="0" w:afterAutospacing="0"/>
        <w:ind w:left="144" w:right="517" w:firstLine="576"/>
        <w:rPr>
          <w:rFonts w:eastAsia="+mn-ea"/>
          <w:b/>
          <w:bCs/>
          <w:i/>
          <w:iCs/>
          <w:color w:val="000000"/>
          <w:kern w:val="24"/>
          <w:sz w:val="28"/>
          <w:szCs w:val="28"/>
        </w:rPr>
      </w:pPr>
    </w:p>
    <w:p w14:paraId="6B184E60" w14:textId="35F8DAB6" w:rsidR="00B76FC8" w:rsidRPr="00DA68D4" w:rsidRDefault="00E2612B" w:rsidP="00B76FC8">
      <w:pPr>
        <w:pStyle w:val="aa"/>
        <w:spacing w:before="0" w:beforeAutospacing="0" w:after="0" w:afterAutospacing="0"/>
        <w:ind w:right="517"/>
        <w:jc w:val="center"/>
        <w:rPr>
          <w:rFonts w:eastAsia="+mn-ea"/>
          <w:b/>
          <w:bCs/>
          <w:color w:val="632423" w:themeColor="accent2" w:themeShade="80"/>
          <w:kern w:val="24"/>
          <w:sz w:val="28"/>
          <w:szCs w:val="28"/>
        </w:rPr>
      </w:pPr>
      <w:r w:rsidRPr="00DA68D4">
        <w:rPr>
          <w:rFonts w:eastAsia="+mn-ea"/>
          <w:b/>
          <w:bCs/>
          <w:color w:val="632423" w:themeColor="accent2" w:themeShade="80"/>
          <w:kern w:val="24"/>
          <w:sz w:val="28"/>
          <w:szCs w:val="28"/>
        </w:rPr>
        <w:t>КРИТЕРІЇ ОЦІНЮВАННЯ РЕЗУЛЬТАТІВ НАВЧАННЯ</w:t>
      </w:r>
    </w:p>
    <w:p w14:paraId="28F3E0DF" w14:textId="2891C461" w:rsidR="00E2612B" w:rsidRDefault="00E2612B" w:rsidP="00E2612B">
      <w:pPr>
        <w:pStyle w:val="aa"/>
        <w:spacing w:before="0" w:beforeAutospacing="0" w:after="0" w:afterAutospacing="0"/>
        <w:ind w:right="517" w:firstLine="709"/>
        <w:jc w:val="both"/>
        <w:rPr>
          <w:rFonts w:eastAsia="+mn-ea"/>
          <w:color w:val="000000"/>
          <w:kern w:val="24"/>
          <w:sz w:val="28"/>
          <w:szCs w:val="28"/>
        </w:rPr>
      </w:pPr>
      <w:r>
        <w:rPr>
          <w:rFonts w:eastAsia="+mn-ea"/>
          <w:color w:val="000000"/>
          <w:kern w:val="24"/>
          <w:sz w:val="28"/>
          <w:szCs w:val="28"/>
        </w:rPr>
        <w:lastRenderedPageBreak/>
        <w:t xml:space="preserve">Оцінювання програмних результатів навчання здобувачів освіти здійснюється за шкалою європейської кредитно-трансферної системи </w:t>
      </w:r>
      <w:r w:rsidRPr="00E2612B">
        <w:rPr>
          <w:rFonts w:eastAsia="+mn-ea"/>
          <w:color w:val="000000"/>
          <w:kern w:val="24"/>
          <w:sz w:val="28"/>
          <w:szCs w:val="28"/>
        </w:rPr>
        <w:t>(</w:t>
      </w:r>
      <w:r w:rsidRPr="00E2612B">
        <w:rPr>
          <w:color w:val="202124"/>
          <w:sz w:val="28"/>
          <w:szCs w:val="28"/>
          <w:shd w:val="clear" w:color="auto" w:fill="FFFFFF"/>
        </w:rPr>
        <w:t>ECTS</w:t>
      </w:r>
      <w:r w:rsidRPr="00E2612B">
        <w:rPr>
          <w:rFonts w:eastAsia="+mn-ea"/>
          <w:color w:val="000000"/>
          <w:kern w:val="24"/>
          <w:sz w:val="28"/>
          <w:szCs w:val="28"/>
        </w:rPr>
        <w:t>).</w:t>
      </w:r>
      <w:r w:rsidR="00B76FC8" w:rsidRPr="00B76FC8">
        <w:rPr>
          <w:rFonts w:eastAsia="+mn-ea"/>
          <w:color w:val="000000"/>
          <w:kern w:val="24"/>
          <w:sz w:val="28"/>
          <w:szCs w:val="28"/>
        </w:rPr>
        <w:tab/>
      </w:r>
    </w:p>
    <w:p w14:paraId="587709F1" w14:textId="52B56B71" w:rsidR="00A72899" w:rsidRPr="00A72899" w:rsidRDefault="00A72899" w:rsidP="00E30173">
      <w:pPr>
        <w:pStyle w:val="aa"/>
        <w:spacing w:before="0" w:beforeAutospacing="0" w:after="0" w:afterAutospacing="0"/>
        <w:ind w:right="517" w:firstLine="709"/>
        <w:jc w:val="both"/>
        <w:rPr>
          <w:rFonts w:eastAsiaTheme="minorHAnsi"/>
          <w:b/>
          <w:bCs/>
          <w:color w:val="000000"/>
          <w:sz w:val="32"/>
          <w:szCs w:val="28"/>
          <w:lang w:val="ru-RU"/>
        </w:rPr>
      </w:pPr>
      <w:r w:rsidRPr="00A72899">
        <w:rPr>
          <w:rFonts w:eastAsia="+mn-ea"/>
          <w:color w:val="000000"/>
          <w:kern w:val="24"/>
          <w:sz w:val="28"/>
          <w:szCs w:val="40"/>
        </w:rPr>
        <w:t xml:space="preserve">Критерієм успішного проходження здобувачем освіти підсумкового оцінювання може бути досягнення ним мінімальних порогових рівнів оцінок за кожним запланованим результатом навчання навчальної дисципліни, за умови, що кожна тема повинна бути здана хоча би на мінімальну оцінку. </w:t>
      </w:r>
      <w:r w:rsidRPr="00A72899">
        <w:rPr>
          <w:sz w:val="28"/>
        </w:rPr>
        <w:t xml:space="preserve">Роботи, які здаються </w:t>
      </w:r>
      <w:r w:rsidRPr="00A72899">
        <w:rPr>
          <w:sz w:val="28"/>
          <w:lang w:val="ru-RU"/>
        </w:rPr>
        <w:t>невчасно</w:t>
      </w:r>
      <w:r w:rsidRPr="00A72899">
        <w:rPr>
          <w:sz w:val="28"/>
        </w:rPr>
        <w:t xml:space="preserve"> без поважних причин, оцінюються на нижчу оцінку (75% від можливої максимальної кількості балів за вид діяльності балів)</w:t>
      </w:r>
      <w:r>
        <w:rPr>
          <w:sz w:val="28"/>
          <w:lang w:val="ru-RU"/>
        </w:rPr>
        <w:t>.</w:t>
      </w:r>
    </w:p>
    <w:p w14:paraId="0B201B5B" w14:textId="77777777" w:rsidR="00D35BB7" w:rsidRDefault="00D35BB7" w:rsidP="00E2612B">
      <w:pPr>
        <w:pStyle w:val="a4"/>
        <w:tabs>
          <w:tab w:val="left" w:pos="0"/>
        </w:tabs>
        <w:spacing w:line="242" w:lineRule="auto"/>
        <w:ind w:left="0" w:firstLine="0"/>
        <w:jc w:val="center"/>
        <w:rPr>
          <w:b/>
          <w:bCs/>
          <w:color w:val="632423" w:themeColor="accent2" w:themeShade="80"/>
          <w:sz w:val="28"/>
          <w:szCs w:val="28"/>
        </w:rPr>
      </w:pPr>
    </w:p>
    <w:p w14:paraId="2AC0228F" w14:textId="033EC8A4" w:rsidR="00453EF7" w:rsidRPr="00453EF7" w:rsidRDefault="00E2612B" w:rsidP="00E2612B">
      <w:pPr>
        <w:pStyle w:val="a4"/>
        <w:tabs>
          <w:tab w:val="left" w:pos="0"/>
        </w:tabs>
        <w:spacing w:line="242" w:lineRule="auto"/>
        <w:ind w:left="0" w:firstLine="0"/>
        <w:jc w:val="center"/>
        <w:rPr>
          <w:bCs/>
          <w:color w:val="632423" w:themeColor="accent2" w:themeShade="80"/>
          <w:sz w:val="28"/>
          <w:szCs w:val="28"/>
        </w:rPr>
      </w:pPr>
      <w:r w:rsidRPr="00453EF7">
        <w:rPr>
          <w:b/>
          <w:bCs/>
          <w:color w:val="632423" w:themeColor="accent2" w:themeShade="80"/>
          <w:sz w:val="28"/>
          <w:szCs w:val="28"/>
        </w:rPr>
        <w:t>ПОЛІТИКА ЩОДО АКАДЕМІЧНОЇ ДОБРОЧЕСНОСТІ</w:t>
      </w:r>
    </w:p>
    <w:p w14:paraId="0742F05E" w14:textId="77777777" w:rsidR="001F2146" w:rsidRDefault="001F2146" w:rsidP="001F2146">
      <w:pPr>
        <w:pStyle w:val="a4"/>
        <w:tabs>
          <w:tab w:val="left" w:pos="0"/>
        </w:tabs>
        <w:ind w:left="0" w:firstLine="709"/>
        <w:rPr>
          <w:bCs/>
          <w:color w:val="000000" w:themeColor="text1"/>
          <w:sz w:val="28"/>
          <w:szCs w:val="28"/>
        </w:rPr>
      </w:pPr>
      <w:r w:rsidRPr="005E2667">
        <w:rPr>
          <w:bCs/>
          <w:color w:val="000000" w:themeColor="text1"/>
          <w:sz w:val="28"/>
          <w:szCs w:val="28"/>
        </w:rPr>
        <w:t>Дотримання політики щодо академічної доброчесності учасниками</w:t>
      </w:r>
      <w:r>
        <w:rPr>
          <w:bCs/>
          <w:color w:val="000000" w:themeColor="text1"/>
          <w:sz w:val="28"/>
          <w:szCs w:val="28"/>
        </w:rPr>
        <w:t xml:space="preserve"> </w:t>
      </w:r>
      <w:r w:rsidRPr="005E2667">
        <w:rPr>
          <w:bCs/>
          <w:color w:val="000000" w:themeColor="text1"/>
          <w:sz w:val="28"/>
          <w:szCs w:val="28"/>
        </w:rPr>
        <w:t>освітнього процесу при вивченні навчальної дисципліни регламентовано</w:t>
      </w:r>
      <w:r>
        <w:rPr>
          <w:bCs/>
          <w:color w:val="000000" w:themeColor="text1"/>
          <w:sz w:val="28"/>
          <w:szCs w:val="28"/>
        </w:rPr>
        <w:t xml:space="preserve"> </w:t>
      </w:r>
      <w:r w:rsidRPr="005E2667">
        <w:rPr>
          <w:bCs/>
          <w:color w:val="000000" w:themeColor="text1"/>
          <w:sz w:val="28"/>
          <w:szCs w:val="28"/>
        </w:rPr>
        <w:t>такими документами:</w:t>
      </w:r>
    </w:p>
    <w:p w14:paraId="2E0C0324" w14:textId="77777777" w:rsidR="001F2146" w:rsidRPr="005E2667" w:rsidRDefault="001F2146" w:rsidP="001F2146">
      <w:pPr>
        <w:pStyle w:val="a4"/>
        <w:numPr>
          <w:ilvl w:val="0"/>
          <w:numId w:val="16"/>
        </w:numPr>
        <w:tabs>
          <w:tab w:val="left" w:pos="0"/>
        </w:tabs>
        <w:rPr>
          <w:bCs/>
          <w:color w:val="000000" w:themeColor="text1"/>
          <w:sz w:val="28"/>
          <w:szCs w:val="28"/>
        </w:rPr>
      </w:pPr>
      <w:r w:rsidRPr="005E2667">
        <w:rPr>
          <w:bCs/>
          <w:color w:val="000000" w:themeColor="text1"/>
          <w:sz w:val="28"/>
          <w:szCs w:val="28"/>
        </w:rPr>
        <w:t>«Етичний кодекс Чернівецького національного університету імені Юрія</w:t>
      </w:r>
      <w:r>
        <w:rPr>
          <w:bCs/>
          <w:color w:val="000000" w:themeColor="text1"/>
          <w:sz w:val="28"/>
          <w:szCs w:val="28"/>
        </w:rPr>
        <w:t xml:space="preserve"> </w:t>
      </w:r>
      <w:r w:rsidRPr="005E2667">
        <w:rPr>
          <w:bCs/>
          <w:color w:val="000000" w:themeColor="text1"/>
          <w:sz w:val="28"/>
          <w:szCs w:val="28"/>
        </w:rPr>
        <w:t xml:space="preserve">Федьковича» </w:t>
      </w:r>
      <w:hyperlink r:id="rId10" w:history="1">
        <w:r w:rsidRPr="00DD0F3A">
          <w:rPr>
            <w:rStyle w:val="a5"/>
            <w:bCs/>
            <w:sz w:val="28"/>
            <w:szCs w:val="28"/>
          </w:rPr>
          <w:t>https://www.chnu.edu.ua/universytet/normatyvni- dokumenty/etychnyi-kodeks-chernivetskoho-natsionalnoho-universytetu-imeni-yuriia-fedkovycha/</w:t>
        </w:r>
      </w:hyperlink>
      <w:r>
        <w:rPr>
          <w:bCs/>
          <w:color w:val="000000" w:themeColor="text1"/>
          <w:sz w:val="28"/>
          <w:szCs w:val="28"/>
        </w:rPr>
        <w:t xml:space="preserve"> </w:t>
      </w:r>
    </w:p>
    <w:p w14:paraId="1DE15060" w14:textId="77777777" w:rsidR="001F2146" w:rsidRPr="005E2667" w:rsidRDefault="001F2146" w:rsidP="001F2146">
      <w:pPr>
        <w:pStyle w:val="a4"/>
        <w:numPr>
          <w:ilvl w:val="0"/>
          <w:numId w:val="16"/>
        </w:numPr>
        <w:tabs>
          <w:tab w:val="left" w:pos="0"/>
        </w:tabs>
        <w:rPr>
          <w:bCs/>
          <w:color w:val="000000" w:themeColor="text1"/>
          <w:sz w:val="28"/>
          <w:szCs w:val="28"/>
        </w:rPr>
      </w:pPr>
      <w:r w:rsidRPr="005E2667">
        <w:rPr>
          <w:rFonts w:ascii="Segoe UI Symbol" w:hAnsi="Segoe UI Symbol" w:cs="Segoe UI Symbol"/>
          <w:bCs/>
          <w:color w:val="000000" w:themeColor="text1"/>
          <w:sz w:val="28"/>
          <w:szCs w:val="28"/>
        </w:rPr>
        <w:t>✓</w:t>
      </w:r>
      <w:r w:rsidRPr="005E2667">
        <w:rPr>
          <w:bCs/>
          <w:color w:val="000000" w:themeColor="text1"/>
          <w:sz w:val="28"/>
          <w:szCs w:val="28"/>
        </w:rPr>
        <w:t xml:space="preserve"> «Положенням про виявлення та запобігання академічного плагіату у</w:t>
      </w:r>
      <w:r>
        <w:rPr>
          <w:bCs/>
          <w:color w:val="000000" w:themeColor="text1"/>
          <w:sz w:val="28"/>
          <w:szCs w:val="28"/>
        </w:rPr>
        <w:t xml:space="preserve"> </w:t>
      </w:r>
      <w:r w:rsidRPr="005E2667">
        <w:rPr>
          <w:bCs/>
          <w:color w:val="000000" w:themeColor="text1"/>
          <w:sz w:val="28"/>
          <w:szCs w:val="28"/>
        </w:rPr>
        <w:t>Чернівецькому національному університеті імені Юрія Федьковича»</w:t>
      </w:r>
      <w:r>
        <w:rPr>
          <w:bCs/>
          <w:color w:val="000000" w:themeColor="text1"/>
          <w:sz w:val="28"/>
          <w:szCs w:val="28"/>
        </w:rPr>
        <w:t xml:space="preserve"> </w:t>
      </w:r>
      <w:r w:rsidRPr="005E2667">
        <w:rPr>
          <w:bCs/>
          <w:color w:val="000000" w:themeColor="text1"/>
          <w:sz w:val="28"/>
          <w:szCs w:val="28"/>
        </w:rPr>
        <w:t>https://www.chnu.edu.ua/universytet/normatyvni-dokumenty/polozhennia-pro-vyiavlennia-ta-zapobihannia-akademichnomu-plahiatu-u-chernivetskomu-natsionalnomu-universyteti-imeni-yuriia-fedkovycha/</w:t>
      </w:r>
    </w:p>
    <w:p w14:paraId="3236BF15" w14:textId="67D5339C" w:rsidR="00453EF7" w:rsidRDefault="001F2146" w:rsidP="001F2146">
      <w:pPr>
        <w:pStyle w:val="a4"/>
        <w:tabs>
          <w:tab w:val="left" w:pos="0"/>
        </w:tabs>
        <w:spacing w:line="242" w:lineRule="auto"/>
        <w:ind w:left="0" w:firstLine="0"/>
        <w:rPr>
          <w:bCs/>
          <w:color w:val="000000" w:themeColor="text1"/>
          <w:sz w:val="28"/>
          <w:szCs w:val="28"/>
        </w:rPr>
      </w:pPr>
      <w:r w:rsidRPr="005E2667">
        <w:rPr>
          <w:bCs/>
          <w:color w:val="000000" w:themeColor="text1"/>
          <w:sz w:val="28"/>
          <w:szCs w:val="28"/>
        </w:rPr>
        <w:t>«Політика використання штучного інтелекту в Чернівецькому</w:t>
      </w:r>
      <w:r>
        <w:rPr>
          <w:bCs/>
          <w:color w:val="000000" w:themeColor="text1"/>
          <w:sz w:val="28"/>
          <w:szCs w:val="28"/>
        </w:rPr>
        <w:t xml:space="preserve"> </w:t>
      </w:r>
      <w:r w:rsidRPr="005E2667">
        <w:rPr>
          <w:bCs/>
          <w:color w:val="000000" w:themeColor="text1"/>
          <w:sz w:val="28"/>
          <w:szCs w:val="28"/>
        </w:rPr>
        <w:t>національному університету імені Юрія Федьковича»</w:t>
      </w:r>
      <w:r>
        <w:rPr>
          <w:bCs/>
          <w:color w:val="000000" w:themeColor="text1"/>
          <w:sz w:val="28"/>
          <w:szCs w:val="28"/>
        </w:rPr>
        <w:t xml:space="preserve"> </w:t>
      </w:r>
      <w:hyperlink r:id="rId11" w:history="1">
        <w:r w:rsidRPr="00DD0F3A">
          <w:rPr>
            <w:rStyle w:val="a5"/>
            <w:bCs/>
            <w:sz w:val="28"/>
            <w:szCs w:val="28"/>
          </w:rPr>
          <w:t>https://www.chnu.edu.ua/universytet/normatyvni-dokumenty/polityka-vykorystannia-shtuchnoho-intelektu-v-chernivetskomu-natsionalnomu-universyteti-imeni-yuriia-fedkovycha/</w:t>
        </w:r>
      </w:hyperlink>
    </w:p>
    <w:p w14:paraId="4A0F1B17" w14:textId="4E5F290A" w:rsidR="00915418" w:rsidRDefault="00662F6D" w:rsidP="00554C48">
      <w:pPr>
        <w:pStyle w:val="a4"/>
        <w:tabs>
          <w:tab w:val="left" w:pos="0"/>
        </w:tabs>
        <w:spacing w:line="242" w:lineRule="auto"/>
        <w:ind w:left="0" w:firstLine="0"/>
        <w:jc w:val="center"/>
        <w:rPr>
          <w:rFonts w:eastAsia="+mn-ea"/>
          <w:b/>
          <w:color w:val="632423" w:themeColor="accent2" w:themeShade="80"/>
          <w:kern w:val="24"/>
          <w:sz w:val="28"/>
          <w:szCs w:val="28"/>
        </w:rPr>
      </w:pPr>
      <w:r w:rsidRPr="00662F6D">
        <w:rPr>
          <w:rFonts w:eastAsia="+mn-ea"/>
          <w:b/>
          <w:color w:val="632423" w:themeColor="accent2" w:themeShade="80"/>
          <w:kern w:val="24"/>
          <w:sz w:val="28"/>
          <w:szCs w:val="28"/>
        </w:rPr>
        <w:t>ІНФОРМАЦІЙНІ РЕСУРСИ</w:t>
      </w:r>
    </w:p>
    <w:p w14:paraId="75E1F4D2" w14:textId="6EF31432"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Винокур, І. С., &amp; Телєгін, Д. Я. (2005). Археологія України: підручник. Навчальна книга – Богдан. 480 с. </w:t>
      </w:r>
    </w:p>
    <w:p w14:paraId="787A0FD3" w14:textId="76D7703F"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Дністрянський, М. С. (2008). Етногеографія України. Видавничий центр ЛНУ імені Івана Франка. 232 с. </w:t>
      </w:r>
    </w:p>
    <w:p w14:paraId="7DBE1573" w14:textId="3144DE97"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Крип’якевич, І. П. (1990). Історія України. Світ. 520 с. </w:t>
      </w:r>
    </w:p>
    <w:p w14:paraId="0049CA1A" w14:textId="622DD4B5"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(1999). Історична географія Західної України: конспект лекцій (Я. І. Жупанський, ред.). Рута. 46 с. </w:t>
      </w:r>
    </w:p>
    <w:p w14:paraId="29DAFB86" w14:textId="0268BC01"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(1999). Краєзнавство: історична географія: конспект лекцій (Я. І. Жупанський, ред.). ЧДУ. 107 с. </w:t>
      </w:r>
    </w:p>
    <w:p w14:paraId="50F0005F" w14:textId="4F49BAFB"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(2004). Ретроспективна географія поселень Західної України: монографія. Рута. 382 с. </w:t>
      </w:r>
    </w:p>
    <w:p w14:paraId="224B29AF" w14:textId="71300A98"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(2014). Ретроспективна географія з основами етнографії: навчальний посібник. Родовід. 296 с. </w:t>
      </w:r>
    </w:p>
    <w:p w14:paraId="388AEB00" w14:textId="0FA109F0"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(2017). Ретроспективна географія з основами етнографії: підручник. Чернівецький національний університет. 376 с. </w:t>
      </w:r>
    </w:p>
    <w:p w14:paraId="44664354" w14:textId="1555FC3C"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Круль, В. П. (уклад.). (2006). Основи етнології: навчальний посібник для виконання практичних робіт. Рута. 144 с. </w:t>
      </w:r>
    </w:p>
    <w:p w14:paraId="2231CFAD" w14:textId="6ABC0D5D"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Пастернак, Я. (1961). Археологія України. 790 с. </w:t>
      </w:r>
    </w:p>
    <w:p w14:paraId="6BF8D15F" w14:textId="4A1F1ECC"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Толочко, П. П., Козак, Д. Н., Моця, О. П., та ін. (1995). Давня історія України (Кн. 2). Либідь. 224 с. </w:t>
      </w:r>
    </w:p>
    <w:p w14:paraId="43852C30" w14:textId="7981C80A"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Трубчанінов, С. В. (2003). Історична географія України. Оіюм. 168 с. </w:t>
      </w:r>
    </w:p>
    <w:p w14:paraId="66FCFEE2" w14:textId="0734DEC5"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Шаскольский, И. П. (1968). Историческая география. У Вспомогательные исторические дисциплины (Т. 1, с. 95–118). Наука. </w:t>
      </w:r>
    </w:p>
    <w:p w14:paraId="12CB0EF4" w14:textId="10353250" w:rsidR="001F2146" w:rsidRPr="001F2146" w:rsidRDefault="001F2146" w:rsidP="001F2146">
      <w:pPr>
        <w:numPr>
          <w:ilvl w:val="0"/>
          <w:numId w:val="15"/>
        </w:numPr>
        <w:autoSpaceDE/>
        <w:autoSpaceDN/>
        <w:spacing w:line="240" w:lineRule="exact"/>
        <w:jc w:val="both"/>
        <w:rPr>
          <w:i/>
          <w:iCs/>
          <w:sz w:val="24"/>
          <w:szCs w:val="24"/>
        </w:rPr>
      </w:pPr>
      <w:r w:rsidRPr="001F2146">
        <w:rPr>
          <w:i/>
          <w:iCs/>
          <w:sz w:val="24"/>
          <w:szCs w:val="24"/>
        </w:rPr>
        <w:t xml:space="preserve"> Юрій, М. Ф. (1997). Етногенез та менталітет українського народу. Чернівці. 170 с. </w:t>
      </w:r>
    </w:p>
    <w:p w14:paraId="5C7932EE" w14:textId="6A4828FB" w:rsidR="00C36772" w:rsidRPr="00C36772" w:rsidRDefault="001F2146" w:rsidP="001F2146">
      <w:pPr>
        <w:numPr>
          <w:ilvl w:val="0"/>
          <w:numId w:val="15"/>
        </w:numPr>
        <w:autoSpaceDE/>
        <w:autoSpaceDN/>
        <w:spacing w:line="240" w:lineRule="exact"/>
        <w:jc w:val="both"/>
        <w:rPr>
          <w:kern w:val="28"/>
          <w:sz w:val="24"/>
          <w:szCs w:val="24"/>
          <w:lang w:val="ru-RU"/>
        </w:rPr>
      </w:pPr>
      <w:r w:rsidRPr="001F2146">
        <w:rPr>
          <w:i/>
          <w:iCs/>
          <w:sz w:val="24"/>
          <w:szCs w:val="24"/>
        </w:rPr>
        <w:t xml:space="preserve"> Юрій, М. Ф. (2006). Етнологія: навчальний посібник. Дакор. 360 с.</w:t>
      </w:r>
    </w:p>
    <w:p w14:paraId="23F2996A" w14:textId="38A43775" w:rsidR="00460D87" w:rsidRPr="00A478A2" w:rsidRDefault="00A478A2" w:rsidP="0065267B">
      <w:pPr>
        <w:pStyle w:val="a4"/>
        <w:tabs>
          <w:tab w:val="left" w:pos="0"/>
        </w:tabs>
        <w:spacing w:line="242" w:lineRule="auto"/>
        <w:ind w:left="0" w:firstLine="0"/>
        <w:rPr>
          <w:rFonts w:eastAsia="+mn-ea"/>
          <w:b/>
          <w:color w:val="984806" w:themeColor="accent6" w:themeShade="80"/>
          <w:kern w:val="24"/>
          <w:sz w:val="36"/>
          <w:szCs w:val="28"/>
        </w:rPr>
      </w:pPr>
      <w:r w:rsidRPr="00A478A2">
        <w:rPr>
          <w:sz w:val="28"/>
        </w:rPr>
        <w:lastRenderedPageBreak/>
        <w:t xml:space="preserve"> </w:t>
      </w:r>
    </w:p>
    <w:p w14:paraId="49FFC367" w14:textId="1D859803" w:rsidR="001F2146" w:rsidRPr="00FB3790" w:rsidRDefault="001F2146" w:rsidP="001F2146">
      <w:pPr>
        <w:widowControl/>
        <w:autoSpaceDE/>
        <w:autoSpaceDN/>
        <w:jc w:val="both"/>
        <w:textAlignment w:val="baseline"/>
        <w:rPr>
          <w:color w:val="000000"/>
          <w:sz w:val="24"/>
          <w:szCs w:val="24"/>
          <w:lang w:val="ru-RU" w:eastAsia="ru-RU"/>
        </w:rPr>
      </w:pPr>
      <w:r w:rsidRPr="00662F6D">
        <w:rPr>
          <w:b/>
          <w:bCs/>
          <w:i/>
          <w:iCs/>
          <w:color w:val="632423" w:themeColor="accent2" w:themeShade="80"/>
          <w:sz w:val="28"/>
          <w:szCs w:val="28"/>
        </w:rPr>
        <w:t>Детальна інформація щодо вивчення курсу «</w:t>
      </w:r>
      <w:r>
        <w:rPr>
          <w:b/>
          <w:bCs/>
          <w:i/>
          <w:iCs/>
          <w:color w:val="632423" w:themeColor="accent2" w:themeShade="80"/>
          <w:sz w:val="28"/>
          <w:szCs w:val="28"/>
        </w:rPr>
        <w:t>Ретроспективна географія з основами етногеографії</w:t>
      </w:r>
      <w:r w:rsidRPr="00662F6D">
        <w:rPr>
          <w:b/>
          <w:bCs/>
          <w:i/>
          <w:iCs/>
          <w:color w:val="632423" w:themeColor="accent2" w:themeShade="80"/>
          <w:sz w:val="28"/>
          <w:szCs w:val="28"/>
        </w:rPr>
        <w:t>»</w:t>
      </w:r>
      <w:r w:rsidRPr="00662F6D">
        <w:rPr>
          <w:bCs/>
          <w:i/>
          <w:iCs/>
          <w:color w:val="632423" w:themeColor="accent2" w:themeShade="80"/>
          <w:sz w:val="28"/>
          <w:szCs w:val="28"/>
        </w:rPr>
        <w:t xml:space="preserve"> </w:t>
      </w:r>
      <w:r>
        <w:rPr>
          <w:b/>
          <w:bCs/>
          <w:i/>
          <w:iCs/>
          <w:color w:val="632423" w:themeColor="accent2" w:themeShade="80"/>
          <w:sz w:val="28"/>
          <w:szCs w:val="28"/>
        </w:rPr>
        <w:t>висвітлена у робочій програмі</w:t>
      </w:r>
      <w:r w:rsidRPr="00662F6D">
        <w:rPr>
          <w:b/>
          <w:bCs/>
          <w:i/>
          <w:iCs/>
          <w:color w:val="632423" w:themeColor="accent2" w:themeShade="80"/>
          <w:sz w:val="28"/>
          <w:szCs w:val="28"/>
        </w:rPr>
        <w:t xml:space="preserve"> навчальної дисципліни</w:t>
      </w:r>
    </w:p>
    <w:p w14:paraId="5223A861" w14:textId="32364E2E" w:rsidR="00E05327" w:rsidRPr="00E05327" w:rsidRDefault="00E05327" w:rsidP="00662F6D">
      <w:pPr>
        <w:pStyle w:val="a4"/>
        <w:tabs>
          <w:tab w:val="left" w:pos="0"/>
        </w:tabs>
        <w:spacing w:line="242" w:lineRule="auto"/>
        <w:ind w:left="0" w:firstLine="0"/>
        <w:jc w:val="center"/>
        <w:rPr>
          <w:bCs/>
          <w:color w:val="000000" w:themeColor="text1"/>
          <w:sz w:val="28"/>
          <w:szCs w:val="28"/>
        </w:rPr>
      </w:pPr>
    </w:p>
    <w:sectPr w:rsidR="00E05327" w:rsidRPr="00E05327" w:rsidSect="00453EF7">
      <w:pgSz w:w="11910" w:h="16840"/>
      <w:pgMar w:top="510" w:right="56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073"/>
    <w:multiLevelType w:val="hybridMultilevel"/>
    <w:tmpl w:val="2A72C202"/>
    <w:lvl w:ilvl="0" w:tplc="BEB2505C">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15:restartNumberingAfterBreak="0">
    <w:nsid w:val="0ED10BBA"/>
    <w:multiLevelType w:val="hybridMultilevel"/>
    <w:tmpl w:val="40F08AD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10E83A5D"/>
    <w:multiLevelType w:val="hybridMultilevel"/>
    <w:tmpl w:val="83143F7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12D10474"/>
    <w:multiLevelType w:val="hybridMultilevel"/>
    <w:tmpl w:val="640EC1BA"/>
    <w:lvl w:ilvl="0" w:tplc="9F167F44">
      <w:start w:val="1"/>
      <w:numFmt w:val="bullet"/>
      <w:lvlText w:val=""/>
      <w:lvlJc w:val="left"/>
      <w:pPr>
        <w:ind w:left="502" w:hanging="360"/>
      </w:pPr>
      <w:rPr>
        <w:rFonts w:ascii="Wingdings" w:hAnsi="Wingdings" w:hint="default"/>
        <w:color w:val="auto"/>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4" w15:restartNumberingAfterBreak="0">
    <w:nsid w:val="13B12772"/>
    <w:multiLevelType w:val="hybridMultilevel"/>
    <w:tmpl w:val="E8E8A752"/>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5" w15:restartNumberingAfterBreak="0">
    <w:nsid w:val="17EA12FE"/>
    <w:multiLevelType w:val="hybridMultilevel"/>
    <w:tmpl w:val="9B242248"/>
    <w:lvl w:ilvl="0" w:tplc="74F2C586">
      <w:start w:val="1"/>
      <w:numFmt w:val="decimal"/>
      <w:lvlText w:val="%1."/>
      <w:lvlJc w:val="left"/>
      <w:pPr>
        <w:ind w:left="356" w:hanging="452"/>
      </w:pPr>
      <w:rPr>
        <w:rFonts w:ascii="Arial" w:eastAsia="Arial" w:hAnsi="Arial" w:cs="Arial" w:hint="default"/>
        <w:spacing w:val="0"/>
        <w:w w:val="100"/>
        <w:sz w:val="22"/>
        <w:szCs w:val="22"/>
        <w:lang w:val="uk-UA" w:eastAsia="en-US" w:bidi="ar-SA"/>
      </w:rPr>
    </w:lvl>
    <w:lvl w:ilvl="1" w:tplc="600ADB1A">
      <w:numFmt w:val="bullet"/>
      <w:lvlText w:val="•"/>
      <w:lvlJc w:val="left"/>
      <w:pPr>
        <w:ind w:left="1408" w:hanging="452"/>
      </w:pPr>
      <w:rPr>
        <w:rFonts w:hint="default"/>
        <w:lang w:val="uk-UA" w:eastAsia="en-US" w:bidi="ar-SA"/>
      </w:rPr>
    </w:lvl>
    <w:lvl w:ilvl="2" w:tplc="1812C036">
      <w:numFmt w:val="bullet"/>
      <w:lvlText w:val="•"/>
      <w:lvlJc w:val="left"/>
      <w:pPr>
        <w:ind w:left="2456" w:hanging="452"/>
      </w:pPr>
      <w:rPr>
        <w:rFonts w:hint="default"/>
        <w:lang w:val="uk-UA" w:eastAsia="en-US" w:bidi="ar-SA"/>
      </w:rPr>
    </w:lvl>
    <w:lvl w:ilvl="3" w:tplc="8E2EFBAE">
      <w:numFmt w:val="bullet"/>
      <w:lvlText w:val="•"/>
      <w:lvlJc w:val="left"/>
      <w:pPr>
        <w:ind w:left="3505" w:hanging="452"/>
      </w:pPr>
      <w:rPr>
        <w:rFonts w:hint="default"/>
        <w:lang w:val="uk-UA" w:eastAsia="en-US" w:bidi="ar-SA"/>
      </w:rPr>
    </w:lvl>
    <w:lvl w:ilvl="4" w:tplc="C5FE42F2">
      <w:numFmt w:val="bullet"/>
      <w:lvlText w:val="•"/>
      <w:lvlJc w:val="left"/>
      <w:pPr>
        <w:ind w:left="4553" w:hanging="452"/>
      </w:pPr>
      <w:rPr>
        <w:rFonts w:hint="default"/>
        <w:lang w:val="uk-UA" w:eastAsia="en-US" w:bidi="ar-SA"/>
      </w:rPr>
    </w:lvl>
    <w:lvl w:ilvl="5" w:tplc="C076FE3A">
      <w:numFmt w:val="bullet"/>
      <w:lvlText w:val="•"/>
      <w:lvlJc w:val="left"/>
      <w:pPr>
        <w:ind w:left="5602" w:hanging="452"/>
      </w:pPr>
      <w:rPr>
        <w:rFonts w:hint="default"/>
        <w:lang w:val="uk-UA" w:eastAsia="en-US" w:bidi="ar-SA"/>
      </w:rPr>
    </w:lvl>
    <w:lvl w:ilvl="6" w:tplc="BC4C3DAE">
      <w:numFmt w:val="bullet"/>
      <w:lvlText w:val="•"/>
      <w:lvlJc w:val="left"/>
      <w:pPr>
        <w:ind w:left="6650" w:hanging="452"/>
      </w:pPr>
      <w:rPr>
        <w:rFonts w:hint="default"/>
        <w:lang w:val="uk-UA" w:eastAsia="en-US" w:bidi="ar-SA"/>
      </w:rPr>
    </w:lvl>
    <w:lvl w:ilvl="7" w:tplc="87625E86">
      <w:numFmt w:val="bullet"/>
      <w:lvlText w:val="•"/>
      <w:lvlJc w:val="left"/>
      <w:pPr>
        <w:ind w:left="7698" w:hanging="452"/>
      </w:pPr>
      <w:rPr>
        <w:rFonts w:hint="default"/>
        <w:lang w:val="uk-UA" w:eastAsia="en-US" w:bidi="ar-SA"/>
      </w:rPr>
    </w:lvl>
    <w:lvl w:ilvl="8" w:tplc="AAEEDB38">
      <w:numFmt w:val="bullet"/>
      <w:lvlText w:val="•"/>
      <w:lvlJc w:val="left"/>
      <w:pPr>
        <w:ind w:left="8747" w:hanging="452"/>
      </w:pPr>
      <w:rPr>
        <w:rFonts w:hint="default"/>
        <w:lang w:val="uk-UA" w:eastAsia="en-US" w:bidi="ar-SA"/>
      </w:rPr>
    </w:lvl>
  </w:abstractNum>
  <w:abstractNum w:abstractNumId="6" w15:restartNumberingAfterBreak="0">
    <w:nsid w:val="2A89125A"/>
    <w:multiLevelType w:val="hybridMultilevel"/>
    <w:tmpl w:val="31088B4E"/>
    <w:lvl w:ilvl="0" w:tplc="8AF2E192">
      <w:start w:val="12"/>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D775E86"/>
    <w:multiLevelType w:val="hybridMultilevel"/>
    <w:tmpl w:val="F4C6DC6A"/>
    <w:lvl w:ilvl="0" w:tplc="5F18A7E6">
      <w:numFmt w:val="bullet"/>
      <w:lvlText w:val="●"/>
      <w:lvlJc w:val="left"/>
      <w:pPr>
        <w:ind w:left="639" w:hanging="284"/>
      </w:pPr>
      <w:rPr>
        <w:rFonts w:ascii="Arial" w:eastAsia="Arial" w:hAnsi="Arial" w:cs="Arial" w:hint="default"/>
        <w:w w:val="100"/>
        <w:sz w:val="22"/>
        <w:szCs w:val="22"/>
        <w:lang w:val="uk-UA" w:eastAsia="en-US" w:bidi="ar-SA"/>
      </w:rPr>
    </w:lvl>
    <w:lvl w:ilvl="1" w:tplc="B4A22FC4">
      <w:numFmt w:val="bullet"/>
      <w:lvlText w:val="•"/>
      <w:lvlJc w:val="left"/>
      <w:pPr>
        <w:ind w:left="1660" w:hanging="284"/>
      </w:pPr>
      <w:rPr>
        <w:rFonts w:hint="default"/>
        <w:lang w:val="uk-UA" w:eastAsia="en-US" w:bidi="ar-SA"/>
      </w:rPr>
    </w:lvl>
    <w:lvl w:ilvl="2" w:tplc="E75C658A">
      <w:numFmt w:val="bullet"/>
      <w:lvlText w:val="•"/>
      <w:lvlJc w:val="left"/>
      <w:pPr>
        <w:ind w:left="2680" w:hanging="284"/>
      </w:pPr>
      <w:rPr>
        <w:rFonts w:hint="default"/>
        <w:lang w:val="uk-UA" w:eastAsia="en-US" w:bidi="ar-SA"/>
      </w:rPr>
    </w:lvl>
    <w:lvl w:ilvl="3" w:tplc="F23C6A84">
      <w:numFmt w:val="bullet"/>
      <w:lvlText w:val="•"/>
      <w:lvlJc w:val="left"/>
      <w:pPr>
        <w:ind w:left="3701" w:hanging="284"/>
      </w:pPr>
      <w:rPr>
        <w:rFonts w:hint="default"/>
        <w:lang w:val="uk-UA" w:eastAsia="en-US" w:bidi="ar-SA"/>
      </w:rPr>
    </w:lvl>
    <w:lvl w:ilvl="4" w:tplc="D7961330">
      <w:numFmt w:val="bullet"/>
      <w:lvlText w:val="•"/>
      <w:lvlJc w:val="left"/>
      <w:pPr>
        <w:ind w:left="4721" w:hanging="284"/>
      </w:pPr>
      <w:rPr>
        <w:rFonts w:hint="default"/>
        <w:lang w:val="uk-UA" w:eastAsia="en-US" w:bidi="ar-SA"/>
      </w:rPr>
    </w:lvl>
    <w:lvl w:ilvl="5" w:tplc="977885A6">
      <w:numFmt w:val="bullet"/>
      <w:lvlText w:val="•"/>
      <w:lvlJc w:val="left"/>
      <w:pPr>
        <w:ind w:left="5742" w:hanging="284"/>
      </w:pPr>
      <w:rPr>
        <w:rFonts w:hint="default"/>
        <w:lang w:val="uk-UA" w:eastAsia="en-US" w:bidi="ar-SA"/>
      </w:rPr>
    </w:lvl>
    <w:lvl w:ilvl="6" w:tplc="C56C7D9C">
      <w:numFmt w:val="bullet"/>
      <w:lvlText w:val="•"/>
      <w:lvlJc w:val="left"/>
      <w:pPr>
        <w:ind w:left="6762" w:hanging="284"/>
      </w:pPr>
      <w:rPr>
        <w:rFonts w:hint="default"/>
        <w:lang w:val="uk-UA" w:eastAsia="en-US" w:bidi="ar-SA"/>
      </w:rPr>
    </w:lvl>
    <w:lvl w:ilvl="7" w:tplc="5B3A3534">
      <w:numFmt w:val="bullet"/>
      <w:lvlText w:val="•"/>
      <w:lvlJc w:val="left"/>
      <w:pPr>
        <w:ind w:left="7782" w:hanging="284"/>
      </w:pPr>
      <w:rPr>
        <w:rFonts w:hint="default"/>
        <w:lang w:val="uk-UA" w:eastAsia="en-US" w:bidi="ar-SA"/>
      </w:rPr>
    </w:lvl>
    <w:lvl w:ilvl="8" w:tplc="7736BF36">
      <w:numFmt w:val="bullet"/>
      <w:lvlText w:val="•"/>
      <w:lvlJc w:val="left"/>
      <w:pPr>
        <w:ind w:left="8803" w:hanging="284"/>
      </w:pPr>
      <w:rPr>
        <w:rFonts w:hint="default"/>
        <w:lang w:val="uk-UA" w:eastAsia="en-US" w:bidi="ar-SA"/>
      </w:rPr>
    </w:lvl>
  </w:abstractNum>
  <w:abstractNum w:abstractNumId="8" w15:restartNumberingAfterBreak="0">
    <w:nsid w:val="464C09E8"/>
    <w:multiLevelType w:val="hybridMultilevel"/>
    <w:tmpl w:val="6E40E8F6"/>
    <w:lvl w:ilvl="0" w:tplc="EB8E4A64">
      <w:start w:val="21"/>
      <w:numFmt w:val="decimal"/>
      <w:lvlText w:val="%1."/>
      <w:lvlJc w:val="left"/>
      <w:pPr>
        <w:ind w:left="859" w:hanging="303"/>
      </w:pPr>
      <w:rPr>
        <w:rFonts w:ascii="Times New Roman" w:eastAsia="Times New Roman" w:hAnsi="Times New Roman" w:cs="Times New Roman" w:hint="default"/>
        <w:w w:val="100"/>
        <w:sz w:val="22"/>
        <w:szCs w:val="22"/>
        <w:lang w:val="uk-UA" w:eastAsia="en-US" w:bidi="ar-SA"/>
      </w:rPr>
    </w:lvl>
    <w:lvl w:ilvl="1" w:tplc="737A6F84">
      <w:numFmt w:val="bullet"/>
      <w:lvlText w:val="●"/>
      <w:lvlJc w:val="left"/>
      <w:pPr>
        <w:ind w:left="499" w:hanging="274"/>
      </w:pPr>
      <w:rPr>
        <w:rFonts w:ascii="Times New Roman" w:eastAsia="Times New Roman" w:hAnsi="Times New Roman" w:cs="Times New Roman" w:hint="default"/>
        <w:spacing w:val="-29"/>
        <w:w w:val="100"/>
        <w:sz w:val="24"/>
        <w:szCs w:val="24"/>
        <w:lang w:val="uk-UA" w:eastAsia="en-US" w:bidi="ar-SA"/>
      </w:rPr>
    </w:lvl>
    <w:lvl w:ilvl="2" w:tplc="ADA2C870">
      <w:numFmt w:val="bullet"/>
      <w:lvlText w:val="•"/>
      <w:lvlJc w:val="left"/>
      <w:pPr>
        <w:ind w:left="1913" w:hanging="274"/>
      </w:pPr>
      <w:rPr>
        <w:rFonts w:hint="default"/>
        <w:lang w:val="uk-UA" w:eastAsia="en-US" w:bidi="ar-SA"/>
      </w:rPr>
    </w:lvl>
    <w:lvl w:ilvl="3" w:tplc="2C80735C">
      <w:numFmt w:val="bullet"/>
      <w:lvlText w:val="•"/>
      <w:lvlJc w:val="left"/>
      <w:pPr>
        <w:ind w:left="2967" w:hanging="274"/>
      </w:pPr>
      <w:rPr>
        <w:rFonts w:hint="default"/>
        <w:lang w:val="uk-UA" w:eastAsia="en-US" w:bidi="ar-SA"/>
      </w:rPr>
    </w:lvl>
    <w:lvl w:ilvl="4" w:tplc="28CC6FD8">
      <w:numFmt w:val="bullet"/>
      <w:lvlText w:val="•"/>
      <w:lvlJc w:val="left"/>
      <w:pPr>
        <w:ind w:left="4021" w:hanging="274"/>
      </w:pPr>
      <w:rPr>
        <w:rFonts w:hint="default"/>
        <w:lang w:val="uk-UA" w:eastAsia="en-US" w:bidi="ar-SA"/>
      </w:rPr>
    </w:lvl>
    <w:lvl w:ilvl="5" w:tplc="2940D546">
      <w:numFmt w:val="bullet"/>
      <w:lvlText w:val="•"/>
      <w:lvlJc w:val="left"/>
      <w:pPr>
        <w:ind w:left="5075" w:hanging="274"/>
      </w:pPr>
      <w:rPr>
        <w:rFonts w:hint="default"/>
        <w:lang w:val="uk-UA" w:eastAsia="en-US" w:bidi="ar-SA"/>
      </w:rPr>
    </w:lvl>
    <w:lvl w:ilvl="6" w:tplc="7EC0F3A8">
      <w:numFmt w:val="bullet"/>
      <w:lvlText w:val="•"/>
      <w:lvlJc w:val="left"/>
      <w:pPr>
        <w:ind w:left="6128" w:hanging="274"/>
      </w:pPr>
      <w:rPr>
        <w:rFonts w:hint="default"/>
        <w:lang w:val="uk-UA" w:eastAsia="en-US" w:bidi="ar-SA"/>
      </w:rPr>
    </w:lvl>
    <w:lvl w:ilvl="7" w:tplc="25A6D348">
      <w:numFmt w:val="bullet"/>
      <w:lvlText w:val="•"/>
      <w:lvlJc w:val="left"/>
      <w:pPr>
        <w:ind w:left="7182" w:hanging="274"/>
      </w:pPr>
      <w:rPr>
        <w:rFonts w:hint="default"/>
        <w:lang w:val="uk-UA" w:eastAsia="en-US" w:bidi="ar-SA"/>
      </w:rPr>
    </w:lvl>
    <w:lvl w:ilvl="8" w:tplc="1438F516">
      <w:numFmt w:val="bullet"/>
      <w:lvlText w:val="•"/>
      <w:lvlJc w:val="left"/>
      <w:pPr>
        <w:ind w:left="8236" w:hanging="274"/>
      </w:pPr>
      <w:rPr>
        <w:rFonts w:hint="default"/>
        <w:lang w:val="uk-UA" w:eastAsia="en-US" w:bidi="ar-SA"/>
      </w:rPr>
    </w:lvl>
  </w:abstractNum>
  <w:abstractNum w:abstractNumId="9" w15:restartNumberingAfterBreak="0">
    <w:nsid w:val="46FB5D74"/>
    <w:multiLevelType w:val="hybridMultilevel"/>
    <w:tmpl w:val="00B6953E"/>
    <w:lvl w:ilvl="0" w:tplc="D0025C32">
      <w:numFmt w:val="bullet"/>
      <w:lvlText w:val="–"/>
      <w:lvlJc w:val="left"/>
      <w:pPr>
        <w:ind w:left="499" w:hanging="245"/>
      </w:pPr>
      <w:rPr>
        <w:rFonts w:ascii="Times New Roman" w:eastAsia="Times New Roman" w:hAnsi="Times New Roman" w:cs="Times New Roman" w:hint="default"/>
        <w:spacing w:val="-25"/>
        <w:w w:val="100"/>
        <w:sz w:val="24"/>
        <w:szCs w:val="24"/>
        <w:lang w:val="uk-UA" w:eastAsia="en-US" w:bidi="ar-SA"/>
      </w:rPr>
    </w:lvl>
    <w:lvl w:ilvl="1" w:tplc="793458F6">
      <w:numFmt w:val="bullet"/>
      <w:lvlText w:val="•"/>
      <w:lvlJc w:val="left"/>
      <w:pPr>
        <w:ind w:left="1484" w:hanging="245"/>
      </w:pPr>
      <w:rPr>
        <w:rFonts w:hint="default"/>
        <w:lang w:val="uk-UA" w:eastAsia="en-US" w:bidi="ar-SA"/>
      </w:rPr>
    </w:lvl>
    <w:lvl w:ilvl="2" w:tplc="475E45CA">
      <w:numFmt w:val="bullet"/>
      <w:lvlText w:val="•"/>
      <w:lvlJc w:val="left"/>
      <w:pPr>
        <w:ind w:left="2468" w:hanging="245"/>
      </w:pPr>
      <w:rPr>
        <w:rFonts w:hint="default"/>
        <w:lang w:val="uk-UA" w:eastAsia="en-US" w:bidi="ar-SA"/>
      </w:rPr>
    </w:lvl>
    <w:lvl w:ilvl="3" w:tplc="EB34E48C">
      <w:numFmt w:val="bullet"/>
      <w:lvlText w:val="•"/>
      <w:lvlJc w:val="left"/>
      <w:pPr>
        <w:ind w:left="3453" w:hanging="245"/>
      </w:pPr>
      <w:rPr>
        <w:rFonts w:hint="default"/>
        <w:lang w:val="uk-UA" w:eastAsia="en-US" w:bidi="ar-SA"/>
      </w:rPr>
    </w:lvl>
    <w:lvl w:ilvl="4" w:tplc="67D273A8">
      <w:numFmt w:val="bullet"/>
      <w:lvlText w:val="•"/>
      <w:lvlJc w:val="left"/>
      <w:pPr>
        <w:ind w:left="4437" w:hanging="245"/>
      </w:pPr>
      <w:rPr>
        <w:rFonts w:hint="default"/>
        <w:lang w:val="uk-UA" w:eastAsia="en-US" w:bidi="ar-SA"/>
      </w:rPr>
    </w:lvl>
    <w:lvl w:ilvl="5" w:tplc="7D943358">
      <w:numFmt w:val="bullet"/>
      <w:lvlText w:val="•"/>
      <w:lvlJc w:val="left"/>
      <w:pPr>
        <w:ind w:left="5422" w:hanging="245"/>
      </w:pPr>
      <w:rPr>
        <w:rFonts w:hint="default"/>
        <w:lang w:val="uk-UA" w:eastAsia="en-US" w:bidi="ar-SA"/>
      </w:rPr>
    </w:lvl>
    <w:lvl w:ilvl="6" w:tplc="06206304">
      <w:numFmt w:val="bullet"/>
      <w:lvlText w:val="•"/>
      <w:lvlJc w:val="left"/>
      <w:pPr>
        <w:ind w:left="6406" w:hanging="245"/>
      </w:pPr>
      <w:rPr>
        <w:rFonts w:hint="default"/>
        <w:lang w:val="uk-UA" w:eastAsia="en-US" w:bidi="ar-SA"/>
      </w:rPr>
    </w:lvl>
    <w:lvl w:ilvl="7" w:tplc="2B98BD5A">
      <w:numFmt w:val="bullet"/>
      <w:lvlText w:val="•"/>
      <w:lvlJc w:val="left"/>
      <w:pPr>
        <w:ind w:left="7390" w:hanging="245"/>
      </w:pPr>
      <w:rPr>
        <w:rFonts w:hint="default"/>
        <w:lang w:val="uk-UA" w:eastAsia="en-US" w:bidi="ar-SA"/>
      </w:rPr>
    </w:lvl>
    <w:lvl w:ilvl="8" w:tplc="D1B80890">
      <w:numFmt w:val="bullet"/>
      <w:lvlText w:val="•"/>
      <w:lvlJc w:val="left"/>
      <w:pPr>
        <w:ind w:left="8375" w:hanging="245"/>
      </w:pPr>
      <w:rPr>
        <w:rFonts w:hint="default"/>
        <w:lang w:val="uk-UA" w:eastAsia="en-US" w:bidi="ar-SA"/>
      </w:rPr>
    </w:lvl>
  </w:abstractNum>
  <w:abstractNum w:abstractNumId="10" w15:restartNumberingAfterBreak="0">
    <w:nsid w:val="4B7E6C4C"/>
    <w:multiLevelType w:val="multilevel"/>
    <w:tmpl w:val="080AC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4A0CD0"/>
    <w:multiLevelType w:val="hybridMultilevel"/>
    <w:tmpl w:val="0CE28466"/>
    <w:lvl w:ilvl="0" w:tplc="0422000F">
      <w:start w:val="1"/>
      <w:numFmt w:val="decimal"/>
      <w:lvlText w:val="%1."/>
      <w:lvlJc w:val="left"/>
      <w:pPr>
        <w:tabs>
          <w:tab w:val="num" w:pos="360"/>
        </w:tabs>
        <w:ind w:left="360"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12" w15:restartNumberingAfterBreak="0">
    <w:nsid w:val="5E6C0CF7"/>
    <w:multiLevelType w:val="hybridMultilevel"/>
    <w:tmpl w:val="28F00824"/>
    <w:lvl w:ilvl="0" w:tplc="0422000D">
      <w:start w:val="1"/>
      <w:numFmt w:val="bullet"/>
      <w:lvlText w:val=""/>
      <w:lvlJc w:val="left"/>
      <w:pPr>
        <w:ind w:left="360" w:hanging="360"/>
      </w:pPr>
      <w:rPr>
        <w:rFonts w:ascii="Wingdings" w:hAnsi="Wingdings"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6DBA56C7"/>
    <w:multiLevelType w:val="hybridMultilevel"/>
    <w:tmpl w:val="B7A85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01D4DDE"/>
    <w:multiLevelType w:val="hybridMultilevel"/>
    <w:tmpl w:val="FE34A3F8"/>
    <w:lvl w:ilvl="0" w:tplc="A816D788">
      <w:start w:val="20"/>
      <w:numFmt w:val="bullet"/>
      <w:lvlText w:val="-"/>
      <w:lvlJc w:val="left"/>
      <w:pPr>
        <w:ind w:left="360" w:hanging="360"/>
      </w:pPr>
      <w:rPr>
        <w:rFonts w:ascii="Calibri" w:eastAsia="Times New Roman" w:hAnsi="Calibri" w:hint="default"/>
        <w:sz w:val="22"/>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15:restartNumberingAfterBreak="0">
    <w:nsid w:val="72544AE3"/>
    <w:multiLevelType w:val="hybridMultilevel"/>
    <w:tmpl w:val="3350D2B0"/>
    <w:lvl w:ilvl="0" w:tplc="4C362F28">
      <w:start w:val="1"/>
      <w:numFmt w:val="decimal"/>
      <w:lvlText w:val="%1."/>
      <w:lvlJc w:val="left"/>
      <w:pPr>
        <w:ind w:left="859" w:hanging="360"/>
      </w:pPr>
      <w:rPr>
        <w:rFonts w:ascii="Times New Roman" w:eastAsia="Times New Roman" w:hAnsi="Times New Roman" w:cs="Times New Roman" w:hint="default"/>
        <w:spacing w:val="-23"/>
        <w:w w:val="100"/>
        <w:sz w:val="24"/>
        <w:szCs w:val="24"/>
        <w:lang w:val="uk-UA" w:eastAsia="en-US" w:bidi="ar-SA"/>
      </w:rPr>
    </w:lvl>
    <w:lvl w:ilvl="1" w:tplc="7B004014">
      <w:numFmt w:val="bullet"/>
      <w:lvlText w:val="•"/>
      <w:lvlJc w:val="left"/>
      <w:pPr>
        <w:ind w:left="1040" w:hanging="360"/>
      </w:pPr>
      <w:rPr>
        <w:rFonts w:hint="default"/>
        <w:lang w:val="uk-UA" w:eastAsia="en-US" w:bidi="ar-SA"/>
      </w:rPr>
    </w:lvl>
    <w:lvl w:ilvl="2" w:tplc="A7004CF2">
      <w:numFmt w:val="bullet"/>
      <w:lvlText w:val="•"/>
      <w:lvlJc w:val="left"/>
      <w:pPr>
        <w:ind w:left="1280" w:hanging="360"/>
      </w:pPr>
      <w:rPr>
        <w:rFonts w:hint="default"/>
        <w:lang w:val="uk-UA" w:eastAsia="en-US" w:bidi="ar-SA"/>
      </w:rPr>
    </w:lvl>
    <w:lvl w:ilvl="3" w:tplc="7132FE6E">
      <w:numFmt w:val="bullet"/>
      <w:lvlText w:val="•"/>
      <w:lvlJc w:val="left"/>
      <w:pPr>
        <w:ind w:left="2413" w:hanging="360"/>
      </w:pPr>
      <w:rPr>
        <w:rFonts w:hint="default"/>
        <w:lang w:val="uk-UA" w:eastAsia="en-US" w:bidi="ar-SA"/>
      </w:rPr>
    </w:lvl>
    <w:lvl w:ilvl="4" w:tplc="4FF24F0A">
      <w:numFmt w:val="bullet"/>
      <w:lvlText w:val="•"/>
      <w:lvlJc w:val="left"/>
      <w:pPr>
        <w:ind w:left="3546" w:hanging="360"/>
      </w:pPr>
      <w:rPr>
        <w:rFonts w:hint="default"/>
        <w:lang w:val="uk-UA" w:eastAsia="en-US" w:bidi="ar-SA"/>
      </w:rPr>
    </w:lvl>
    <w:lvl w:ilvl="5" w:tplc="ABF6B058">
      <w:numFmt w:val="bullet"/>
      <w:lvlText w:val="•"/>
      <w:lvlJc w:val="left"/>
      <w:pPr>
        <w:ind w:left="4679" w:hanging="360"/>
      </w:pPr>
      <w:rPr>
        <w:rFonts w:hint="default"/>
        <w:lang w:val="uk-UA" w:eastAsia="en-US" w:bidi="ar-SA"/>
      </w:rPr>
    </w:lvl>
    <w:lvl w:ilvl="6" w:tplc="C6924602">
      <w:numFmt w:val="bullet"/>
      <w:lvlText w:val="•"/>
      <w:lvlJc w:val="left"/>
      <w:pPr>
        <w:ind w:left="5812" w:hanging="360"/>
      </w:pPr>
      <w:rPr>
        <w:rFonts w:hint="default"/>
        <w:lang w:val="uk-UA" w:eastAsia="en-US" w:bidi="ar-SA"/>
      </w:rPr>
    </w:lvl>
    <w:lvl w:ilvl="7" w:tplc="130C1BA0">
      <w:numFmt w:val="bullet"/>
      <w:lvlText w:val="•"/>
      <w:lvlJc w:val="left"/>
      <w:pPr>
        <w:ind w:left="6945" w:hanging="360"/>
      </w:pPr>
      <w:rPr>
        <w:rFonts w:hint="default"/>
        <w:lang w:val="uk-UA" w:eastAsia="en-US" w:bidi="ar-SA"/>
      </w:rPr>
    </w:lvl>
    <w:lvl w:ilvl="8" w:tplc="4BEE5ABE">
      <w:numFmt w:val="bullet"/>
      <w:lvlText w:val="•"/>
      <w:lvlJc w:val="left"/>
      <w:pPr>
        <w:ind w:left="8078" w:hanging="360"/>
      </w:pPr>
      <w:rPr>
        <w:rFonts w:hint="default"/>
        <w:lang w:val="uk-UA" w:eastAsia="en-US" w:bidi="ar-SA"/>
      </w:rPr>
    </w:lvl>
  </w:abstractNum>
  <w:num w:numId="1" w16cid:durableId="81217724">
    <w:abstractNumId w:val="8"/>
  </w:num>
  <w:num w:numId="2" w16cid:durableId="630132067">
    <w:abstractNumId w:val="15"/>
  </w:num>
  <w:num w:numId="3" w16cid:durableId="346834091">
    <w:abstractNumId w:val="9"/>
  </w:num>
  <w:num w:numId="4" w16cid:durableId="1719667551">
    <w:abstractNumId w:val="6"/>
  </w:num>
  <w:num w:numId="5" w16cid:durableId="164441743">
    <w:abstractNumId w:val="14"/>
  </w:num>
  <w:num w:numId="6" w16cid:durableId="1299531123">
    <w:abstractNumId w:val="7"/>
  </w:num>
  <w:num w:numId="7" w16cid:durableId="302396542">
    <w:abstractNumId w:val="5"/>
  </w:num>
  <w:num w:numId="8" w16cid:durableId="966660596">
    <w:abstractNumId w:val="13"/>
  </w:num>
  <w:num w:numId="9" w16cid:durableId="825587411">
    <w:abstractNumId w:val="10"/>
  </w:num>
  <w:num w:numId="10" w16cid:durableId="2068141361">
    <w:abstractNumId w:val="0"/>
  </w:num>
  <w:num w:numId="11" w16cid:durableId="1643270614">
    <w:abstractNumId w:val="1"/>
  </w:num>
  <w:num w:numId="12" w16cid:durableId="197355670">
    <w:abstractNumId w:val="3"/>
  </w:num>
  <w:num w:numId="13" w16cid:durableId="168717554">
    <w:abstractNumId w:val="12"/>
  </w:num>
  <w:num w:numId="14" w16cid:durableId="387846763">
    <w:abstractNumId w:val="2"/>
  </w:num>
  <w:num w:numId="15" w16cid:durableId="374039781">
    <w:abstractNumId w:val="11"/>
  </w:num>
  <w:num w:numId="16" w16cid:durableId="10262948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0F2"/>
    <w:rsid w:val="00014876"/>
    <w:rsid w:val="00042370"/>
    <w:rsid w:val="00093D43"/>
    <w:rsid w:val="000A5E55"/>
    <w:rsid w:val="000C17AD"/>
    <w:rsid w:val="000F018E"/>
    <w:rsid w:val="00114E11"/>
    <w:rsid w:val="00180414"/>
    <w:rsid w:val="001A3D98"/>
    <w:rsid w:val="001E34A8"/>
    <w:rsid w:val="001F2146"/>
    <w:rsid w:val="001F54EA"/>
    <w:rsid w:val="00215AD3"/>
    <w:rsid w:val="0022660A"/>
    <w:rsid w:val="00242E85"/>
    <w:rsid w:val="00247654"/>
    <w:rsid w:val="0026307B"/>
    <w:rsid w:val="00277334"/>
    <w:rsid w:val="00282A8B"/>
    <w:rsid w:val="0028798F"/>
    <w:rsid w:val="00287A0C"/>
    <w:rsid w:val="0029509A"/>
    <w:rsid w:val="002C494F"/>
    <w:rsid w:val="002F4F88"/>
    <w:rsid w:val="00323771"/>
    <w:rsid w:val="0034176F"/>
    <w:rsid w:val="00343542"/>
    <w:rsid w:val="003507F8"/>
    <w:rsid w:val="00364875"/>
    <w:rsid w:val="00367B8B"/>
    <w:rsid w:val="0037157D"/>
    <w:rsid w:val="00371D03"/>
    <w:rsid w:val="00377BDB"/>
    <w:rsid w:val="00393D22"/>
    <w:rsid w:val="003A14F5"/>
    <w:rsid w:val="003B13FB"/>
    <w:rsid w:val="003C18C0"/>
    <w:rsid w:val="003E6191"/>
    <w:rsid w:val="003F46A1"/>
    <w:rsid w:val="003F5323"/>
    <w:rsid w:val="0043028E"/>
    <w:rsid w:val="00443EF9"/>
    <w:rsid w:val="00453EF7"/>
    <w:rsid w:val="00460D87"/>
    <w:rsid w:val="004671E6"/>
    <w:rsid w:val="004C3E97"/>
    <w:rsid w:val="004D07A2"/>
    <w:rsid w:val="004E091E"/>
    <w:rsid w:val="004E28E7"/>
    <w:rsid w:val="00510F42"/>
    <w:rsid w:val="005173E4"/>
    <w:rsid w:val="00531035"/>
    <w:rsid w:val="00554C48"/>
    <w:rsid w:val="0057344F"/>
    <w:rsid w:val="005962F3"/>
    <w:rsid w:val="005A7C49"/>
    <w:rsid w:val="005B79C8"/>
    <w:rsid w:val="005C6CF2"/>
    <w:rsid w:val="005D2585"/>
    <w:rsid w:val="005F546D"/>
    <w:rsid w:val="00640C33"/>
    <w:rsid w:val="00646790"/>
    <w:rsid w:val="00646874"/>
    <w:rsid w:val="0065267B"/>
    <w:rsid w:val="00656222"/>
    <w:rsid w:val="00662F6D"/>
    <w:rsid w:val="006B4192"/>
    <w:rsid w:val="006C4A9D"/>
    <w:rsid w:val="006E125D"/>
    <w:rsid w:val="006F585A"/>
    <w:rsid w:val="007003AB"/>
    <w:rsid w:val="00700988"/>
    <w:rsid w:val="00740F2E"/>
    <w:rsid w:val="007412CF"/>
    <w:rsid w:val="0075793B"/>
    <w:rsid w:val="007601B3"/>
    <w:rsid w:val="00763771"/>
    <w:rsid w:val="00775107"/>
    <w:rsid w:val="0079473A"/>
    <w:rsid w:val="0079638D"/>
    <w:rsid w:val="007E2B5E"/>
    <w:rsid w:val="00812558"/>
    <w:rsid w:val="00821B1A"/>
    <w:rsid w:val="0082412D"/>
    <w:rsid w:val="00842358"/>
    <w:rsid w:val="008532F2"/>
    <w:rsid w:val="008621C2"/>
    <w:rsid w:val="008743EF"/>
    <w:rsid w:val="008B2C9D"/>
    <w:rsid w:val="008C1946"/>
    <w:rsid w:val="008E5E6A"/>
    <w:rsid w:val="008F3961"/>
    <w:rsid w:val="008F4C05"/>
    <w:rsid w:val="00915418"/>
    <w:rsid w:val="009440C0"/>
    <w:rsid w:val="00953BB7"/>
    <w:rsid w:val="009D17EA"/>
    <w:rsid w:val="009F5854"/>
    <w:rsid w:val="00A478A2"/>
    <w:rsid w:val="00A50D19"/>
    <w:rsid w:val="00A72899"/>
    <w:rsid w:val="00A74996"/>
    <w:rsid w:val="00AC4DE2"/>
    <w:rsid w:val="00AD052A"/>
    <w:rsid w:val="00AD06D4"/>
    <w:rsid w:val="00AD532E"/>
    <w:rsid w:val="00AF2B34"/>
    <w:rsid w:val="00AF57CC"/>
    <w:rsid w:val="00B133CA"/>
    <w:rsid w:val="00B27D60"/>
    <w:rsid w:val="00B3098E"/>
    <w:rsid w:val="00B5247E"/>
    <w:rsid w:val="00B76FC8"/>
    <w:rsid w:val="00BA4B12"/>
    <w:rsid w:val="00BB615A"/>
    <w:rsid w:val="00BD148D"/>
    <w:rsid w:val="00BE1F6F"/>
    <w:rsid w:val="00BE271A"/>
    <w:rsid w:val="00BE4F49"/>
    <w:rsid w:val="00C36772"/>
    <w:rsid w:val="00C43FA9"/>
    <w:rsid w:val="00C51D77"/>
    <w:rsid w:val="00C815BE"/>
    <w:rsid w:val="00CA1254"/>
    <w:rsid w:val="00D20CA0"/>
    <w:rsid w:val="00D2479A"/>
    <w:rsid w:val="00D27CD5"/>
    <w:rsid w:val="00D3333E"/>
    <w:rsid w:val="00D35BB7"/>
    <w:rsid w:val="00D75961"/>
    <w:rsid w:val="00D87C6E"/>
    <w:rsid w:val="00D92947"/>
    <w:rsid w:val="00D941F5"/>
    <w:rsid w:val="00DA11F2"/>
    <w:rsid w:val="00DA68D4"/>
    <w:rsid w:val="00DC250E"/>
    <w:rsid w:val="00DC5607"/>
    <w:rsid w:val="00DE2285"/>
    <w:rsid w:val="00E01315"/>
    <w:rsid w:val="00E05327"/>
    <w:rsid w:val="00E2612B"/>
    <w:rsid w:val="00E30173"/>
    <w:rsid w:val="00E41B39"/>
    <w:rsid w:val="00E44C8E"/>
    <w:rsid w:val="00E515C1"/>
    <w:rsid w:val="00E6461E"/>
    <w:rsid w:val="00E710F2"/>
    <w:rsid w:val="00EB4BA8"/>
    <w:rsid w:val="00F06E7A"/>
    <w:rsid w:val="00F46C20"/>
    <w:rsid w:val="00F550A1"/>
    <w:rsid w:val="00F56B20"/>
    <w:rsid w:val="00F574FE"/>
    <w:rsid w:val="00F57AA5"/>
    <w:rsid w:val="00F853CC"/>
    <w:rsid w:val="00F91372"/>
    <w:rsid w:val="00F96C0B"/>
    <w:rsid w:val="00FB1212"/>
    <w:rsid w:val="00FB44B4"/>
    <w:rsid w:val="00FD010D"/>
    <w:rsid w:val="00FE500F"/>
    <w:rsid w:val="00FF6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E7C63"/>
  <w15:docId w15:val="{AD3128F6-7546-4134-9DDC-8B308E791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321" w:right="516"/>
      <w:jc w:val="center"/>
      <w:outlineLvl w:val="0"/>
    </w:pPr>
    <w:rPr>
      <w:b/>
      <w:bCs/>
      <w:sz w:val="24"/>
      <w:szCs w:val="24"/>
    </w:rPr>
  </w:style>
  <w:style w:type="paragraph" w:styleId="3">
    <w:name w:val="heading 3"/>
    <w:basedOn w:val="a"/>
    <w:next w:val="a"/>
    <w:link w:val="30"/>
    <w:uiPriority w:val="9"/>
    <w:semiHidden/>
    <w:unhideWhenUsed/>
    <w:qFormat/>
    <w:rsid w:val="00D3333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59"/>
      <w:jc w:val="both"/>
    </w:pPr>
    <w:rPr>
      <w:sz w:val="24"/>
      <w:szCs w:val="24"/>
    </w:rPr>
  </w:style>
  <w:style w:type="paragraph" w:styleId="a4">
    <w:name w:val="List Paragraph"/>
    <w:basedOn w:val="a"/>
    <w:uiPriority w:val="1"/>
    <w:qFormat/>
    <w:pPr>
      <w:ind w:left="859" w:hanging="360"/>
      <w:jc w:val="both"/>
    </w:pPr>
  </w:style>
  <w:style w:type="paragraph" w:customStyle="1" w:styleId="TableParagraph">
    <w:name w:val="Table Paragraph"/>
    <w:basedOn w:val="a"/>
    <w:uiPriority w:val="1"/>
    <w:qFormat/>
    <w:pPr>
      <w:ind w:left="105"/>
    </w:pPr>
  </w:style>
  <w:style w:type="character" w:styleId="a5">
    <w:name w:val="Hyperlink"/>
    <w:basedOn w:val="a0"/>
    <w:uiPriority w:val="99"/>
    <w:unhideWhenUsed/>
    <w:rsid w:val="005B79C8"/>
    <w:rPr>
      <w:color w:val="0000FF" w:themeColor="hyperlink"/>
      <w:u w:val="single"/>
    </w:rPr>
  </w:style>
  <w:style w:type="character" w:styleId="a6">
    <w:name w:val="FollowedHyperlink"/>
    <w:basedOn w:val="a0"/>
    <w:uiPriority w:val="99"/>
    <w:semiHidden/>
    <w:unhideWhenUsed/>
    <w:rsid w:val="005B79C8"/>
    <w:rPr>
      <w:color w:val="800080" w:themeColor="followedHyperlink"/>
      <w:u w:val="single"/>
    </w:rPr>
  </w:style>
  <w:style w:type="table" w:styleId="a7">
    <w:name w:val="Table Grid"/>
    <w:basedOn w:val="a1"/>
    <w:uiPriority w:val="39"/>
    <w:rsid w:val="00D2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F46C20"/>
    <w:rPr>
      <w:rFonts w:ascii="Tahoma" w:hAnsi="Tahoma" w:cs="Tahoma"/>
      <w:sz w:val="16"/>
      <w:szCs w:val="16"/>
    </w:rPr>
  </w:style>
  <w:style w:type="character" w:customStyle="1" w:styleId="a9">
    <w:name w:val="Текст у виносці Знак"/>
    <w:basedOn w:val="a0"/>
    <w:link w:val="a8"/>
    <w:uiPriority w:val="99"/>
    <w:semiHidden/>
    <w:rsid w:val="00F46C20"/>
    <w:rPr>
      <w:rFonts w:ascii="Tahoma" w:eastAsia="Times New Roman" w:hAnsi="Tahoma" w:cs="Tahoma"/>
      <w:sz w:val="16"/>
      <w:szCs w:val="16"/>
      <w:lang w:val="uk-UA"/>
    </w:rPr>
  </w:style>
  <w:style w:type="paragraph" w:customStyle="1" w:styleId="Default">
    <w:name w:val="Default"/>
    <w:rsid w:val="007412CF"/>
    <w:pPr>
      <w:widowControl/>
      <w:adjustRightInd w:val="0"/>
    </w:pPr>
    <w:rPr>
      <w:rFonts w:ascii="Times New Roman" w:hAnsi="Times New Roman" w:cs="Times New Roman"/>
      <w:color w:val="000000"/>
      <w:sz w:val="24"/>
      <w:szCs w:val="24"/>
      <w:lang w:val="ru-RU"/>
    </w:rPr>
  </w:style>
  <w:style w:type="character" w:customStyle="1" w:styleId="iudoqc">
    <w:name w:val="iudoqc"/>
    <w:basedOn w:val="a0"/>
    <w:rsid w:val="00242E85"/>
  </w:style>
  <w:style w:type="character" w:customStyle="1" w:styleId="10">
    <w:name w:val="Неразрешенное упоминание1"/>
    <w:basedOn w:val="a0"/>
    <w:uiPriority w:val="99"/>
    <w:semiHidden/>
    <w:unhideWhenUsed/>
    <w:rsid w:val="003B13FB"/>
    <w:rPr>
      <w:color w:val="605E5C"/>
      <w:shd w:val="clear" w:color="auto" w:fill="E1DFDD"/>
    </w:rPr>
  </w:style>
  <w:style w:type="paragraph" w:styleId="aa">
    <w:name w:val="Normal (Web)"/>
    <w:basedOn w:val="a"/>
    <w:uiPriority w:val="99"/>
    <w:unhideWhenUsed/>
    <w:rsid w:val="00FE500F"/>
    <w:pPr>
      <w:widowControl/>
      <w:autoSpaceDE/>
      <w:autoSpaceDN/>
      <w:spacing w:before="100" w:beforeAutospacing="1" w:after="100" w:afterAutospacing="1"/>
    </w:pPr>
    <w:rPr>
      <w:sz w:val="24"/>
      <w:szCs w:val="24"/>
      <w:lang w:eastAsia="uk-UA"/>
    </w:rPr>
  </w:style>
  <w:style w:type="paragraph" w:customStyle="1" w:styleId="docdata">
    <w:name w:val="docdata"/>
    <w:aliases w:val="docy,v5,12343,baiaagaaboqcaaadxigaaauxlaaaaaaaaaaaaaaaaaaaaaaaaaaaaaaaaaaaaaaaaaaaaaaaaaaaaaaaaaaaaaaaaaaaaaaaaaaaaaaaaaaaaaaaaaaaaaaaaaaaaaaaaaaaaaaaaaaaaaaaaaaaaaaaaaaaaaaaaaaaaaaaaaaaaaaaaaaaaaaaaaaaaaaaaaaaaaaaaaaaaaaaaaaaaaaaaaaaaaaaaaaaaaa"/>
    <w:basedOn w:val="a"/>
    <w:rsid w:val="00FE500F"/>
    <w:pPr>
      <w:widowControl/>
      <w:autoSpaceDE/>
      <w:autoSpaceDN/>
      <w:spacing w:before="100" w:beforeAutospacing="1" w:after="100" w:afterAutospacing="1"/>
    </w:pPr>
    <w:rPr>
      <w:sz w:val="24"/>
      <w:szCs w:val="24"/>
      <w:lang w:val="ru-RU" w:eastAsia="ru-RU"/>
    </w:rPr>
  </w:style>
  <w:style w:type="character" w:customStyle="1" w:styleId="11">
    <w:name w:val="Незакрита згадка1"/>
    <w:basedOn w:val="a0"/>
    <w:uiPriority w:val="99"/>
    <w:semiHidden/>
    <w:unhideWhenUsed/>
    <w:rsid w:val="00371D03"/>
    <w:rPr>
      <w:color w:val="605E5C"/>
      <w:shd w:val="clear" w:color="auto" w:fill="E1DFDD"/>
    </w:rPr>
  </w:style>
  <w:style w:type="character" w:styleId="ab">
    <w:name w:val="Emphasis"/>
    <w:basedOn w:val="a0"/>
    <w:uiPriority w:val="20"/>
    <w:qFormat/>
    <w:rsid w:val="00042370"/>
    <w:rPr>
      <w:i/>
      <w:iCs/>
    </w:rPr>
  </w:style>
  <w:style w:type="character" w:customStyle="1" w:styleId="30">
    <w:name w:val="Заголовок 3 Знак"/>
    <w:basedOn w:val="a0"/>
    <w:link w:val="3"/>
    <w:uiPriority w:val="9"/>
    <w:semiHidden/>
    <w:rsid w:val="00D3333E"/>
    <w:rPr>
      <w:rFonts w:asciiTheme="majorHAnsi" w:eastAsiaTheme="majorEastAsia" w:hAnsiTheme="majorHAnsi" w:cstheme="majorBidi"/>
      <w:color w:val="243F60" w:themeColor="accent1" w:themeShade="7F"/>
      <w:sz w:val="24"/>
      <w:szCs w:val="24"/>
      <w:lang w:val="uk-UA"/>
    </w:rPr>
  </w:style>
  <w:style w:type="character" w:customStyle="1" w:styleId="go">
    <w:name w:val="go"/>
    <w:basedOn w:val="a0"/>
    <w:rsid w:val="00D3333E"/>
  </w:style>
  <w:style w:type="character" w:customStyle="1" w:styleId="qu">
    <w:name w:val="qu"/>
    <w:basedOn w:val="a0"/>
    <w:rsid w:val="00F574FE"/>
  </w:style>
  <w:style w:type="character" w:customStyle="1" w:styleId="gd">
    <w:name w:val="gd"/>
    <w:basedOn w:val="a0"/>
    <w:rsid w:val="00F574FE"/>
  </w:style>
  <w:style w:type="paragraph" w:customStyle="1" w:styleId="Style7">
    <w:name w:val="Style7"/>
    <w:basedOn w:val="a"/>
    <w:rsid w:val="00BA4B12"/>
    <w:pPr>
      <w:adjustRightInd w:val="0"/>
    </w:pPr>
    <w:rPr>
      <w:sz w:val="24"/>
      <w:szCs w:val="24"/>
      <w:lang w:eastAsia="uk-UA"/>
    </w:rPr>
  </w:style>
  <w:style w:type="character" w:customStyle="1" w:styleId="FontStyle25">
    <w:name w:val="Font Style25"/>
    <w:rsid w:val="00BA4B1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521315">
      <w:bodyDiv w:val="1"/>
      <w:marLeft w:val="0"/>
      <w:marRight w:val="0"/>
      <w:marTop w:val="0"/>
      <w:marBottom w:val="0"/>
      <w:divBdr>
        <w:top w:val="none" w:sz="0" w:space="0" w:color="auto"/>
        <w:left w:val="none" w:sz="0" w:space="0" w:color="auto"/>
        <w:bottom w:val="none" w:sz="0" w:space="0" w:color="auto"/>
        <w:right w:val="none" w:sz="0" w:space="0" w:color="auto"/>
      </w:divBdr>
    </w:div>
    <w:div w:id="822619528">
      <w:bodyDiv w:val="1"/>
      <w:marLeft w:val="0"/>
      <w:marRight w:val="0"/>
      <w:marTop w:val="0"/>
      <w:marBottom w:val="0"/>
      <w:divBdr>
        <w:top w:val="none" w:sz="0" w:space="0" w:color="auto"/>
        <w:left w:val="none" w:sz="0" w:space="0" w:color="auto"/>
        <w:bottom w:val="none" w:sz="0" w:space="0" w:color="auto"/>
        <w:right w:val="none" w:sz="0" w:space="0" w:color="auto"/>
      </w:divBdr>
    </w:div>
    <w:div w:id="1046024642">
      <w:bodyDiv w:val="1"/>
      <w:marLeft w:val="0"/>
      <w:marRight w:val="0"/>
      <w:marTop w:val="0"/>
      <w:marBottom w:val="0"/>
      <w:divBdr>
        <w:top w:val="none" w:sz="0" w:space="0" w:color="auto"/>
        <w:left w:val="none" w:sz="0" w:space="0" w:color="auto"/>
        <w:bottom w:val="none" w:sz="0" w:space="0" w:color="auto"/>
        <w:right w:val="none" w:sz="0" w:space="0" w:color="auto"/>
      </w:divBdr>
    </w:div>
    <w:div w:id="1279292063">
      <w:bodyDiv w:val="1"/>
      <w:marLeft w:val="0"/>
      <w:marRight w:val="0"/>
      <w:marTop w:val="0"/>
      <w:marBottom w:val="0"/>
      <w:divBdr>
        <w:top w:val="none" w:sz="0" w:space="0" w:color="auto"/>
        <w:left w:val="none" w:sz="0" w:space="0" w:color="auto"/>
        <w:bottom w:val="none" w:sz="0" w:space="0" w:color="auto"/>
        <w:right w:val="none" w:sz="0" w:space="0" w:color="auto"/>
      </w:divBdr>
      <w:divsChild>
        <w:div w:id="1962569662">
          <w:marLeft w:val="0"/>
          <w:marRight w:val="0"/>
          <w:marTop w:val="0"/>
          <w:marBottom w:val="0"/>
          <w:divBdr>
            <w:top w:val="none" w:sz="0" w:space="0" w:color="auto"/>
            <w:left w:val="none" w:sz="0" w:space="0" w:color="auto"/>
            <w:bottom w:val="none" w:sz="0" w:space="0" w:color="auto"/>
            <w:right w:val="none" w:sz="0" w:space="0" w:color="auto"/>
          </w:divBdr>
        </w:div>
        <w:div w:id="131824914">
          <w:marLeft w:val="0"/>
          <w:marRight w:val="0"/>
          <w:marTop w:val="0"/>
          <w:marBottom w:val="0"/>
          <w:divBdr>
            <w:top w:val="none" w:sz="0" w:space="0" w:color="auto"/>
            <w:left w:val="none" w:sz="0" w:space="0" w:color="auto"/>
            <w:bottom w:val="none" w:sz="0" w:space="0" w:color="auto"/>
            <w:right w:val="none" w:sz="0" w:space="0" w:color="auto"/>
          </w:divBdr>
        </w:div>
      </w:divsChild>
    </w:div>
    <w:div w:id="1319728765">
      <w:bodyDiv w:val="1"/>
      <w:marLeft w:val="0"/>
      <w:marRight w:val="0"/>
      <w:marTop w:val="0"/>
      <w:marBottom w:val="0"/>
      <w:divBdr>
        <w:top w:val="none" w:sz="0" w:space="0" w:color="auto"/>
        <w:left w:val="none" w:sz="0" w:space="0" w:color="auto"/>
        <w:bottom w:val="none" w:sz="0" w:space="0" w:color="auto"/>
        <w:right w:val="none" w:sz="0" w:space="0" w:color="auto"/>
      </w:divBdr>
    </w:div>
    <w:div w:id="1881438009">
      <w:bodyDiv w:val="1"/>
      <w:marLeft w:val="0"/>
      <w:marRight w:val="0"/>
      <w:marTop w:val="0"/>
      <w:marBottom w:val="0"/>
      <w:divBdr>
        <w:top w:val="none" w:sz="0" w:space="0" w:color="auto"/>
        <w:left w:val="none" w:sz="0" w:space="0" w:color="auto"/>
        <w:bottom w:val="none" w:sz="0" w:space="0" w:color="auto"/>
        <w:right w:val="none" w:sz="0" w:space="0" w:color="auto"/>
      </w:divBdr>
    </w:div>
    <w:div w:id="2063826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dobynda@chnu.edu.u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terra.chnu.edu.ua/iryna-petrivna-dobynda/"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 TargetMode="External"/><Relationship Id="rId5" Type="http://schemas.openxmlformats.org/officeDocument/2006/relationships/webSettings" Target="webSettings.xml"/><Relationship Id="rId10" Type="http://schemas.openxmlformats.org/officeDocument/2006/relationships/hyperlink" Target="https://www.chnu.edu.ua/universytet/normatyvni-%20dokumenty/etychnyi-kodeks-chernivetskoho-natsionalnoho-universytetu-imeni-yuriia-fedkovycha/" TargetMode="External"/><Relationship Id="rId4" Type="http://schemas.openxmlformats.org/officeDocument/2006/relationships/settings" Target="settings.xml"/><Relationship Id="rId9" Type="http://schemas.openxmlformats.org/officeDocument/2006/relationships/hyperlink" Target="https://moodle.chnu.edu.ua/course/view.php?id=25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467DD-78B3-4922-881E-0B712E4D1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5378</Words>
  <Characters>3067</Characters>
  <Application>Microsoft Office Word</Application>
  <DocSecurity>0</DocSecurity>
  <Lines>25</Lines>
  <Paragraphs>16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Мастер</dc:creator>
  <cp:lastModifiedBy>atlasisd@outlook.com</cp:lastModifiedBy>
  <cp:revision>3</cp:revision>
  <cp:lastPrinted>2024-07-31T09:41:00Z</cp:lastPrinted>
  <dcterms:created xsi:type="dcterms:W3CDTF">2026-09-28T16:02:00Z</dcterms:created>
  <dcterms:modified xsi:type="dcterms:W3CDTF">2026-09-28T16:04:00Z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2020-05-09T00:00:00Z</vt:filetime>
  </property>
  <property fmtid="{D5CDD505-2E9C-101B-9397-08002B2CF9AE}" pid="3" name="Creator">
    <vt:lpwstr>Acrobat PDFMaker 20 для Word</vt:lpwstr>
  </property>
  <property fmtid="{D5CDD505-2E9C-101B-9397-08002B2CF9AE}" pid="4" name="LastSaved">
    <vt:filetime>2020-11-23T00:00:00Z</vt:filetime>
  </property>
</Properties>
</file>