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8687E" w14:textId="07DE2FC2" w:rsidR="00AD6075" w:rsidRPr="000C5A11" w:rsidRDefault="00AD6075" w:rsidP="009246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Чернівецький національний університет імені Юрія Федьковича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(повне найменування закладу вищої освіти)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AA0510" w:rsidRPr="000C5A11">
        <w:rPr>
          <w:rFonts w:ascii="Times New Roman" w:hAnsi="Times New Roman" w:cs="Times New Roman"/>
          <w:b/>
          <w:sz w:val="28"/>
          <w:szCs w:val="28"/>
        </w:rPr>
        <w:t>Економічний факультет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(назва інституту/факультету)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 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Кафедра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AA0510" w:rsidRPr="000C5A11">
        <w:rPr>
          <w:rFonts w:ascii="Times New Roman" w:hAnsi="Times New Roman" w:cs="Times New Roman"/>
          <w:sz w:val="28"/>
          <w:szCs w:val="28"/>
        </w:rPr>
        <w:t xml:space="preserve"> </w:t>
      </w:r>
      <w:r w:rsidR="00AA0510" w:rsidRPr="000C5A11">
        <w:rPr>
          <w:rFonts w:ascii="Times New Roman" w:hAnsi="Times New Roman" w:cs="Times New Roman"/>
          <w:b/>
          <w:sz w:val="28"/>
          <w:szCs w:val="28"/>
        </w:rPr>
        <w:t>обліку, аналізу і аудиту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(назва кафедри)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 xml:space="preserve">          </w:t>
      </w:r>
    </w:p>
    <w:p w14:paraId="160374CA" w14:textId="08021ACF" w:rsidR="007D55DF" w:rsidRDefault="00AD6075" w:rsidP="009246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 xml:space="preserve"> </w:t>
      </w:r>
      <w:r w:rsidR="000B6218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виробничої практики з 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AA0510" w:rsidRPr="000C5A11">
        <w:rPr>
          <w:rFonts w:ascii="Times New Roman" w:hAnsi="Times New Roman" w:cs="Times New Roman"/>
          <w:b/>
          <w:bCs/>
          <w:sz w:val="28"/>
          <w:szCs w:val="28"/>
        </w:rPr>
        <w:t>«АНАЛІЗ</w:t>
      </w:r>
      <w:r w:rsidR="000B6218" w:rsidRPr="000C5A11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AA0510" w:rsidRPr="000C5A11">
        <w:rPr>
          <w:rFonts w:ascii="Times New Roman" w:hAnsi="Times New Roman" w:cs="Times New Roman"/>
          <w:b/>
          <w:bCs/>
          <w:sz w:val="28"/>
          <w:szCs w:val="28"/>
        </w:rPr>
        <w:t xml:space="preserve"> ГОСПОДАРСЬКОЇ ДІЯЛЬНОСТІ»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</w:p>
    <w:p w14:paraId="5CC22699" w14:textId="60682294" w:rsidR="00357D08" w:rsidRPr="000C5A11" w:rsidRDefault="00AD6075" w:rsidP="00924687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</w:pP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____________________</w:t>
      </w:r>
      <w:r w:rsidR="00995636"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обов’язкова</w:t>
      </w:r>
      <w:r w:rsidR="00995636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________________________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Освітньо-професійна програма 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</w:t>
      </w:r>
      <w:r w:rsidR="00AA0510" w:rsidRPr="000C5A11">
        <w:rPr>
          <w:rFonts w:ascii="Times New Roman" w:hAnsi="Times New Roman" w:cs="Times New Roman"/>
          <w:bCs/>
          <w:sz w:val="28"/>
          <w:szCs w:val="28"/>
          <w:u w:val="single"/>
        </w:rPr>
        <w:t>«Облік і оподаткування»</w:t>
      </w:r>
      <w:r w:rsidR="0023351E" w:rsidRPr="000C5A11">
        <w:rPr>
          <w:rFonts w:ascii="Times New Roman" w:hAnsi="Times New Roman" w:cs="Times New Roman"/>
          <w:bCs/>
          <w:sz w:val="28"/>
          <w:szCs w:val="28"/>
          <w:u w:val="single"/>
        </w:rPr>
        <w:t>____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105634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(назва програми)</w:t>
      </w:r>
      <w:r w:rsidR="00A531D7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Спеціальність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________</w:t>
      </w:r>
      <w:r w:rsidR="00AA0510" w:rsidRPr="000C5A11">
        <w:rPr>
          <w:rFonts w:ascii="Times New Roman" w:hAnsi="Times New Roman" w:cs="Times New Roman"/>
          <w:bCs/>
          <w:sz w:val="28"/>
          <w:szCs w:val="28"/>
          <w:u w:val="single"/>
        </w:rPr>
        <w:t>071 «Облік і оподаткування»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</w:t>
      </w:r>
      <w:r w:rsidR="0023351E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___ 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(вказати: код, назва)</w:t>
      </w:r>
      <w:r w:rsidR="00A531D7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Галузь знань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_____</w:t>
      </w:r>
      <w:r w:rsidR="00AA0510" w:rsidRPr="000C5A11">
        <w:rPr>
          <w:rFonts w:ascii="Times New Roman" w:hAnsi="Times New Roman" w:cs="Times New Roman"/>
          <w:bCs/>
          <w:sz w:val="28"/>
          <w:szCs w:val="28"/>
          <w:u w:val="single"/>
        </w:rPr>
        <w:t>07 «Управління і адміністрування»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="0023351E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(вказати: шифр, назва)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Рівень вищої освіти 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</w:t>
      </w:r>
      <w:r w:rsidR="00AA0510" w:rsidRPr="000C5A1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перший (бакалаврський)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="0023351E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  <w:t xml:space="preserve">                </w:t>
      </w:r>
      <w:r w:rsidR="00105634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27A31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 xml:space="preserve">(вказати: перший </w:t>
      </w:r>
      <w:r w:rsidR="003859A4"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(</w:t>
      </w:r>
      <w:r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бакалаврський</w:t>
      </w:r>
      <w:r w:rsidR="003859A4"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)</w:t>
      </w:r>
      <w:r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 xml:space="preserve">/другий </w:t>
      </w:r>
      <w:r w:rsidR="003859A4"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(</w:t>
      </w:r>
      <w:r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магістерський)</w:t>
      </w:r>
      <w:r w:rsidR="003859A4"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/третій (</w:t>
      </w:r>
      <w:proofErr w:type="spellStart"/>
      <w:r w:rsidR="003859A4"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освітньо</w:t>
      </w:r>
      <w:proofErr w:type="spellEnd"/>
      <w:r w:rsidR="003859A4"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-науковий)</w:t>
      </w:r>
      <w:r w:rsidRPr="000C5A1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br/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</w:t>
      </w:r>
      <w:r w:rsidR="00AA0510" w:rsidRPr="000C5A1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економічний факультет</w:t>
      </w:r>
      <w:r w:rsidR="00AA0510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</w:t>
      </w:r>
      <w:r w:rsidR="00105634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 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Мова навчання 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</w:t>
      </w:r>
      <w:r w:rsidR="00AA0510" w:rsidRPr="000C5A1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українська</w:t>
      </w:r>
      <w:r w:rsidR="00AA0510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</w:t>
      </w:r>
      <w:r w:rsidR="0023351E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</w:t>
      </w:r>
      <w:r w:rsidR="0023351E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 xml:space="preserve">    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27A31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27A31" w:rsidRPr="000C5A1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  </w:t>
      </w:r>
      <w:r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 xml:space="preserve">(вказати: на яких мовах </w:t>
      </w:r>
      <w:proofErr w:type="spellStart"/>
      <w:r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читається</w:t>
      </w:r>
      <w:proofErr w:type="spellEnd"/>
      <w:r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 xml:space="preserve"> дисципліна)</w:t>
      </w:r>
    </w:p>
    <w:p w14:paraId="039B27C2" w14:textId="239EC2C2" w:rsidR="0023351E" w:rsidRPr="000C5A11" w:rsidRDefault="00105634" w:rsidP="00924687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Розробники:</w:t>
      </w:r>
      <w:r w:rsidR="004044A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4044A8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AA0510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Вергун  А.І. </w:t>
      </w:r>
      <w:r w:rsidR="00853F1B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r w:rsidR="00AA0510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доцент кафедри обліку, аналізу і аудиту, </w:t>
      </w:r>
      <w:proofErr w:type="spellStart"/>
      <w:r w:rsidR="00AA0510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к.е.н</w:t>
      </w:r>
      <w:proofErr w:type="spellEnd"/>
      <w:r w:rsidR="00AA0510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C5A1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(вказати авторів (викладач (</w:t>
      </w:r>
      <w:proofErr w:type="spellStart"/>
      <w:r w:rsidRPr="000C5A1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ів</w:t>
      </w:r>
      <w:proofErr w:type="spellEnd"/>
      <w:r w:rsidRPr="000C5A1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)), їхні посади, наукові ступені, вчені звання)</w:t>
      </w:r>
      <w:r w:rsidRPr="000C5A1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br/>
      </w:r>
    </w:p>
    <w:p w14:paraId="1FBD1E04" w14:textId="44A4DC10" w:rsidR="002C2DB5" w:rsidRPr="000C5A11" w:rsidRDefault="00105634" w:rsidP="00924687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proofErr w:type="spellStart"/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 (-</w:t>
      </w:r>
      <w:proofErr w:type="spellStart"/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ів</w:t>
      </w:r>
      <w:proofErr w:type="spellEnd"/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)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041AD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http://econom.chnu.edu.ua/kafedry-ekonomichnogo-fakultetu/kafedra-obliku-analizu-i-audytu/kolektyv-kafedry/vergun-andrij-ivanovych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Контактний </w:t>
      </w:r>
      <w:proofErr w:type="spellStart"/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тел</w:t>
      </w:r>
      <w:proofErr w:type="spellEnd"/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DA2BF5" w:rsidRPr="000C5A11">
        <w:rPr>
          <w:rFonts w:ascii="Times New Roman" w:hAnsi="Times New Roman" w:cs="Times New Roman"/>
          <w:sz w:val="28"/>
          <w:szCs w:val="28"/>
        </w:rPr>
        <w:t>+38(0372)522691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E-</w:t>
      </w:r>
      <w:proofErr w:type="spellStart"/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mail</w:t>
      </w:r>
      <w:proofErr w:type="spellEnd"/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: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7" w:history="1">
        <w:r w:rsidR="002C2DB5" w:rsidRPr="000C5A11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a.vergun@chnu.edu.ua</w:t>
        </w:r>
      </w:hyperlink>
    </w:p>
    <w:p w14:paraId="7643FAEA" w14:textId="2D4B4C57" w:rsidR="0080029F" w:rsidRPr="000C5A11" w:rsidRDefault="00170358" w:rsidP="0092468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170358">
        <w:rPr>
          <w:noProof/>
          <w:lang w:val="ru-RU" w:eastAsia="ru-RU"/>
        </w:rPr>
        <w:drawing>
          <wp:inline distT="0" distB="0" distL="0" distR="0" wp14:anchorId="013E022C" wp14:editId="35C21B3F">
            <wp:extent cx="6120765" cy="597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6D668" w14:textId="09FAB7FA" w:rsidR="0080029F" w:rsidRDefault="0080029F" w:rsidP="0092468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7270B627" w14:textId="473D3394" w:rsidR="00463697" w:rsidRDefault="00463697" w:rsidP="0092468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1F089AA" w14:textId="77777777" w:rsidR="00463697" w:rsidRPr="000C5A11" w:rsidRDefault="00463697" w:rsidP="0092468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FA1EC10" w14:textId="77777777" w:rsidR="0023351E" w:rsidRPr="000C5A11" w:rsidRDefault="0023351E" w:rsidP="0092468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5E310A2" w14:textId="14639843" w:rsidR="0023351E" w:rsidRPr="000C5A11" w:rsidRDefault="0023351E" w:rsidP="0092468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BD4FAC3" w14:textId="77777777" w:rsidR="0023351E" w:rsidRPr="000C5A11" w:rsidRDefault="0023351E" w:rsidP="0092468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62D48FC" w14:textId="77777777" w:rsidR="0080029F" w:rsidRPr="000C5A11" w:rsidRDefault="0080029F" w:rsidP="0092468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0311FF3" w14:textId="20208EAF" w:rsidR="00F77798" w:rsidRPr="005F761D" w:rsidRDefault="00F77798" w:rsidP="00973A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5F761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1. Анотація </w:t>
      </w:r>
      <w:r w:rsidR="006C1E9B" w:rsidRPr="005F761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виробничої практики </w:t>
      </w:r>
      <w:r w:rsidRPr="005F761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(призначення </w:t>
      </w:r>
      <w:r w:rsidR="006C1E9B" w:rsidRPr="005F761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виробничої практики</w:t>
      </w:r>
      <w:r w:rsidRPr="005F761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).</w:t>
      </w:r>
      <w:r w:rsidR="00345D61" w:rsidRPr="005F761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</w:p>
    <w:p w14:paraId="02A5F977" w14:textId="77777777" w:rsidR="00FB7D0A" w:rsidRPr="005F761D" w:rsidRDefault="00FB7D0A" w:rsidP="00973A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F761D">
        <w:rPr>
          <w:color w:val="202122"/>
        </w:rPr>
        <w:t>Призначення виробничої практики полягає у формуванні студентами навичок практичної реалізації знань у сфері аналізу г</w:t>
      </w:r>
      <w:r w:rsidRPr="005F761D">
        <w:t xml:space="preserve">осподарських процесів підприємств, економічної ефективності, фінансового стану та кінцевих фінансових результатів їх діяльності. Проходження виробничої практики забезпечує формування комплексного підходу до аналізу фінансово-господарської діяльності підприємств майбутніх фахівців з обліку і оподаткування. </w:t>
      </w:r>
    </w:p>
    <w:p w14:paraId="639BEFE8" w14:textId="250AABAC" w:rsidR="00853F1B" w:rsidRPr="005F761D" w:rsidRDefault="00F77798" w:rsidP="00973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61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2. Мета </w:t>
      </w:r>
      <w:r w:rsidR="006C1E9B" w:rsidRPr="005F761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виробничої практики</w:t>
      </w:r>
      <w:r w:rsidR="008B58EE" w:rsidRPr="005F761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Pr="005F761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8B58EE" w:rsidRPr="005F761D">
        <w:rPr>
          <w:rFonts w:ascii="Times New Roman" w:hAnsi="Times New Roman" w:cs="Times New Roman"/>
          <w:sz w:val="24"/>
          <w:szCs w:val="24"/>
        </w:rPr>
        <w:t>Метою</w:t>
      </w:r>
      <w:r w:rsidR="008B58EE" w:rsidRPr="005F761D">
        <w:rPr>
          <w:rFonts w:ascii="Times New Roman" w:hAnsi="Times New Roman" w:cs="Times New Roman"/>
          <w:sz w:val="24"/>
          <w:szCs w:val="24"/>
        </w:rPr>
        <w:tab/>
        <w:t>проходження</w:t>
      </w:r>
      <w:r w:rsidR="008B58EE" w:rsidRPr="005F761D">
        <w:rPr>
          <w:rFonts w:ascii="Times New Roman" w:hAnsi="Times New Roman" w:cs="Times New Roman"/>
          <w:sz w:val="24"/>
          <w:szCs w:val="24"/>
        </w:rPr>
        <w:tab/>
        <w:t>практики є ознайомлення</w:t>
      </w:r>
      <w:r w:rsidR="00973A3E">
        <w:rPr>
          <w:rFonts w:ascii="Times New Roman" w:hAnsi="Times New Roman" w:cs="Times New Roman"/>
          <w:sz w:val="24"/>
          <w:szCs w:val="24"/>
        </w:rPr>
        <w:t xml:space="preserve"> </w:t>
      </w:r>
      <w:r w:rsidR="008B58EE" w:rsidRPr="005F761D">
        <w:rPr>
          <w:rFonts w:ascii="Times New Roman" w:hAnsi="Times New Roman" w:cs="Times New Roman"/>
          <w:sz w:val="24"/>
          <w:szCs w:val="24"/>
        </w:rPr>
        <w:t xml:space="preserve">студентів-практикантів безпосередньо на підприємствах, </w:t>
      </w:r>
      <w:r w:rsidR="00973A3E">
        <w:rPr>
          <w:rFonts w:ascii="Times New Roman" w:hAnsi="Times New Roman" w:cs="Times New Roman"/>
          <w:sz w:val="24"/>
          <w:szCs w:val="24"/>
        </w:rPr>
        <w:t xml:space="preserve">в </w:t>
      </w:r>
      <w:r w:rsidR="008B58EE" w:rsidRPr="005F761D">
        <w:rPr>
          <w:rFonts w:ascii="Times New Roman" w:hAnsi="Times New Roman" w:cs="Times New Roman"/>
          <w:sz w:val="24"/>
          <w:szCs w:val="24"/>
        </w:rPr>
        <w:t xml:space="preserve">організаціях з </w:t>
      </w:r>
      <w:r w:rsidR="00212413" w:rsidRPr="005F761D">
        <w:rPr>
          <w:rFonts w:ascii="Times New Roman" w:hAnsi="Times New Roman" w:cs="Times New Roman"/>
          <w:sz w:val="24"/>
          <w:szCs w:val="24"/>
        </w:rPr>
        <w:t>їх операційною, інвестиційною та фінансовою діяльністю</w:t>
      </w:r>
      <w:r w:rsidR="008B58EE" w:rsidRPr="005F761D">
        <w:rPr>
          <w:rFonts w:ascii="Times New Roman" w:hAnsi="Times New Roman" w:cs="Times New Roman"/>
          <w:sz w:val="24"/>
          <w:szCs w:val="24"/>
        </w:rPr>
        <w:t>, відпрацювання вмінь і навичок</w:t>
      </w:r>
      <w:r w:rsidR="008B58EE" w:rsidRPr="005F761D">
        <w:rPr>
          <w:rFonts w:ascii="Times New Roman" w:hAnsi="Times New Roman" w:cs="Times New Roman"/>
          <w:sz w:val="24"/>
          <w:szCs w:val="24"/>
        </w:rPr>
        <w:tab/>
        <w:t>з</w:t>
      </w:r>
      <w:r w:rsidR="00CF340F">
        <w:rPr>
          <w:rFonts w:ascii="Times New Roman" w:hAnsi="Times New Roman" w:cs="Times New Roman"/>
          <w:sz w:val="24"/>
          <w:szCs w:val="24"/>
        </w:rPr>
        <w:t xml:space="preserve"> </w:t>
      </w:r>
      <w:r w:rsidR="008B58EE" w:rsidRPr="005F761D">
        <w:rPr>
          <w:rFonts w:ascii="Times New Roman" w:hAnsi="Times New Roman" w:cs="Times New Roman"/>
          <w:sz w:val="24"/>
          <w:szCs w:val="24"/>
        </w:rPr>
        <w:t>аналізу</w:t>
      </w:r>
      <w:r w:rsidR="005F761D">
        <w:rPr>
          <w:rFonts w:ascii="Times New Roman" w:hAnsi="Times New Roman" w:cs="Times New Roman"/>
          <w:sz w:val="24"/>
          <w:szCs w:val="24"/>
        </w:rPr>
        <w:t xml:space="preserve"> </w:t>
      </w:r>
      <w:r w:rsidR="00647EA0" w:rsidRPr="005F761D">
        <w:rPr>
          <w:rFonts w:ascii="Times New Roman" w:hAnsi="Times New Roman" w:cs="Times New Roman"/>
          <w:sz w:val="24"/>
          <w:szCs w:val="24"/>
        </w:rPr>
        <w:t xml:space="preserve">їх </w:t>
      </w:r>
      <w:r w:rsidR="008B58EE" w:rsidRPr="005F761D">
        <w:rPr>
          <w:rFonts w:ascii="Times New Roman" w:hAnsi="Times New Roman" w:cs="Times New Roman"/>
          <w:sz w:val="24"/>
          <w:szCs w:val="24"/>
        </w:rPr>
        <w:t>господарських</w:t>
      </w:r>
      <w:r w:rsidR="008B58EE" w:rsidRPr="005F761D">
        <w:rPr>
          <w:rFonts w:ascii="Times New Roman" w:hAnsi="Times New Roman" w:cs="Times New Roman"/>
          <w:sz w:val="24"/>
          <w:szCs w:val="24"/>
        </w:rPr>
        <w:tab/>
        <w:t>процесів,</w:t>
      </w:r>
      <w:r w:rsidR="00212413" w:rsidRPr="005F761D">
        <w:rPr>
          <w:rFonts w:ascii="Times New Roman" w:hAnsi="Times New Roman" w:cs="Times New Roman"/>
          <w:sz w:val="24"/>
          <w:szCs w:val="24"/>
        </w:rPr>
        <w:t xml:space="preserve"> </w:t>
      </w:r>
      <w:r w:rsidR="008B58EE" w:rsidRPr="005F761D">
        <w:rPr>
          <w:rFonts w:ascii="Times New Roman" w:hAnsi="Times New Roman" w:cs="Times New Roman"/>
          <w:sz w:val="24"/>
          <w:szCs w:val="24"/>
        </w:rPr>
        <w:t>економічної ефективності та кінцевих фінансових результатів діяльності, закріплення знань, отриманих при вивченні аналізу господарської діяльності підприємств.</w:t>
      </w:r>
    </w:p>
    <w:p w14:paraId="602BF196" w14:textId="17502319" w:rsidR="00853F1B" w:rsidRPr="005F761D" w:rsidRDefault="003D3952" w:rsidP="00973A3E">
      <w:pPr>
        <w:pStyle w:val="a5"/>
        <w:widowControl w:val="0"/>
        <w:spacing w:after="0"/>
        <w:ind w:left="0" w:firstLine="709"/>
        <w:jc w:val="both"/>
        <w:rPr>
          <w:sz w:val="24"/>
          <w:lang w:val="uk-UA"/>
        </w:rPr>
      </w:pPr>
      <w:r w:rsidRPr="005F761D">
        <w:rPr>
          <w:b/>
          <w:bCs/>
          <w:color w:val="000000" w:themeColor="text1"/>
          <w:kern w:val="24"/>
          <w:sz w:val="24"/>
          <w:lang w:val="uk-UA"/>
        </w:rPr>
        <w:t>3</w:t>
      </w:r>
      <w:r w:rsidR="00F77798" w:rsidRPr="005F761D">
        <w:rPr>
          <w:b/>
          <w:bCs/>
          <w:color w:val="000000" w:themeColor="text1"/>
          <w:kern w:val="24"/>
          <w:sz w:val="24"/>
          <w:lang w:val="uk-UA"/>
        </w:rPr>
        <w:t xml:space="preserve">. </w:t>
      </w:r>
      <w:proofErr w:type="spellStart"/>
      <w:r w:rsidR="00F77798" w:rsidRPr="005F761D">
        <w:rPr>
          <w:b/>
          <w:bCs/>
          <w:color w:val="000000" w:themeColor="text1"/>
          <w:kern w:val="24"/>
          <w:sz w:val="24"/>
          <w:lang w:val="uk-UA"/>
        </w:rPr>
        <w:t>Пререквізити</w:t>
      </w:r>
      <w:proofErr w:type="spellEnd"/>
      <w:r w:rsidR="00F77798" w:rsidRPr="005F761D">
        <w:rPr>
          <w:b/>
          <w:bCs/>
          <w:color w:val="000000" w:themeColor="text1"/>
          <w:kern w:val="24"/>
          <w:sz w:val="24"/>
          <w:lang w:val="uk-UA"/>
        </w:rPr>
        <w:t xml:space="preserve">. </w:t>
      </w:r>
      <w:r w:rsidR="00FE2482">
        <w:rPr>
          <w:sz w:val="24"/>
          <w:lang w:val="uk-UA"/>
        </w:rPr>
        <w:t>Проходження</w:t>
      </w:r>
      <w:r w:rsidR="00853F1B" w:rsidRPr="005F761D">
        <w:rPr>
          <w:sz w:val="24"/>
          <w:lang w:val="uk-UA"/>
        </w:rPr>
        <w:t xml:space="preserve"> </w:t>
      </w:r>
      <w:r w:rsidR="006C1E9B" w:rsidRPr="005F761D">
        <w:rPr>
          <w:sz w:val="24"/>
          <w:lang w:val="uk-UA"/>
        </w:rPr>
        <w:t>виробничої практики</w:t>
      </w:r>
      <w:r w:rsidR="00853F1B" w:rsidRPr="005F761D">
        <w:rPr>
          <w:sz w:val="24"/>
          <w:lang w:val="uk-UA"/>
        </w:rPr>
        <w:t xml:space="preserve"> базується на засвоєнні знань з навчальн</w:t>
      </w:r>
      <w:r w:rsidR="00FA117C">
        <w:rPr>
          <w:sz w:val="24"/>
          <w:lang w:val="uk-UA"/>
        </w:rPr>
        <w:t>ої</w:t>
      </w:r>
      <w:r w:rsidR="00853F1B" w:rsidRPr="005F761D">
        <w:rPr>
          <w:sz w:val="24"/>
          <w:lang w:val="uk-UA"/>
        </w:rPr>
        <w:t xml:space="preserve"> дисциплін</w:t>
      </w:r>
      <w:r w:rsidR="00FA117C">
        <w:rPr>
          <w:sz w:val="24"/>
          <w:lang w:val="uk-UA"/>
        </w:rPr>
        <w:t>и</w:t>
      </w:r>
      <w:r w:rsidR="00853F1B" w:rsidRPr="005F761D">
        <w:rPr>
          <w:sz w:val="24"/>
          <w:lang w:val="uk-UA"/>
        </w:rPr>
        <w:t xml:space="preserve"> «</w:t>
      </w:r>
      <w:r w:rsidR="00647EA0" w:rsidRPr="005F761D">
        <w:rPr>
          <w:sz w:val="24"/>
          <w:lang w:val="uk-UA"/>
        </w:rPr>
        <w:t>Аналіз господарської діяльності</w:t>
      </w:r>
      <w:r w:rsidR="00853F1B" w:rsidRPr="005F761D">
        <w:rPr>
          <w:sz w:val="24"/>
          <w:lang w:val="uk-UA"/>
        </w:rPr>
        <w:t>»</w:t>
      </w:r>
      <w:r w:rsidR="001B2737" w:rsidRPr="005F761D">
        <w:rPr>
          <w:sz w:val="24"/>
          <w:lang w:val="uk-UA"/>
        </w:rPr>
        <w:t>.</w:t>
      </w:r>
    </w:p>
    <w:p w14:paraId="6442FD51" w14:textId="3C5B3F3C" w:rsidR="00A35294" w:rsidRPr="005F761D" w:rsidRDefault="003D3952" w:rsidP="00973A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1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F77798" w:rsidRPr="005F761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Результати навчання</w:t>
      </w:r>
      <w:r w:rsidR="00A35294" w:rsidRPr="005F761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="00F77798" w:rsidRPr="005F761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A35294" w:rsidRPr="005F761D">
        <w:rPr>
          <w:rFonts w:ascii="Times New Roman" w:hAnsi="Times New Roman" w:cs="Times New Roman"/>
          <w:sz w:val="24"/>
          <w:szCs w:val="24"/>
        </w:rPr>
        <w:t xml:space="preserve">Компетентності, які забезпечує </w:t>
      </w:r>
      <w:r w:rsidR="006C1E9B" w:rsidRPr="005F761D">
        <w:rPr>
          <w:rFonts w:ascii="Times New Roman" w:hAnsi="Times New Roman" w:cs="Times New Roman"/>
          <w:sz w:val="24"/>
          <w:szCs w:val="24"/>
        </w:rPr>
        <w:t>виробнича практика</w:t>
      </w:r>
      <w:r w:rsidR="00A35294" w:rsidRPr="005F761D">
        <w:rPr>
          <w:rFonts w:ascii="Times New Roman" w:hAnsi="Times New Roman" w:cs="Times New Roman"/>
          <w:sz w:val="24"/>
          <w:szCs w:val="24"/>
        </w:rPr>
        <w:t xml:space="preserve"> відповідно до освітньої програми «Облік і оподаткування»:</w:t>
      </w:r>
    </w:p>
    <w:p w14:paraId="78FCF0D4" w14:textId="0FA4066F" w:rsidR="00A35294" w:rsidRPr="005F761D" w:rsidRDefault="00A35294" w:rsidP="00973A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61D">
        <w:rPr>
          <w:rFonts w:ascii="Times New Roman" w:hAnsi="Times New Roman" w:cs="Times New Roman"/>
          <w:b/>
          <w:bCs/>
          <w:sz w:val="24"/>
          <w:szCs w:val="24"/>
        </w:rPr>
        <w:t>а) Загальні компетентності:</w:t>
      </w:r>
    </w:p>
    <w:p w14:paraId="149C3116" w14:textId="6811478E" w:rsidR="000F5507" w:rsidRPr="005F761D" w:rsidRDefault="004044A8" w:rsidP="00973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9870294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 w:rsidR="00552C9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0F5507" w:rsidRPr="005F761D">
        <w:rPr>
          <w:rFonts w:ascii="Times New Roman" w:eastAsia="Times New Roman" w:hAnsi="Times New Roman" w:cs="Times New Roman"/>
          <w:color w:val="000000"/>
          <w:sz w:val="24"/>
          <w:szCs w:val="24"/>
        </w:rPr>
        <w:t>1. Здатність вчитися і оволодівати сучасними знаннями.</w:t>
      </w:r>
    </w:p>
    <w:p w14:paraId="4713D742" w14:textId="66F85D53" w:rsidR="000F5507" w:rsidRPr="005F761D" w:rsidRDefault="004044A8" w:rsidP="00973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 w:rsidR="00552C9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0F5507" w:rsidRPr="005F761D">
        <w:rPr>
          <w:rFonts w:ascii="Times New Roman" w:eastAsia="Times New Roman" w:hAnsi="Times New Roman" w:cs="Times New Roman"/>
          <w:color w:val="000000"/>
          <w:sz w:val="24"/>
          <w:szCs w:val="24"/>
        </w:rPr>
        <w:t>2. Здатність до абстрактного мислення, аналізу та синтезу.</w:t>
      </w:r>
    </w:p>
    <w:p w14:paraId="33231725" w14:textId="4432F90F" w:rsidR="000F5507" w:rsidRPr="005F761D" w:rsidRDefault="004044A8" w:rsidP="00973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 w:rsidR="00552C9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0F5507" w:rsidRPr="005F761D">
        <w:rPr>
          <w:rFonts w:ascii="Times New Roman" w:eastAsia="Times New Roman" w:hAnsi="Times New Roman" w:cs="Times New Roman"/>
          <w:color w:val="000000"/>
          <w:sz w:val="24"/>
          <w:szCs w:val="24"/>
        </w:rPr>
        <w:t>3. Здатність працювати в команді.</w:t>
      </w:r>
    </w:p>
    <w:p w14:paraId="7D9748B4" w14:textId="1682E919" w:rsidR="00A009D8" w:rsidRPr="005F761D" w:rsidRDefault="004044A8" w:rsidP="00973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 w:rsidR="00552C9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A009D8" w:rsidRPr="005F761D">
        <w:rPr>
          <w:rFonts w:ascii="Times New Roman" w:eastAsia="Times New Roman" w:hAnsi="Times New Roman" w:cs="Times New Roman"/>
          <w:color w:val="000000"/>
          <w:sz w:val="24"/>
          <w:szCs w:val="24"/>
        </w:rPr>
        <w:t>8. Знання та розуміння предметної області та розуміння професійної діяльності.</w:t>
      </w:r>
    </w:p>
    <w:p w14:paraId="543E6748" w14:textId="4C0CEE9F" w:rsidR="00576D20" w:rsidRPr="005F761D" w:rsidRDefault="004044A8" w:rsidP="00973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ЗК</w:t>
      </w:r>
      <w:r w:rsidR="00576D20" w:rsidRPr="005F761D">
        <w:rPr>
          <w:rFonts w:ascii="Times New Roman" w:eastAsia="Times New Roman" w:hAnsi="Times New Roman" w:cs="Times New Roman"/>
          <w:sz w:val="24"/>
          <w:szCs w:val="24"/>
        </w:rPr>
        <w:t>11. Навички використання сучасних інформаційних систем та комунікаційних технологій.</w:t>
      </w:r>
    </w:p>
    <w:p w14:paraId="0FEE431A" w14:textId="67E8B892" w:rsidR="00A35294" w:rsidRPr="005F761D" w:rsidRDefault="00A35294" w:rsidP="00973A3E">
      <w:pPr>
        <w:pStyle w:val="a5"/>
        <w:widowControl w:val="0"/>
        <w:spacing w:after="0"/>
        <w:ind w:left="0"/>
        <w:jc w:val="both"/>
        <w:rPr>
          <w:b/>
          <w:sz w:val="24"/>
          <w:lang w:val="uk-UA"/>
        </w:rPr>
      </w:pPr>
      <w:r w:rsidRPr="005F761D">
        <w:rPr>
          <w:b/>
          <w:sz w:val="24"/>
          <w:lang w:val="uk-UA"/>
        </w:rPr>
        <w:t>б) Фахові компетенції:</w:t>
      </w:r>
    </w:p>
    <w:p w14:paraId="214F6A8F" w14:textId="0E88F8E4" w:rsidR="00A009D8" w:rsidRPr="005F761D" w:rsidRDefault="00552C97" w:rsidP="00973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044A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A009D8" w:rsidRPr="005F761D"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Проводити аналіз господарської діяльності підприємства та фінансовий аналіз з метою прийняття управлінських рішень.  </w:t>
      </w:r>
    </w:p>
    <w:p w14:paraId="38695193" w14:textId="42DD4DAE" w:rsidR="00A009D8" w:rsidRPr="005F761D" w:rsidRDefault="00552C97" w:rsidP="00973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044A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009D8" w:rsidRPr="005F761D">
        <w:rPr>
          <w:rFonts w:ascii="Times New Roman" w:eastAsia="Times New Roman" w:hAnsi="Times New Roman" w:cs="Times New Roman"/>
          <w:color w:val="000000"/>
          <w:sz w:val="24"/>
          <w:szCs w:val="24"/>
        </w:rPr>
        <w:t>10. Здатність застосовувати етичні принципи під час виконання професійних обов’язків. </w:t>
      </w:r>
    </w:p>
    <w:p w14:paraId="3B6B4746" w14:textId="6F6DB1AF" w:rsidR="00A009D8" w:rsidRPr="005F761D" w:rsidRDefault="00552C97" w:rsidP="00973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044A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009D8" w:rsidRPr="005F761D">
        <w:rPr>
          <w:rFonts w:ascii="Times New Roman" w:eastAsia="Times New Roman" w:hAnsi="Times New Roman" w:cs="Times New Roman"/>
          <w:color w:val="000000"/>
          <w:sz w:val="24"/>
          <w:szCs w:val="24"/>
        </w:rPr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 </w:t>
      </w:r>
    </w:p>
    <w:p w14:paraId="26A43891" w14:textId="38591B96" w:rsidR="003350E8" w:rsidRPr="005F761D" w:rsidRDefault="00552C97" w:rsidP="00973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4044A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350E8" w:rsidRPr="005F761D">
        <w:rPr>
          <w:rFonts w:ascii="Times New Roman" w:eastAsia="Times New Roman" w:hAnsi="Times New Roman" w:cs="Times New Roman"/>
          <w:sz w:val="24"/>
          <w:szCs w:val="24"/>
        </w:rPr>
        <w:t>12. Здатність проводити діагностику результатів діяльності, їх об’єктивної оцінки та пошуку нових можливостей у досягненні мети суб’єкта господарювання.</w:t>
      </w:r>
    </w:p>
    <w:p w14:paraId="47283C88" w14:textId="746D0CD8" w:rsidR="00A35294" w:rsidRPr="005F761D" w:rsidRDefault="00A35294" w:rsidP="00973A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61D">
        <w:rPr>
          <w:rFonts w:ascii="Times New Roman" w:hAnsi="Times New Roman" w:cs="Times New Roman"/>
          <w:b/>
          <w:sz w:val="24"/>
          <w:szCs w:val="24"/>
        </w:rPr>
        <w:t>Очікувані</w:t>
      </w:r>
      <w:r w:rsidRPr="005F761D">
        <w:rPr>
          <w:rFonts w:ascii="Times New Roman" w:hAnsi="Times New Roman" w:cs="Times New Roman"/>
          <w:sz w:val="24"/>
          <w:szCs w:val="24"/>
        </w:rPr>
        <w:t xml:space="preserve"> </w:t>
      </w:r>
      <w:r w:rsidRPr="005F761D">
        <w:rPr>
          <w:rFonts w:ascii="Times New Roman" w:hAnsi="Times New Roman" w:cs="Times New Roman"/>
          <w:b/>
          <w:sz w:val="24"/>
          <w:szCs w:val="24"/>
        </w:rPr>
        <w:t>програмні результати</w:t>
      </w:r>
      <w:r w:rsidRPr="005F761D">
        <w:rPr>
          <w:rFonts w:ascii="Times New Roman" w:hAnsi="Times New Roman" w:cs="Times New Roman"/>
          <w:sz w:val="24"/>
          <w:szCs w:val="24"/>
        </w:rPr>
        <w:t xml:space="preserve"> після </w:t>
      </w:r>
      <w:r w:rsidR="00B15B0F" w:rsidRPr="005F761D">
        <w:rPr>
          <w:rFonts w:ascii="Times New Roman" w:hAnsi="Times New Roman" w:cs="Times New Roman"/>
          <w:sz w:val="24"/>
          <w:szCs w:val="24"/>
        </w:rPr>
        <w:t>проходження</w:t>
      </w:r>
      <w:r w:rsidRPr="005F761D">
        <w:rPr>
          <w:rFonts w:ascii="Times New Roman" w:hAnsi="Times New Roman" w:cs="Times New Roman"/>
          <w:sz w:val="24"/>
          <w:szCs w:val="24"/>
        </w:rPr>
        <w:t xml:space="preserve"> студентами </w:t>
      </w:r>
      <w:r w:rsidR="006C1E9B" w:rsidRPr="005F761D">
        <w:rPr>
          <w:rFonts w:ascii="Times New Roman" w:hAnsi="Times New Roman" w:cs="Times New Roman"/>
          <w:sz w:val="24"/>
          <w:szCs w:val="24"/>
        </w:rPr>
        <w:t>виробничої практики</w:t>
      </w:r>
      <w:r w:rsidRPr="005F761D">
        <w:rPr>
          <w:rFonts w:ascii="Times New Roman" w:hAnsi="Times New Roman" w:cs="Times New Roman"/>
          <w:sz w:val="24"/>
          <w:szCs w:val="24"/>
        </w:rPr>
        <w:t xml:space="preserve">: </w:t>
      </w:r>
    </w:p>
    <w:bookmarkEnd w:id="0"/>
    <w:p w14:paraId="59AD75C1" w14:textId="4176872E" w:rsidR="00C71DBB" w:rsidRPr="005F761D" w:rsidRDefault="004044A8" w:rsidP="00973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ПР0</w:t>
      </w:r>
      <w:r w:rsidR="00C71DBB" w:rsidRPr="005F761D">
        <w:rPr>
          <w:rFonts w:ascii="Times New Roman" w:eastAsia="Times New Roman" w:hAnsi="Times New Roman" w:cs="Times New Roman"/>
          <w:color w:val="000000"/>
          <w:sz w:val="24"/>
          <w:szCs w:val="24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14:paraId="71D73D2B" w14:textId="54DB4B8B" w:rsidR="00C71DBB" w:rsidRPr="005F761D" w:rsidRDefault="004044A8" w:rsidP="00973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ПР0</w:t>
      </w:r>
      <w:r w:rsidR="00C71DBB" w:rsidRPr="005F761D">
        <w:rPr>
          <w:rFonts w:ascii="Times New Roman" w:eastAsia="Times New Roman" w:hAnsi="Times New Roman" w:cs="Times New Roman"/>
          <w:color w:val="000000"/>
          <w:sz w:val="24"/>
          <w:szCs w:val="24"/>
        </w:rPr>
        <w:t>3. Визначити сутність об’єктів обліку, аналізу, контролю, аудиту, оподаткування та розуміти їх роль і місце в господарській діяльності.</w:t>
      </w:r>
    </w:p>
    <w:p w14:paraId="69529E6B" w14:textId="3EB7076B" w:rsidR="00C71DBB" w:rsidRPr="005F761D" w:rsidRDefault="004044A8" w:rsidP="00973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ПР0</w:t>
      </w:r>
      <w:r w:rsidR="00C71DBB" w:rsidRPr="005F761D">
        <w:rPr>
          <w:rFonts w:ascii="Times New Roman" w:eastAsia="Times New Roman" w:hAnsi="Times New Roman" w:cs="Times New Roman"/>
          <w:color w:val="000000"/>
          <w:sz w:val="24"/>
          <w:szCs w:val="24"/>
        </w:rPr>
        <w:t>4.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14:paraId="21945C32" w14:textId="5BC88796" w:rsidR="00C71DBB" w:rsidRPr="005F761D" w:rsidRDefault="004044A8" w:rsidP="00973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ПР0</w:t>
      </w:r>
      <w:r w:rsidR="00C71DBB" w:rsidRPr="005F761D">
        <w:rPr>
          <w:rFonts w:ascii="Times New Roman" w:eastAsia="Times New Roman" w:hAnsi="Times New Roman" w:cs="Times New Roman"/>
          <w:color w:val="000000"/>
          <w:sz w:val="24"/>
          <w:szCs w:val="24"/>
        </w:rPr>
        <w:t>5. Володіти методичним інструментарієм обліку, аналізу, контролю, аудиту та оподаткування господарської діяльності підприємств.</w:t>
      </w:r>
    </w:p>
    <w:p w14:paraId="53A19E2A" w14:textId="3EC899DE" w:rsidR="00C71DBB" w:rsidRPr="005F761D" w:rsidRDefault="004044A8" w:rsidP="00973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ПР0</w:t>
      </w:r>
      <w:r w:rsidR="00C71DBB" w:rsidRPr="005F761D">
        <w:rPr>
          <w:rFonts w:ascii="Times New Roman" w:eastAsia="Times New Roman" w:hAnsi="Times New Roman" w:cs="Times New Roman"/>
          <w:color w:val="000000"/>
          <w:sz w:val="24"/>
          <w:szCs w:val="24"/>
        </w:rPr>
        <w:t>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14:paraId="7B0A7FF1" w14:textId="68F79477" w:rsidR="00C71DBB" w:rsidRPr="005F761D" w:rsidRDefault="004044A8" w:rsidP="00973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C71DBB" w:rsidRPr="005F761D">
        <w:rPr>
          <w:rFonts w:ascii="Times New Roman" w:eastAsia="Times New Roman" w:hAnsi="Times New Roman" w:cs="Times New Roman"/>
          <w:color w:val="000000"/>
          <w:sz w:val="24"/>
          <w:szCs w:val="24"/>
        </w:rPr>
        <w:t>12.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14:paraId="60F70D61" w14:textId="4DB91A1D" w:rsidR="00C71DBB" w:rsidRPr="005F761D" w:rsidRDefault="004044A8" w:rsidP="00973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C71DBB" w:rsidRPr="005F761D">
        <w:rPr>
          <w:rFonts w:ascii="Times New Roman" w:eastAsia="Times New Roman" w:hAnsi="Times New Roman" w:cs="Times New Roman"/>
          <w:color w:val="000000"/>
          <w:sz w:val="24"/>
          <w:szCs w:val="24"/>
        </w:rPr>
        <w:t>14. Вміти застосовувати економіко-математичні методи в обраній професії.</w:t>
      </w:r>
    </w:p>
    <w:p w14:paraId="00C91E67" w14:textId="6BA0CF33" w:rsidR="00C71DBB" w:rsidRPr="005F761D" w:rsidRDefault="004044A8" w:rsidP="00973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C71DBB" w:rsidRPr="005F761D">
        <w:rPr>
          <w:rFonts w:ascii="Times New Roman" w:eastAsia="Times New Roman" w:hAnsi="Times New Roman" w:cs="Times New Roman"/>
          <w:color w:val="000000"/>
          <w:sz w:val="24"/>
          <w:szCs w:val="24"/>
        </w:rPr>
        <w:t>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14:paraId="4E8FDEC4" w14:textId="490313E5" w:rsidR="00C020A6" w:rsidRPr="005F761D" w:rsidRDefault="004044A8" w:rsidP="00973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C020A6" w:rsidRPr="005F761D">
        <w:rPr>
          <w:rFonts w:ascii="Times New Roman" w:eastAsia="Times New Roman" w:hAnsi="Times New Roman" w:cs="Times New Roman"/>
          <w:sz w:val="24"/>
          <w:szCs w:val="24"/>
        </w:rPr>
        <w:t>20. Виконувати професійні функції з урахуванням вимог соціальної відповідальності, трудової дисципліни, вміти планувати та управляти часом.</w:t>
      </w:r>
    </w:p>
    <w:p w14:paraId="622634AC" w14:textId="28CC76D2" w:rsidR="00FE0372" w:rsidRDefault="00FE0372" w:rsidP="00FE0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372">
        <w:rPr>
          <w:rFonts w:ascii="Times New Roman" w:eastAsia="Times New Roman" w:hAnsi="Times New Roman" w:cs="Times New Roman"/>
          <w:color w:val="000000"/>
          <w:sz w:val="24"/>
          <w:szCs w:val="24"/>
        </w:rPr>
        <w:t>ПР21. Розуміти вимоги до діяльності за спеціальністю, зумовлені необхідністю</w:t>
      </w:r>
      <w:r w:rsidR="00B57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0372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 сталого розвитку України, її зміцнення як демократичної, соціальної, правової</w:t>
      </w:r>
      <w:r w:rsidR="00B57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0372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держави.</w:t>
      </w:r>
    </w:p>
    <w:p w14:paraId="2AFB6FCE" w14:textId="30414257" w:rsidR="00E77779" w:rsidRPr="005F761D" w:rsidRDefault="004044A8" w:rsidP="00FE0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 w:rsidR="00E77779" w:rsidRPr="005F761D">
        <w:rPr>
          <w:rFonts w:ascii="Times New Roman" w:eastAsia="Times New Roman" w:hAnsi="Times New Roman" w:cs="Times New Roman"/>
          <w:color w:val="000000"/>
          <w:sz w:val="24"/>
          <w:szCs w:val="24"/>
        </w:rPr>
        <w:t>24. Демонструвати творче аналітичне мислення, вміння використовувати методики різних видів економічного аналізу для обґрунтування управлінських рішень на всіх рівнях управління в умовах визначеності, невизначеності, конфліктів та ризиків</w:t>
      </w:r>
      <w:r w:rsidR="00F83BB7" w:rsidRPr="005F76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6A409C" w14:textId="77777777" w:rsidR="0064652D" w:rsidRPr="005F761D" w:rsidRDefault="0064652D" w:rsidP="00973A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554FD265" w14:textId="25D258D4" w:rsidR="00E17335" w:rsidRPr="005F761D" w:rsidRDefault="003D3952" w:rsidP="00973A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5F761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5F761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Опис </w:t>
      </w:r>
      <w:r w:rsidR="006C1E9B" w:rsidRPr="005F761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виробничої практики</w:t>
      </w:r>
    </w:p>
    <w:p w14:paraId="2D26EF7B" w14:textId="77777777" w:rsidR="003D3952" w:rsidRPr="005F761D" w:rsidRDefault="003D3952" w:rsidP="00973A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5B35AB00" w14:textId="6A1308CF" w:rsidR="00EA77E4" w:rsidRPr="005F761D" w:rsidRDefault="00EA77E4" w:rsidP="00973A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bookmarkStart w:id="1" w:name="_Hlk127778519"/>
      <w:r w:rsidRPr="005F761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</w:t>
      </w:r>
      <w:r w:rsidR="00973A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1</w:t>
      </w:r>
      <w:r w:rsidRPr="005F761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Структура освітньої компоненти</w:t>
      </w:r>
    </w:p>
    <w:p w14:paraId="2C4CF54A" w14:textId="77777777" w:rsidR="00EA77E4" w:rsidRPr="005F761D" w:rsidRDefault="00EA77E4" w:rsidP="00973A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43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0"/>
        <w:gridCol w:w="1420"/>
      </w:tblGrid>
      <w:tr w:rsidR="00EA77E4" w:rsidRPr="005F761D" w14:paraId="22F51FDE" w14:textId="77777777" w:rsidTr="00973A3E">
        <w:trPr>
          <w:trHeight w:val="295"/>
          <w:jc w:val="center"/>
        </w:trPr>
        <w:tc>
          <w:tcPr>
            <w:tcW w:w="4151" w:type="pct"/>
            <w:vAlign w:val="center"/>
          </w:tcPr>
          <w:p w14:paraId="1F6AF313" w14:textId="77777777" w:rsidR="00EA77E4" w:rsidRPr="005F761D" w:rsidRDefault="00EA77E4" w:rsidP="00973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Структурні елементи</w:t>
            </w:r>
          </w:p>
        </w:tc>
        <w:tc>
          <w:tcPr>
            <w:tcW w:w="849" w:type="pct"/>
            <w:shd w:val="clear" w:color="auto" w:fill="auto"/>
          </w:tcPr>
          <w:p w14:paraId="2C3C5E29" w14:textId="164B60C6" w:rsidR="00EA77E4" w:rsidRPr="005F761D" w:rsidRDefault="00973A3E" w:rsidP="00973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</w:tr>
      <w:tr w:rsidR="00EA77E4" w:rsidRPr="005F761D" w14:paraId="32E84133" w14:textId="77777777" w:rsidTr="00973A3E">
        <w:trPr>
          <w:trHeight w:val="295"/>
          <w:jc w:val="center"/>
        </w:trPr>
        <w:tc>
          <w:tcPr>
            <w:tcW w:w="4151" w:type="pct"/>
            <w:vAlign w:val="center"/>
          </w:tcPr>
          <w:p w14:paraId="30D43A60" w14:textId="66EF91BC" w:rsidR="00EA77E4" w:rsidRPr="005F761D" w:rsidRDefault="00EA77E4" w:rsidP="00973A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Техніко-економічна характеристика та організація аналізу господарської діяльності підприємства</w:t>
            </w:r>
          </w:p>
        </w:tc>
        <w:tc>
          <w:tcPr>
            <w:tcW w:w="849" w:type="pct"/>
            <w:shd w:val="clear" w:color="auto" w:fill="auto"/>
          </w:tcPr>
          <w:p w14:paraId="4A3D7618" w14:textId="4C68F782" w:rsidR="00EA77E4" w:rsidRPr="005F761D" w:rsidRDefault="00EA77E4" w:rsidP="00973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77E4" w:rsidRPr="005F761D" w14:paraId="2FE5F993" w14:textId="77777777" w:rsidTr="00973A3E">
        <w:trPr>
          <w:trHeight w:val="295"/>
          <w:jc w:val="center"/>
        </w:trPr>
        <w:tc>
          <w:tcPr>
            <w:tcW w:w="4151" w:type="pct"/>
            <w:vAlign w:val="center"/>
          </w:tcPr>
          <w:p w14:paraId="131A0A23" w14:textId="0FB6D5AE" w:rsidR="00EA77E4" w:rsidRPr="005F761D" w:rsidRDefault="00EA77E4" w:rsidP="00973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Аналіз виробництва та реалізації продукції (робіт, послуг)</w:t>
            </w:r>
          </w:p>
        </w:tc>
        <w:tc>
          <w:tcPr>
            <w:tcW w:w="849" w:type="pct"/>
            <w:shd w:val="clear" w:color="auto" w:fill="auto"/>
          </w:tcPr>
          <w:p w14:paraId="1AFB25CD" w14:textId="61CFB74A" w:rsidR="00EA77E4" w:rsidRPr="005F761D" w:rsidRDefault="00EA77E4" w:rsidP="00973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77E4" w:rsidRPr="005F761D" w14:paraId="6C2DCC3A" w14:textId="77777777" w:rsidTr="00973A3E">
        <w:trPr>
          <w:trHeight w:val="295"/>
          <w:jc w:val="center"/>
        </w:trPr>
        <w:tc>
          <w:tcPr>
            <w:tcW w:w="4151" w:type="pct"/>
            <w:vAlign w:val="center"/>
          </w:tcPr>
          <w:p w14:paraId="24A4368C" w14:textId="74303BC4" w:rsidR="00EA77E4" w:rsidRPr="005F761D" w:rsidRDefault="00EA77E4" w:rsidP="00973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Аналіз основних засобів</w:t>
            </w:r>
          </w:p>
        </w:tc>
        <w:tc>
          <w:tcPr>
            <w:tcW w:w="849" w:type="pct"/>
            <w:shd w:val="clear" w:color="auto" w:fill="auto"/>
          </w:tcPr>
          <w:p w14:paraId="7AC4D50A" w14:textId="1DDAF99A" w:rsidR="00EA77E4" w:rsidRPr="005F761D" w:rsidRDefault="00EA77E4" w:rsidP="00973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77E4" w:rsidRPr="005F761D" w14:paraId="4C7E06D3" w14:textId="77777777" w:rsidTr="00973A3E">
        <w:trPr>
          <w:trHeight w:val="295"/>
          <w:jc w:val="center"/>
        </w:trPr>
        <w:tc>
          <w:tcPr>
            <w:tcW w:w="4151" w:type="pct"/>
            <w:vAlign w:val="center"/>
          </w:tcPr>
          <w:p w14:paraId="3400C6FB" w14:textId="7971B9F2" w:rsidR="00EA77E4" w:rsidRPr="005F761D" w:rsidRDefault="00EA77E4" w:rsidP="00973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Аналіз матеріальних ресурсів</w:t>
            </w:r>
          </w:p>
        </w:tc>
        <w:tc>
          <w:tcPr>
            <w:tcW w:w="849" w:type="pct"/>
            <w:shd w:val="clear" w:color="auto" w:fill="auto"/>
          </w:tcPr>
          <w:p w14:paraId="182487E4" w14:textId="0F440404" w:rsidR="00EA77E4" w:rsidRPr="005F761D" w:rsidRDefault="00EA77E4" w:rsidP="00973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77E4" w:rsidRPr="005F761D" w14:paraId="1049A0C4" w14:textId="77777777" w:rsidTr="00973A3E">
        <w:trPr>
          <w:trHeight w:val="295"/>
          <w:jc w:val="center"/>
        </w:trPr>
        <w:tc>
          <w:tcPr>
            <w:tcW w:w="4151" w:type="pct"/>
            <w:vAlign w:val="center"/>
          </w:tcPr>
          <w:p w14:paraId="19D8B40E" w14:textId="1AF780E9" w:rsidR="00EA77E4" w:rsidRPr="005F761D" w:rsidRDefault="00EA77E4" w:rsidP="00973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Аналіз трудових ресурсів</w:t>
            </w:r>
          </w:p>
        </w:tc>
        <w:tc>
          <w:tcPr>
            <w:tcW w:w="849" w:type="pct"/>
            <w:shd w:val="clear" w:color="auto" w:fill="auto"/>
          </w:tcPr>
          <w:p w14:paraId="39A52A04" w14:textId="3C1F91EB" w:rsidR="00EA77E4" w:rsidRPr="005F761D" w:rsidRDefault="00EA77E4" w:rsidP="00973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77E4" w:rsidRPr="005F761D" w14:paraId="4788ACF7" w14:textId="77777777" w:rsidTr="00973A3E">
        <w:trPr>
          <w:trHeight w:val="295"/>
          <w:jc w:val="center"/>
        </w:trPr>
        <w:tc>
          <w:tcPr>
            <w:tcW w:w="4151" w:type="pct"/>
            <w:vAlign w:val="center"/>
          </w:tcPr>
          <w:p w14:paraId="73A9335A" w14:textId="24193833" w:rsidR="00EA77E4" w:rsidRPr="005F761D" w:rsidRDefault="00EA77E4" w:rsidP="00973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Аналіз собівартості продукції</w:t>
            </w:r>
          </w:p>
        </w:tc>
        <w:tc>
          <w:tcPr>
            <w:tcW w:w="849" w:type="pct"/>
            <w:shd w:val="clear" w:color="auto" w:fill="auto"/>
          </w:tcPr>
          <w:p w14:paraId="532EDAB1" w14:textId="358F5226" w:rsidR="00EA77E4" w:rsidRPr="005F761D" w:rsidRDefault="00EA77E4" w:rsidP="00973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77E4" w:rsidRPr="005F761D" w14:paraId="750D4830" w14:textId="77777777" w:rsidTr="00973A3E">
        <w:trPr>
          <w:trHeight w:val="295"/>
          <w:jc w:val="center"/>
        </w:trPr>
        <w:tc>
          <w:tcPr>
            <w:tcW w:w="4151" w:type="pct"/>
            <w:vAlign w:val="center"/>
          </w:tcPr>
          <w:p w14:paraId="61605273" w14:textId="768DAFED" w:rsidR="00EA77E4" w:rsidRPr="005F761D" w:rsidRDefault="00EA77E4" w:rsidP="00973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Аналіз фінансових результатів</w:t>
            </w:r>
          </w:p>
        </w:tc>
        <w:tc>
          <w:tcPr>
            <w:tcW w:w="849" w:type="pct"/>
            <w:shd w:val="clear" w:color="auto" w:fill="auto"/>
          </w:tcPr>
          <w:p w14:paraId="2E685EE5" w14:textId="6A027619" w:rsidR="00EA77E4" w:rsidRPr="005F761D" w:rsidRDefault="00EA77E4" w:rsidP="00973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77E4" w:rsidRPr="005F761D" w14:paraId="0183F108" w14:textId="77777777" w:rsidTr="00973A3E">
        <w:trPr>
          <w:trHeight w:val="295"/>
          <w:jc w:val="center"/>
        </w:trPr>
        <w:tc>
          <w:tcPr>
            <w:tcW w:w="4151" w:type="pct"/>
            <w:vAlign w:val="center"/>
          </w:tcPr>
          <w:p w14:paraId="1920FC04" w14:textId="34A3082A" w:rsidR="00EA77E4" w:rsidRPr="005F761D" w:rsidRDefault="00EA77E4" w:rsidP="00973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Аналіз фінансового стану підприємства</w:t>
            </w:r>
          </w:p>
        </w:tc>
        <w:tc>
          <w:tcPr>
            <w:tcW w:w="849" w:type="pct"/>
            <w:shd w:val="clear" w:color="auto" w:fill="auto"/>
          </w:tcPr>
          <w:p w14:paraId="2170DABB" w14:textId="3C94C4BD" w:rsidR="00EA77E4" w:rsidRPr="005F761D" w:rsidRDefault="00EA77E4" w:rsidP="00973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77E4" w:rsidRPr="005F761D" w14:paraId="1C5DB392" w14:textId="77777777" w:rsidTr="00973A3E">
        <w:trPr>
          <w:trHeight w:val="295"/>
          <w:jc w:val="center"/>
        </w:trPr>
        <w:tc>
          <w:tcPr>
            <w:tcW w:w="4151" w:type="pct"/>
            <w:vAlign w:val="center"/>
          </w:tcPr>
          <w:p w14:paraId="3D21A5AB" w14:textId="6D7D10D7" w:rsidR="00EA77E4" w:rsidRPr="005F761D" w:rsidRDefault="00EA77E4" w:rsidP="00973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Оформлення звіту з виробничої практики</w:t>
            </w:r>
          </w:p>
        </w:tc>
        <w:tc>
          <w:tcPr>
            <w:tcW w:w="849" w:type="pct"/>
            <w:shd w:val="clear" w:color="auto" w:fill="auto"/>
          </w:tcPr>
          <w:p w14:paraId="4EDD56F4" w14:textId="78B77190" w:rsidR="00EA77E4" w:rsidRPr="005F761D" w:rsidRDefault="00EA77E4" w:rsidP="00973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6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77E4" w:rsidRPr="005F761D" w14:paraId="62AA68B0" w14:textId="77777777" w:rsidTr="00973A3E">
        <w:trPr>
          <w:trHeight w:val="295"/>
          <w:jc w:val="center"/>
        </w:trPr>
        <w:tc>
          <w:tcPr>
            <w:tcW w:w="4151" w:type="pct"/>
          </w:tcPr>
          <w:p w14:paraId="199740D7" w14:textId="77777777" w:rsidR="00EA77E4" w:rsidRPr="004044A8" w:rsidRDefault="00EA77E4" w:rsidP="00973A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44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Разом </w:t>
            </w:r>
          </w:p>
        </w:tc>
        <w:tc>
          <w:tcPr>
            <w:tcW w:w="849" w:type="pct"/>
            <w:shd w:val="clear" w:color="auto" w:fill="auto"/>
          </w:tcPr>
          <w:p w14:paraId="2B2918D5" w14:textId="77777777" w:rsidR="00EA77E4" w:rsidRPr="004044A8" w:rsidRDefault="00EA77E4" w:rsidP="00973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4A8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</w:tbl>
    <w:p w14:paraId="3E7F0274" w14:textId="77777777" w:rsidR="00EA77E4" w:rsidRPr="005F761D" w:rsidRDefault="00EA77E4" w:rsidP="00973A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3D1EC1F6" w14:textId="77777777" w:rsidR="00ED6A75" w:rsidRDefault="00ED6A75" w:rsidP="00ED6A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64BE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6. Освітні технології, методи навчання і викладання навчальної дисципліни</w:t>
      </w:r>
    </w:p>
    <w:p w14:paraId="6003D734" w14:textId="77777777" w:rsidR="00ED6A75" w:rsidRPr="008E7EE7" w:rsidRDefault="00ED6A75" w:rsidP="00ED6A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E7EE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Методи навчання:</w:t>
      </w:r>
    </w:p>
    <w:p w14:paraId="0E63C1C2" w14:textId="77777777" w:rsidR="00ED6A75" w:rsidRPr="009636C4" w:rsidRDefault="00ED6A75" w:rsidP="00ED6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1 – вербальні методи (лекція, бесіда, диспут, пояснення, розповідь та інші);</w:t>
      </w:r>
    </w:p>
    <w:p w14:paraId="240CD71E" w14:textId="77777777" w:rsidR="00ED6A75" w:rsidRPr="009636C4" w:rsidRDefault="00ED6A75" w:rsidP="00ED6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3 – наочні методи (презентація, демонстрація, ілюстрація);</w:t>
      </w:r>
    </w:p>
    <w:p w14:paraId="1BA550C0" w14:textId="77777777" w:rsidR="00ED6A75" w:rsidRPr="009636C4" w:rsidRDefault="00ED6A75" w:rsidP="00ED6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 4 – </w:t>
      </w:r>
      <w:proofErr w:type="spellStart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пояснювально</w:t>
      </w:r>
      <w:proofErr w:type="spellEnd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-ілюстративні методи;</w:t>
      </w:r>
    </w:p>
    <w:p w14:paraId="301787BA" w14:textId="77777777" w:rsidR="00ED6A75" w:rsidRPr="009636C4" w:rsidRDefault="00ED6A75" w:rsidP="00ED6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5 – проблемно-пошукові методи;</w:t>
      </w:r>
    </w:p>
    <w:p w14:paraId="11BECA55" w14:textId="77777777" w:rsidR="00ED6A75" w:rsidRPr="009636C4" w:rsidRDefault="00ED6A75" w:rsidP="00ED6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7 – інтерактивні методи;</w:t>
      </w:r>
    </w:p>
    <w:p w14:paraId="5F64D799" w14:textId="77777777" w:rsidR="00ED6A75" w:rsidRPr="009636C4" w:rsidRDefault="00ED6A75" w:rsidP="00ED6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8 – ситуаційні завдання;</w:t>
      </w:r>
    </w:p>
    <w:p w14:paraId="3AAFF5AE" w14:textId="77777777" w:rsidR="00ED6A75" w:rsidRPr="009636C4" w:rsidRDefault="00ED6A75" w:rsidP="00ED6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9 – робота з інформаційними ресурсами (нормативними джерелами,</w:t>
      </w:r>
    </w:p>
    <w:p w14:paraId="0B70D9AC" w14:textId="77777777" w:rsidR="00ED6A75" w:rsidRPr="009636C4" w:rsidRDefault="00ED6A75" w:rsidP="00ED6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навчально-методичною та науковою літературою, інтернет-ресурсами);</w:t>
      </w:r>
    </w:p>
    <w:p w14:paraId="035B5D93" w14:textId="77777777" w:rsidR="00ED6A75" w:rsidRPr="009636C4" w:rsidRDefault="00ED6A75" w:rsidP="00ED6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10 – самостійна робота;</w:t>
      </w:r>
    </w:p>
    <w:p w14:paraId="63218BD2" w14:textId="77777777" w:rsidR="00ED6A75" w:rsidRPr="009636C4" w:rsidRDefault="00ED6A75" w:rsidP="00ED6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 11 – дистанційне навчання з використанням системи </w:t>
      </w:r>
      <w:proofErr w:type="spellStart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FDD2B4" w14:textId="77777777" w:rsidR="00ED6A75" w:rsidRDefault="00ED6A75" w:rsidP="00ED6A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5C890DF1" w14:textId="77777777" w:rsidR="00ED6A75" w:rsidRPr="008E7EE7" w:rsidRDefault="00ED6A75" w:rsidP="00ED6A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8E7EE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7. Контроль та оцінювання результатів навчальних досягнень</w:t>
      </w:r>
    </w:p>
    <w:p w14:paraId="10E8CC7E" w14:textId="77777777" w:rsidR="00ED6A75" w:rsidRPr="008E7EE7" w:rsidRDefault="00ED6A75" w:rsidP="00ED6A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8E7EE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студентів з навчальної дисципліни</w:t>
      </w:r>
    </w:p>
    <w:p w14:paraId="4DF9AD81" w14:textId="77777777" w:rsidR="00ED6A75" w:rsidRDefault="00ED6A75" w:rsidP="00ED6A75">
      <w:pPr>
        <w:pStyle w:val="a3"/>
        <w:spacing w:before="0" w:beforeAutospacing="0" w:after="0" w:afterAutospacing="0"/>
        <w:ind w:firstLine="709"/>
        <w:jc w:val="both"/>
      </w:pPr>
      <w:r>
        <w:t>Засоби оцінювання:</w:t>
      </w:r>
    </w:p>
    <w:p w14:paraId="7E81FC62" w14:textId="77777777" w:rsidR="00ED6A75" w:rsidRPr="009636C4" w:rsidRDefault="00ED6A75" w:rsidP="00ED6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2 – індивідуальне опитування;</w:t>
      </w:r>
    </w:p>
    <w:p w14:paraId="5BBC4997" w14:textId="77777777" w:rsidR="00ED6A75" w:rsidRPr="009636C4" w:rsidRDefault="00ED6A75" w:rsidP="00ED6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4 – розв’язування практичних ситуацій;</w:t>
      </w:r>
    </w:p>
    <w:p w14:paraId="616007C9" w14:textId="77777777" w:rsidR="00ED6A75" w:rsidRPr="009636C4" w:rsidRDefault="00ED6A75" w:rsidP="00ED6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6 – презентація результатів виконання індивідуальних та командних завдань</w:t>
      </w:r>
    </w:p>
    <w:p w14:paraId="3C17935F" w14:textId="77777777" w:rsidR="00ED6A75" w:rsidRPr="009636C4" w:rsidRDefault="00ED6A75" w:rsidP="00ED6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(наукових, розрахункових, аналітичних та інших);</w:t>
      </w:r>
    </w:p>
    <w:p w14:paraId="6F7D65D2" w14:textId="77777777" w:rsidR="00ED6A75" w:rsidRPr="009636C4" w:rsidRDefault="00ED6A75" w:rsidP="00ED6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7 – розроблення та захист </w:t>
      </w:r>
      <w:proofErr w:type="spellStart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проєктів</w:t>
      </w:r>
      <w:proofErr w:type="spellEnd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(наскрізних, індивідуальних, командних,</w:t>
      </w:r>
    </w:p>
    <w:p w14:paraId="38B81FFA" w14:textId="77777777" w:rsidR="00ED6A75" w:rsidRPr="009636C4" w:rsidRDefault="00ED6A75" w:rsidP="00ED6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дослідницько-творчих та інших);</w:t>
      </w:r>
    </w:p>
    <w:p w14:paraId="0AAF88E0" w14:textId="77777777" w:rsidR="00ED6A75" w:rsidRPr="009636C4" w:rsidRDefault="00ED6A75" w:rsidP="00ED6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9 – аналітичні звіти;</w:t>
      </w:r>
    </w:p>
    <w:p w14:paraId="0B229EB1" w14:textId="77777777" w:rsidR="00ED6A75" w:rsidRPr="009636C4" w:rsidRDefault="00ED6A75" w:rsidP="00ED6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12 – виступи та презентації здобувачів на наукових заходах;</w:t>
      </w:r>
    </w:p>
    <w:p w14:paraId="4A2EB14F" w14:textId="77777777" w:rsidR="00ED6A75" w:rsidRPr="009636C4" w:rsidRDefault="00ED6A75" w:rsidP="00ED6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ПК – підсумковий контроль –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AFFAFFC" w14:textId="0AF33802" w:rsidR="003C36F1" w:rsidRDefault="003C36F1" w:rsidP="00973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2F0FCB" w14:textId="2CC1BC3F" w:rsidR="00391BE5" w:rsidRPr="005F761D" w:rsidRDefault="00391BE5" w:rsidP="00973A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4"/>
          <w:szCs w:val="24"/>
          <w:highlight w:val="yellow"/>
        </w:rPr>
      </w:pPr>
      <w:bookmarkStart w:id="2" w:name="_Hlk127779375"/>
      <w:bookmarkEnd w:id="1"/>
      <w:r w:rsidRPr="005F761D">
        <w:rPr>
          <w:rFonts w:ascii="Times New Roman" w:hAnsi="Times New Roman" w:cs="Times New Roman"/>
          <w:sz w:val="24"/>
          <w:szCs w:val="24"/>
        </w:rPr>
        <w:t xml:space="preserve">Оцінювання якості знань студентів, в умовах організації навчального процесу за кредитно-трансферною системою здійснюється </w:t>
      </w:r>
      <w:r w:rsidRPr="005F761D">
        <w:rPr>
          <w:rFonts w:ascii="Times New Roman" w:hAnsi="Times New Roman" w:cs="Times New Roman"/>
          <w:bCs/>
          <w:sz w:val="24"/>
          <w:szCs w:val="24"/>
        </w:rPr>
        <w:t xml:space="preserve">за шкалою </w:t>
      </w:r>
      <w:r w:rsidRPr="005F761D">
        <w:rPr>
          <w:rFonts w:ascii="Times New Roman" w:hAnsi="Times New Roman" w:cs="Times New Roman"/>
          <w:spacing w:val="-8"/>
          <w:sz w:val="24"/>
          <w:szCs w:val="24"/>
        </w:rPr>
        <w:t>EСTS</w:t>
      </w:r>
      <w:r w:rsidRPr="005F761D">
        <w:rPr>
          <w:rFonts w:ascii="Times New Roman" w:hAnsi="Times New Roman" w:cs="Times New Roman"/>
          <w:bCs/>
          <w:sz w:val="24"/>
          <w:szCs w:val="24"/>
        </w:rPr>
        <w:t xml:space="preserve"> та національною шкалою оцінювання</w:t>
      </w:r>
      <w:r w:rsidRPr="005F761D">
        <w:rPr>
          <w:rFonts w:ascii="Times New Roman" w:hAnsi="Times New Roman" w:cs="Times New Roman"/>
          <w:sz w:val="24"/>
          <w:szCs w:val="24"/>
        </w:rPr>
        <w:t xml:space="preserve">. </w:t>
      </w:r>
      <w:r w:rsidRPr="005F761D">
        <w:rPr>
          <w:rFonts w:ascii="Times New Roman" w:hAnsi="Times New Roman" w:cs="Times New Roman"/>
          <w:spacing w:val="5"/>
          <w:sz w:val="24"/>
          <w:szCs w:val="24"/>
        </w:rPr>
        <w:t>Максимальна сума набраних балів складає 100 балів.</w:t>
      </w:r>
    </w:p>
    <w:p w14:paraId="7AAFEB74" w14:textId="77777777" w:rsidR="004044A8" w:rsidRDefault="004044A8" w:rsidP="00973A3E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9053E" w14:textId="77777777" w:rsidR="004044A8" w:rsidRDefault="004044A8" w:rsidP="00973A3E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DB164" w14:textId="2AF01A2D" w:rsidR="00391BE5" w:rsidRPr="005F761D" w:rsidRDefault="00391BE5" w:rsidP="00973A3E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  <w:r w:rsidRPr="005F76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Шкала оцінювання: національна та </w:t>
      </w:r>
      <w:r w:rsidRPr="005F761D">
        <w:rPr>
          <w:rFonts w:ascii="Times New Roman" w:hAnsi="Times New Roman" w:cs="Times New Roman"/>
          <w:b/>
          <w:spacing w:val="-8"/>
          <w:sz w:val="24"/>
          <w:szCs w:val="24"/>
        </w:rPr>
        <w:t>EСTS</w:t>
      </w:r>
    </w:p>
    <w:tbl>
      <w:tblPr>
        <w:tblStyle w:val="a8"/>
        <w:tblW w:w="0" w:type="auto"/>
        <w:tblInd w:w="468" w:type="dxa"/>
        <w:tblLook w:val="01E0" w:firstRow="1" w:lastRow="1" w:firstColumn="1" w:lastColumn="1" w:noHBand="0" w:noVBand="0"/>
      </w:tblPr>
      <w:tblGrid>
        <w:gridCol w:w="3352"/>
        <w:gridCol w:w="2632"/>
        <w:gridCol w:w="3177"/>
      </w:tblGrid>
      <w:tr w:rsidR="00391BE5" w:rsidRPr="005F761D" w14:paraId="43E0B2CE" w14:textId="77777777" w:rsidTr="0047617F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3095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Оцінка на національною шкалою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834B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 xml:space="preserve">Оцінка за шкалою </w:t>
            </w:r>
            <w:r w:rsidRPr="005F761D">
              <w:rPr>
                <w:b/>
                <w:spacing w:val="-8"/>
                <w:sz w:val="24"/>
                <w:szCs w:val="24"/>
              </w:rPr>
              <w:t>EСTS</w:t>
            </w:r>
          </w:p>
        </w:tc>
      </w:tr>
      <w:tr w:rsidR="00391BE5" w:rsidRPr="005F761D" w14:paraId="702248FA" w14:textId="77777777" w:rsidTr="004761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6B85" w14:textId="77777777" w:rsidR="00391BE5" w:rsidRPr="005F761D" w:rsidRDefault="00391BE5" w:rsidP="00973A3E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8942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Оцінка (бали)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8ECF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Пояснення</w:t>
            </w:r>
          </w:p>
        </w:tc>
      </w:tr>
      <w:tr w:rsidR="00391BE5" w:rsidRPr="005F761D" w14:paraId="42EDE88B" w14:textId="77777777" w:rsidTr="0047617F"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9E59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відмінно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9C2B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А (90-100)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DD62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відмінно</w:t>
            </w:r>
          </w:p>
        </w:tc>
      </w:tr>
      <w:tr w:rsidR="00391BE5" w:rsidRPr="005F761D" w14:paraId="3620C1CE" w14:textId="77777777" w:rsidTr="0047617F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0492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добре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3A58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В (80-89)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0B9F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дуже добре</w:t>
            </w:r>
          </w:p>
        </w:tc>
      </w:tr>
      <w:tr w:rsidR="00391BE5" w:rsidRPr="005F761D" w14:paraId="2119E442" w14:textId="77777777" w:rsidTr="004761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DD2C" w14:textId="77777777" w:rsidR="00391BE5" w:rsidRPr="005F761D" w:rsidRDefault="00391BE5" w:rsidP="00973A3E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9297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С (70-79)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67C5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добре</w:t>
            </w:r>
          </w:p>
        </w:tc>
      </w:tr>
      <w:tr w:rsidR="00391BE5" w:rsidRPr="005F761D" w14:paraId="369A63A6" w14:textId="77777777" w:rsidTr="0047617F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7CD5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задовільно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F4D0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Д (60-69)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85BC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задовільно</w:t>
            </w:r>
          </w:p>
        </w:tc>
      </w:tr>
      <w:tr w:rsidR="00391BE5" w:rsidRPr="005F761D" w14:paraId="5E3105E5" w14:textId="77777777" w:rsidTr="004761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B5CA" w14:textId="77777777" w:rsidR="00391BE5" w:rsidRPr="005F761D" w:rsidRDefault="00391BE5" w:rsidP="00973A3E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E218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Е (50-59)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9926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достатньо</w:t>
            </w:r>
          </w:p>
        </w:tc>
      </w:tr>
      <w:tr w:rsidR="00391BE5" w:rsidRPr="005F761D" w14:paraId="6B6601AC" w14:textId="77777777" w:rsidTr="0047617F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F9C9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незадовільно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5475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FХ (35-49)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EE70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391BE5" w:rsidRPr="005F761D" w14:paraId="67927842" w14:textId="77777777" w:rsidTr="004761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0C29" w14:textId="77777777" w:rsidR="00391BE5" w:rsidRPr="005F761D" w:rsidRDefault="00391BE5" w:rsidP="00973A3E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514C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F (1-34)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8043" w14:textId="77777777" w:rsidR="00391BE5" w:rsidRPr="005F761D" w:rsidRDefault="00391BE5" w:rsidP="00973A3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F761D">
              <w:rPr>
                <w:b/>
                <w:sz w:val="24"/>
                <w:szCs w:val="24"/>
              </w:rPr>
              <w:t>незадовільно з обов’язковим повторним курсом</w:t>
            </w:r>
          </w:p>
        </w:tc>
      </w:tr>
      <w:bookmarkEnd w:id="2"/>
    </w:tbl>
    <w:p w14:paraId="130CBDDF" w14:textId="6ADCCC81" w:rsidR="00CD394E" w:rsidRPr="005F761D" w:rsidRDefault="00CD394E" w:rsidP="00973A3E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</w:rPr>
      </w:pPr>
    </w:p>
    <w:p w14:paraId="43553E5D" w14:textId="20EA1565" w:rsidR="00CD394E" w:rsidRPr="005F761D" w:rsidRDefault="00CD394E" w:rsidP="00973A3E">
      <w:pPr>
        <w:pStyle w:val="aa"/>
        <w:spacing w:after="0"/>
        <w:ind w:firstLine="707"/>
        <w:jc w:val="both"/>
        <w:rPr>
          <w:sz w:val="24"/>
          <w:lang w:val="uk-UA"/>
        </w:rPr>
      </w:pPr>
      <w:r w:rsidRPr="005F761D">
        <w:rPr>
          <w:sz w:val="24"/>
          <w:lang w:val="uk-UA"/>
        </w:rPr>
        <w:t xml:space="preserve">Звіт захищається студентом </w:t>
      </w:r>
      <w:r w:rsidR="00ED6A75">
        <w:rPr>
          <w:sz w:val="24"/>
          <w:lang w:val="uk-UA"/>
        </w:rPr>
        <w:t>при</w:t>
      </w:r>
      <w:r w:rsidRPr="005F761D">
        <w:rPr>
          <w:sz w:val="24"/>
          <w:lang w:val="uk-UA"/>
        </w:rPr>
        <w:t xml:space="preserve"> комісії, призначеній завідувачем кафедри</w:t>
      </w:r>
      <w:r w:rsidRPr="005F761D">
        <w:rPr>
          <w:spacing w:val="-67"/>
          <w:sz w:val="24"/>
          <w:lang w:val="uk-UA"/>
        </w:rPr>
        <w:t xml:space="preserve"> </w:t>
      </w:r>
      <w:r w:rsidR="00924687" w:rsidRPr="005F761D">
        <w:rPr>
          <w:spacing w:val="-67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обліку, аналізу і аудиту. До складу комісії входять: керівник практики від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вузу, викладачі кафедри обліку, аналізу і аудиту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та (по можливості) керівник</w:t>
      </w:r>
      <w:r w:rsidR="00ED6A75">
        <w:rPr>
          <w:sz w:val="24"/>
          <w:lang w:val="uk-UA"/>
        </w:rPr>
        <w:t xml:space="preserve"> </w:t>
      </w:r>
      <w:r w:rsidRPr="005F761D">
        <w:rPr>
          <w:spacing w:val="-67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від</w:t>
      </w:r>
      <w:r w:rsidRPr="005F761D">
        <w:rPr>
          <w:spacing w:val="-2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бази</w:t>
      </w:r>
      <w:r w:rsidRPr="005F761D">
        <w:rPr>
          <w:spacing w:val="-3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практики.</w:t>
      </w:r>
    </w:p>
    <w:p w14:paraId="48BBC74D" w14:textId="77777777" w:rsidR="002C2B57" w:rsidRPr="005F761D" w:rsidRDefault="00CD394E" w:rsidP="00973A3E">
      <w:pPr>
        <w:pStyle w:val="aa"/>
        <w:spacing w:after="0"/>
        <w:ind w:firstLine="707"/>
        <w:jc w:val="both"/>
        <w:rPr>
          <w:sz w:val="24"/>
          <w:lang w:val="uk-UA"/>
        </w:rPr>
      </w:pPr>
      <w:r w:rsidRPr="005F761D">
        <w:rPr>
          <w:sz w:val="24"/>
          <w:lang w:val="uk-UA"/>
        </w:rPr>
        <w:t>Комісія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приймає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диференційований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залік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у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студентів-практикантів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протягом</w:t>
      </w:r>
      <w:r w:rsidRPr="005F761D">
        <w:rPr>
          <w:spacing w:val="-4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десяти</w:t>
      </w:r>
      <w:r w:rsidRPr="005F761D">
        <w:rPr>
          <w:spacing w:val="-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наступних</w:t>
      </w:r>
      <w:r w:rsidRPr="005F761D">
        <w:rPr>
          <w:spacing w:val="-4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робочих днів</w:t>
      </w:r>
      <w:r w:rsidRPr="005F761D">
        <w:rPr>
          <w:spacing w:val="-3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після</w:t>
      </w:r>
      <w:r w:rsidRPr="005F761D">
        <w:rPr>
          <w:spacing w:val="-2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закінчення</w:t>
      </w:r>
      <w:r w:rsidRPr="005F761D">
        <w:rPr>
          <w:spacing w:val="-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практики.</w:t>
      </w:r>
      <w:r w:rsidR="002C2B57" w:rsidRPr="005F761D">
        <w:rPr>
          <w:sz w:val="24"/>
          <w:lang w:val="uk-UA"/>
        </w:rPr>
        <w:t xml:space="preserve"> </w:t>
      </w:r>
    </w:p>
    <w:p w14:paraId="5651C7A7" w14:textId="77777777" w:rsidR="002C2B57" w:rsidRPr="005F761D" w:rsidRDefault="00CD394E" w:rsidP="00973A3E">
      <w:pPr>
        <w:pStyle w:val="aa"/>
        <w:spacing w:after="0"/>
        <w:ind w:firstLine="707"/>
        <w:jc w:val="both"/>
        <w:rPr>
          <w:spacing w:val="-68"/>
          <w:sz w:val="24"/>
          <w:lang w:val="uk-UA"/>
        </w:rPr>
      </w:pPr>
      <w:r w:rsidRPr="005F761D">
        <w:rPr>
          <w:sz w:val="24"/>
          <w:lang w:val="uk-UA"/>
        </w:rPr>
        <w:t>Процес</w:t>
      </w:r>
      <w:r w:rsidRPr="005F761D">
        <w:rPr>
          <w:spacing w:val="-5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оцінювання</w:t>
      </w:r>
      <w:r w:rsidRPr="005F761D">
        <w:rPr>
          <w:spacing w:val="-2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знань</w:t>
      </w:r>
      <w:r w:rsidRPr="005F761D">
        <w:rPr>
          <w:spacing w:val="-3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студентів</w:t>
      </w:r>
      <w:r w:rsidRPr="005F761D">
        <w:rPr>
          <w:spacing w:val="-4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включає:</w:t>
      </w:r>
      <w:r w:rsidR="00924687" w:rsidRPr="005F761D">
        <w:rPr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перевірку</w:t>
      </w:r>
      <w:r w:rsidRPr="005F761D">
        <w:rPr>
          <w:spacing w:val="-6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керівниками</w:t>
      </w:r>
      <w:r w:rsidRPr="005F761D">
        <w:rPr>
          <w:spacing w:val="-2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практики</w:t>
      </w:r>
      <w:r w:rsidRPr="005F761D">
        <w:rPr>
          <w:spacing w:val="-2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звіту</w:t>
      </w:r>
      <w:r w:rsidRPr="005F761D">
        <w:rPr>
          <w:spacing w:val="-5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</w:t>
      </w:r>
      <w:r w:rsidRPr="005F761D">
        <w:rPr>
          <w:spacing w:val="-3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практики;</w:t>
      </w:r>
      <w:r w:rsidR="00924687" w:rsidRPr="005F761D">
        <w:rPr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захист звіту студентом перед комісією.</w:t>
      </w:r>
      <w:r w:rsidRPr="005F761D">
        <w:rPr>
          <w:spacing w:val="-68"/>
          <w:sz w:val="24"/>
          <w:lang w:val="uk-UA"/>
        </w:rPr>
        <w:t xml:space="preserve"> </w:t>
      </w:r>
      <w:r w:rsidR="002C2B57" w:rsidRPr="005F761D">
        <w:rPr>
          <w:spacing w:val="-68"/>
          <w:sz w:val="24"/>
          <w:lang w:val="uk-UA"/>
        </w:rPr>
        <w:t xml:space="preserve"> </w:t>
      </w:r>
    </w:p>
    <w:p w14:paraId="6A94D52F" w14:textId="0949265F" w:rsidR="00CD394E" w:rsidRPr="005F761D" w:rsidRDefault="00CD394E" w:rsidP="00973A3E">
      <w:pPr>
        <w:pStyle w:val="aa"/>
        <w:spacing w:after="0"/>
        <w:ind w:firstLine="707"/>
        <w:jc w:val="both"/>
        <w:rPr>
          <w:sz w:val="24"/>
          <w:lang w:val="uk-UA"/>
        </w:rPr>
      </w:pPr>
      <w:r w:rsidRPr="005F761D">
        <w:rPr>
          <w:sz w:val="24"/>
          <w:lang w:val="uk-UA"/>
        </w:rPr>
        <w:t>Під час захисту</w:t>
      </w:r>
      <w:r w:rsidRPr="005F761D">
        <w:rPr>
          <w:spacing w:val="-4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оцінюються:</w:t>
      </w:r>
      <w:r w:rsidR="00924687" w:rsidRPr="005F761D">
        <w:rPr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повнота</w:t>
      </w:r>
      <w:r w:rsidRPr="005F761D">
        <w:rPr>
          <w:spacing w:val="-4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виконання</w:t>
      </w:r>
      <w:r w:rsidRPr="005F761D">
        <w:rPr>
          <w:spacing w:val="-5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програми</w:t>
      </w:r>
      <w:r w:rsidRPr="005F761D">
        <w:rPr>
          <w:spacing w:val="-5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практики;</w:t>
      </w:r>
      <w:r w:rsidR="00924687" w:rsidRPr="005F761D">
        <w:rPr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рівень</w:t>
      </w:r>
      <w:r w:rsidRPr="005F761D">
        <w:rPr>
          <w:spacing w:val="-5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відповідей</w:t>
      </w:r>
      <w:r w:rsidRPr="005F761D">
        <w:rPr>
          <w:spacing w:val="-3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студента</w:t>
      </w:r>
      <w:r w:rsidRPr="005F761D">
        <w:rPr>
          <w:spacing w:val="-4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на</w:t>
      </w:r>
      <w:r w:rsidRPr="005F761D">
        <w:rPr>
          <w:spacing w:val="-4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запитання.</w:t>
      </w:r>
    </w:p>
    <w:p w14:paraId="6AC35E0A" w14:textId="77777777" w:rsidR="00CD394E" w:rsidRPr="005F761D" w:rsidRDefault="00CD394E" w:rsidP="00973A3E">
      <w:pPr>
        <w:pStyle w:val="aa"/>
        <w:spacing w:after="0"/>
        <w:ind w:firstLine="707"/>
        <w:jc w:val="both"/>
        <w:rPr>
          <w:sz w:val="24"/>
          <w:lang w:val="uk-UA"/>
        </w:rPr>
      </w:pPr>
      <w:r w:rsidRPr="005F761D">
        <w:rPr>
          <w:sz w:val="24"/>
          <w:lang w:val="uk-UA"/>
        </w:rPr>
        <w:t>Оцінки керівника бази практики та керівника групи не є визначальними</w:t>
      </w:r>
      <w:r w:rsidRPr="005F761D">
        <w:rPr>
          <w:spacing w:val="-67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при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оцінюванні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знань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студентів-практикантів,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а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беруться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до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уваги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сукупності</w:t>
      </w:r>
      <w:r w:rsidRPr="005F761D">
        <w:rPr>
          <w:spacing w:val="-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</w:t>
      </w:r>
      <w:r w:rsidRPr="005F761D">
        <w:rPr>
          <w:spacing w:val="-5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іншими критеріями</w:t>
      </w:r>
      <w:r w:rsidRPr="005F761D">
        <w:rPr>
          <w:spacing w:val="-3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оцінки.</w:t>
      </w:r>
    </w:p>
    <w:p w14:paraId="6C81444C" w14:textId="77777777" w:rsidR="00ED6A75" w:rsidRDefault="00ED6A75" w:rsidP="00973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B8A09" w14:textId="4F43863A" w:rsidR="00CD394E" w:rsidRPr="005F761D" w:rsidRDefault="00CD394E" w:rsidP="00973A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761D">
        <w:rPr>
          <w:rFonts w:ascii="Times New Roman" w:hAnsi="Times New Roman" w:cs="Times New Roman"/>
          <w:b/>
          <w:sz w:val="24"/>
          <w:szCs w:val="24"/>
        </w:rPr>
        <w:t>Критерії</w:t>
      </w:r>
      <w:r w:rsidRPr="005F761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F761D">
        <w:rPr>
          <w:rFonts w:ascii="Times New Roman" w:hAnsi="Times New Roman" w:cs="Times New Roman"/>
          <w:b/>
          <w:sz w:val="24"/>
          <w:szCs w:val="24"/>
        </w:rPr>
        <w:t>оцінювання</w:t>
      </w:r>
      <w:r w:rsidRPr="005F761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F761D">
        <w:rPr>
          <w:rFonts w:ascii="Times New Roman" w:hAnsi="Times New Roman" w:cs="Times New Roman"/>
          <w:sz w:val="24"/>
          <w:szCs w:val="24"/>
        </w:rPr>
        <w:t>звіту</w:t>
      </w:r>
      <w:r w:rsidRPr="005F76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761D">
        <w:rPr>
          <w:rFonts w:ascii="Times New Roman" w:hAnsi="Times New Roman" w:cs="Times New Roman"/>
          <w:sz w:val="24"/>
          <w:szCs w:val="24"/>
        </w:rPr>
        <w:t>з</w:t>
      </w:r>
      <w:r w:rsidRPr="005F76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761D">
        <w:rPr>
          <w:rFonts w:ascii="Times New Roman" w:hAnsi="Times New Roman" w:cs="Times New Roman"/>
          <w:sz w:val="24"/>
          <w:szCs w:val="24"/>
        </w:rPr>
        <w:t>виробничої</w:t>
      </w:r>
      <w:r w:rsidRPr="005F76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761D">
        <w:rPr>
          <w:rFonts w:ascii="Times New Roman" w:hAnsi="Times New Roman" w:cs="Times New Roman"/>
          <w:sz w:val="24"/>
          <w:szCs w:val="24"/>
        </w:rPr>
        <w:t>практики:</w:t>
      </w:r>
    </w:p>
    <w:p w14:paraId="43EB6465" w14:textId="77777777" w:rsidR="00CD394E" w:rsidRPr="005F761D" w:rsidRDefault="00CD394E" w:rsidP="00973A3E">
      <w:pPr>
        <w:pStyle w:val="aa"/>
        <w:spacing w:after="0"/>
        <w:rPr>
          <w:sz w:val="24"/>
          <w:lang w:val="uk-UA"/>
        </w:rPr>
      </w:pPr>
    </w:p>
    <w:tbl>
      <w:tblPr>
        <w:tblStyle w:val="TableNormal"/>
        <w:tblW w:w="0" w:type="auto"/>
        <w:tblInd w:w="562" w:type="dxa"/>
        <w:tblLayout w:type="fixed"/>
        <w:tblLook w:val="01E0" w:firstRow="1" w:lastRow="1" w:firstColumn="1" w:lastColumn="1" w:noHBand="0" w:noVBand="0"/>
      </w:tblPr>
      <w:tblGrid>
        <w:gridCol w:w="851"/>
        <w:gridCol w:w="7371"/>
        <w:gridCol w:w="1417"/>
      </w:tblGrid>
      <w:tr w:rsidR="00CD394E" w:rsidRPr="005F761D" w14:paraId="5C5EADD5" w14:textId="77777777" w:rsidTr="00E57958">
        <w:trPr>
          <w:trHeight w:val="321"/>
        </w:trPr>
        <w:tc>
          <w:tcPr>
            <w:tcW w:w="851" w:type="dxa"/>
          </w:tcPr>
          <w:p w14:paraId="38774A76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i/>
                <w:sz w:val="24"/>
                <w:szCs w:val="24"/>
                <w:lang w:val="uk-UA"/>
              </w:rPr>
              <w:t>1.</w:t>
            </w:r>
          </w:p>
        </w:tc>
        <w:tc>
          <w:tcPr>
            <w:tcW w:w="7371" w:type="dxa"/>
          </w:tcPr>
          <w:p w14:paraId="53706D8D" w14:textId="77777777" w:rsidR="00CD394E" w:rsidRPr="005F761D" w:rsidRDefault="00CD394E" w:rsidP="00973A3E">
            <w:pPr>
              <w:pStyle w:val="TableParagraph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i/>
                <w:sz w:val="24"/>
                <w:szCs w:val="24"/>
                <w:lang w:val="uk-UA"/>
              </w:rPr>
              <w:t>Дотримання</w:t>
            </w:r>
            <w:r w:rsidRPr="005F761D">
              <w:rPr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i/>
                <w:sz w:val="24"/>
                <w:szCs w:val="24"/>
                <w:lang w:val="uk-UA"/>
              </w:rPr>
              <w:t>організаційних</w:t>
            </w:r>
            <w:r w:rsidRPr="005F761D">
              <w:rPr>
                <w:i/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i/>
                <w:sz w:val="24"/>
                <w:szCs w:val="24"/>
                <w:lang w:val="uk-UA"/>
              </w:rPr>
              <w:t>вимог</w:t>
            </w:r>
            <w:r w:rsidRPr="005F761D">
              <w:rPr>
                <w:i/>
                <w:spacing w:val="-7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i/>
                <w:sz w:val="24"/>
                <w:szCs w:val="24"/>
                <w:lang w:val="uk-UA"/>
              </w:rPr>
              <w:t>подання</w:t>
            </w:r>
            <w:r w:rsidRPr="005F761D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i/>
                <w:sz w:val="24"/>
                <w:szCs w:val="24"/>
                <w:lang w:val="uk-UA"/>
              </w:rPr>
              <w:t>звіту,</w:t>
            </w:r>
            <w:r w:rsidRPr="005F761D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i/>
                <w:sz w:val="24"/>
                <w:szCs w:val="24"/>
                <w:lang w:val="uk-UA"/>
              </w:rPr>
              <w:t>в</w:t>
            </w:r>
            <w:r w:rsidRPr="005F761D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761D">
              <w:rPr>
                <w:i/>
                <w:sz w:val="24"/>
                <w:szCs w:val="24"/>
                <w:lang w:val="uk-UA"/>
              </w:rPr>
              <w:t>т.ч</w:t>
            </w:r>
            <w:proofErr w:type="spellEnd"/>
            <w:r w:rsidRPr="005F761D">
              <w:rPr>
                <w:i/>
                <w:sz w:val="24"/>
                <w:szCs w:val="24"/>
                <w:lang w:val="uk-UA"/>
              </w:rPr>
              <w:t>.:</w:t>
            </w:r>
          </w:p>
        </w:tc>
        <w:tc>
          <w:tcPr>
            <w:tcW w:w="1417" w:type="dxa"/>
          </w:tcPr>
          <w:p w14:paraId="1B27AE84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b/>
                <w:i/>
                <w:sz w:val="24"/>
                <w:szCs w:val="24"/>
                <w:lang w:val="uk-UA"/>
              </w:rPr>
              <w:t>5</w:t>
            </w:r>
            <w:r w:rsidRPr="005F761D">
              <w:rPr>
                <w:b/>
                <w:i/>
                <w:spacing w:val="-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b/>
                <w:i/>
                <w:sz w:val="24"/>
                <w:szCs w:val="24"/>
                <w:lang w:val="uk-UA"/>
              </w:rPr>
              <w:t>балів</w:t>
            </w:r>
            <w:r w:rsidRPr="005F761D">
              <w:rPr>
                <w:i/>
                <w:sz w:val="24"/>
                <w:szCs w:val="24"/>
                <w:lang w:val="uk-UA"/>
              </w:rPr>
              <w:t>.</w:t>
            </w:r>
          </w:p>
        </w:tc>
      </w:tr>
      <w:tr w:rsidR="00CD394E" w:rsidRPr="005F761D" w14:paraId="199E09CB" w14:textId="77777777" w:rsidTr="00E57958">
        <w:trPr>
          <w:trHeight w:val="654"/>
        </w:trPr>
        <w:tc>
          <w:tcPr>
            <w:tcW w:w="851" w:type="dxa"/>
          </w:tcPr>
          <w:p w14:paraId="373FA0D7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7371" w:type="dxa"/>
          </w:tcPr>
          <w:p w14:paraId="1F0A377E" w14:textId="6AF42058" w:rsidR="00CD394E" w:rsidRPr="005F761D" w:rsidRDefault="00CD394E" w:rsidP="00973A3E">
            <w:pPr>
              <w:pStyle w:val="TableParagraph"/>
              <w:tabs>
                <w:tab w:val="left" w:pos="503"/>
                <w:tab w:val="left" w:pos="2262"/>
                <w:tab w:val="left" w:pos="3499"/>
                <w:tab w:val="left" w:pos="4917"/>
                <w:tab w:val="left" w:pos="6179"/>
                <w:tab w:val="left" w:pos="7011"/>
              </w:tabs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своєчасність</w:t>
            </w:r>
            <w:r w:rsidRPr="005F761D">
              <w:rPr>
                <w:sz w:val="24"/>
                <w:szCs w:val="24"/>
                <w:lang w:val="uk-UA"/>
              </w:rPr>
              <w:tab/>
              <w:t>подання</w:t>
            </w:r>
            <w:r w:rsidRPr="005F761D">
              <w:rPr>
                <w:sz w:val="24"/>
                <w:szCs w:val="24"/>
                <w:lang w:val="uk-UA"/>
              </w:rPr>
              <w:tab/>
              <w:t>кінцевого</w:t>
            </w:r>
            <w:r w:rsidRPr="005F761D">
              <w:rPr>
                <w:sz w:val="24"/>
                <w:szCs w:val="24"/>
                <w:lang w:val="uk-UA"/>
              </w:rPr>
              <w:tab/>
              <w:t>варіанту</w:t>
            </w:r>
            <w:r w:rsidRPr="005F761D">
              <w:rPr>
                <w:sz w:val="24"/>
                <w:szCs w:val="24"/>
                <w:lang w:val="uk-UA"/>
              </w:rPr>
              <w:tab/>
              <w:t>звіту</w:t>
            </w:r>
            <w:r w:rsidRPr="005F761D">
              <w:rPr>
                <w:sz w:val="24"/>
                <w:szCs w:val="24"/>
                <w:lang w:val="uk-UA"/>
              </w:rPr>
              <w:tab/>
            </w:r>
            <w:r w:rsidRPr="005F761D">
              <w:rPr>
                <w:spacing w:val="-2"/>
                <w:sz w:val="24"/>
                <w:szCs w:val="24"/>
                <w:lang w:val="uk-UA"/>
              </w:rPr>
              <w:t>на</w:t>
            </w:r>
            <w:r w:rsidRPr="005F761D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перевірку</w:t>
            </w:r>
            <w:r w:rsidRPr="005F761D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науковому</w:t>
            </w:r>
            <w:r w:rsidRPr="005F761D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керівнику</w:t>
            </w:r>
          </w:p>
        </w:tc>
        <w:tc>
          <w:tcPr>
            <w:tcW w:w="1417" w:type="dxa"/>
          </w:tcPr>
          <w:p w14:paraId="65FF9904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 xml:space="preserve">3 </w:t>
            </w:r>
            <w:r w:rsidRPr="005F761D">
              <w:rPr>
                <w:i/>
                <w:sz w:val="24"/>
                <w:szCs w:val="24"/>
                <w:lang w:val="uk-UA"/>
              </w:rPr>
              <w:t>бали.</w:t>
            </w:r>
          </w:p>
        </w:tc>
      </w:tr>
      <w:tr w:rsidR="00CD394E" w:rsidRPr="005F761D" w14:paraId="5B20144F" w14:textId="77777777" w:rsidTr="00E57958">
        <w:trPr>
          <w:trHeight w:val="332"/>
        </w:trPr>
        <w:tc>
          <w:tcPr>
            <w:tcW w:w="851" w:type="dxa"/>
          </w:tcPr>
          <w:p w14:paraId="5EEA7454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1.2</w:t>
            </w:r>
          </w:p>
        </w:tc>
        <w:tc>
          <w:tcPr>
            <w:tcW w:w="7371" w:type="dxa"/>
          </w:tcPr>
          <w:p w14:paraId="637DB492" w14:textId="696637F0" w:rsidR="00CD394E" w:rsidRPr="005F761D" w:rsidRDefault="00CD394E" w:rsidP="00973A3E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реєстрація</w:t>
            </w:r>
            <w:r w:rsidRPr="005F761D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звіту</w:t>
            </w:r>
            <w:r w:rsidRPr="005F761D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на</w:t>
            </w:r>
            <w:r w:rsidRPr="005F761D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кафедрі у</w:t>
            </w:r>
            <w:r w:rsidRPr="005F761D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встановлений</w:t>
            </w:r>
            <w:r w:rsidRPr="005F761D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1417" w:type="dxa"/>
          </w:tcPr>
          <w:p w14:paraId="6885411E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1 бал.</w:t>
            </w:r>
          </w:p>
        </w:tc>
      </w:tr>
      <w:tr w:rsidR="00CD394E" w:rsidRPr="005F761D" w14:paraId="3FC5176B" w14:textId="77777777" w:rsidTr="00E57958">
        <w:trPr>
          <w:trHeight w:val="653"/>
        </w:trPr>
        <w:tc>
          <w:tcPr>
            <w:tcW w:w="851" w:type="dxa"/>
          </w:tcPr>
          <w:p w14:paraId="78B7F090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1.3</w:t>
            </w:r>
          </w:p>
        </w:tc>
        <w:tc>
          <w:tcPr>
            <w:tcW w:w="7371" w:type="dxa"/>
          </w:tcPr>
          <w:p w14:paraId="4394CAA9" w14:textId="7DDC80FE" w:rsidR="00CD394E" w:rsidRPr="005F761D" w:rsidRDefault="00CD394E" w:rsidP="00973A3E">
            <w:pPr>
              <w:pStyle w:val="TableParagraph"/>
              <w:tabs>
                <w:tab w:val="left" w:pos="503"/>
                <w:tab w:val="left" w:pos="1997"/>
                <w:tab w:val="left" w:pos="3520"/>
                <w:tab w:val="left" w:pos="4758"/>
                <w:tab w:val="left" w:pos="5590"/>
                <w:tab w:val="left" w:pos="6117"/>
              </w:tabs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попереднє</w:t>
            </w:r>
            <w:r w:rsidRPr="005F761D">
              <w:rPr>
                <w:sz w:val="24"/>
                <w:szCs w:val="24"/>
                <w:lang w:val="uk-UA"/>
              </w:rPr>
              <w:tab/>
              <w:t>(поетапне)</w:t>
            </w:r>
            <w:r w:rsidRPr="005F761D">
              <w:rPr>
                <w:sz w:val="24"/>
                <w:szCs w:val="24"/>
                <w:lang w:val="uk-UA"/>
              </w:rPr>
              <w:tab/>
              <w:t>подання</w:t>
            </w:r>
            <w:r w:rsidRPr="005F761D">
              <w:rPr>
                <w:sz w:val="24"/>
                <w:szCs w:val="24"/>
                <w:lang w:val="uk-UA"/>
              </w:rPr>
              <w:tab/>
              <w:t>звіту</w:t>
            </w:r>
            <w:r w:rsidRPr="005F761D">
              <w:rPr>
                <w:sz w:val="24"/>
                <w:szCs w:val="24"/>
                <w:lang w:val="uk-UA"/>
              </w:rPr>
              <w:tab/>
              <w:t>на</w:t>
            </w:r>
            <w:r w:rsidRPr="005F761D">
              <w:rPr>
                <w:sz w:val="24"/>
                <w:szCs w:val="24"/>
                <w:lang w:val="uk-UA"/>
              </w:rPr>
              <w:tab/>
              <w:t>перевірку</w:t>
            </w:r>
            <w:r w:rsidRPr="005F761D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науковому</w:t>
            </w:r>
            <w:r w:rsidRPr="005F761D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керівнику</w:t>
            </w:r>
          </w:p>
        </w:tc>
        <w:tc>
          <w:tcPr>
            <w:tcW w:w="1417" w:type="dxa"/>
          </w:tcPr>
          <w:p w14:paraId="3E2F8318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1 бал.</w:t>
            </w:r>
          </w:p>
        </w:tc>
      </w:tr>
      <w:tr w:rsidR="00CD394E" w:rsidRPr="005F761D" w14:paraId="22A548C9" w14:textId="77777777" w:rsidTr="00E57958">
        <w:trPr>
          <w:trHeight w:val="332"/>
        </w:trPr>
        <w:tc>
          <w:tcPr>
            <w:tcW w:w="851" w:type="dxa"/>
          </w:tcPr>
          <w:p w14:paraId="07204CB3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i/>
                <w:sz w:val="24"/>
                <w:szCs w:val="24"/>
                <w:lang w:val="uk-UA"/>
              </w:rPr>
              <w:t>2.</w:t>
            </w:r>
          </w:p>
        </w:tc>
        <w:tc>
          <w:tcPr>
            <w:tcW w:w="7371" w:type="dxa"/>
          </w:tcPr>
          <w:p w14:paraId="7D2B26EC" w14:textId="77777777" w:rsidR="00CD394E" w:rsidRPr="005F761D" w:rsidRDefault="00CD394E" w:rsidP="00973A3E">
            <w:pPr>
              <w:pStyle w:val="TableParagraph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i/>
                <w:sz w:val="24"/>
                <w:szCs w:val="24"/>
                <w:lang w:val="uk-UA"/>
              </w:rPr>
              <w:t>Правильність</w:t>
            </w:r>
            <w:r w:rsidRPr="005F761D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i/>
                <w:sz w:val="24"/>
                <w:szCs w:val="24"/>
                <w:lang w:val="uk-UA"/>
              </w:rPr>
              <w:t>оформлення</w:t>
            </w:r>
            <w:r w:rsidRPr="005F761D">
              <w:rPr>
                <w:i/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i/>
                <w:sz w:val="24"/>
                <w:szCs w:val="24"/>
                <w:lang w:val="uk-UA"/>
              </w:rPr>
              <w:t>звіту,</w:t>
            </w:r>
            <w:r w:rsidRPr="005F761D">
              <w:rPr>
                <w:i/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i/>
                <w:sz w:val="24"/>
                <w:szCs w:val="24"/>
                <w:lang w:val="uk-UA"/>
              </w:rPr>
              <w:t>в</w:t>
            </w:r>
            <w:r w:rsidRPr="005F761D">
              <w:rPr>
                <w:i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761D">
              <w:rPr>
                <w:i/>
                <w:sz w:val="24"/>
                <w:szCs w:val="24"/>
                <w:lang w:val="uk-UA"/>
              </w:rPr>
              <w:t>т.ч</w:t>
            </w:r>
            <w:proofErr w:type="spellEnd"/>
            <w:r w:rsidRPr="005F761D">
              <w:rPr>
                <w:i/>
                <w:sz w:val="24"/>
                <w:szCs w:val="24"/>
                <w:lang w:val="uk-UA"/>
              </w:rPr>
              <w:t>.:</w:t>
            </w:r>
          </w:p>
        </w:tc>
        <w:tc>
          <w:tcPr>
            <w:tcW w:w="1417" w:type="dxa"/>
          </w:tcPr>
          <w:p w14:paraId="7B8118E7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b/>
                <w:i/>
                <w:sz w:val="24"/>
                <w:szCs w:val="24"/>
                <w:lang w:val="uk-UA"/>
              </w:rPr>
              <w:t>11</w:t>
            </w:r>
            <w:r w:rsidRPr="005F761D">
              <w:rPr>
                <w:b/>
                <w:i/>
                <w:spacing w:val="-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b/>
                <w:i/>
                <w:sz w:val="24"/>
                <w:szCs w:val="24"/>
                <w:lang w:val="uk-UA"/>
              </w:rPr>
              <w:t>балів</w:t>
            </w:r>
            <w:r w:rsidRPr="005F761D">
              <w:rPr>
                <w:i/>
                <w:sz w:val="24"/>
                <w:szCs w:val="24"/>
                <w:lang w:val="uk-UA"/>
              </w:rPr>
              <w:t>.</w:t>
            </w:r>
          </w:p>
        </w:tc>
      </w:tr>
      <w:tr w:rsidR="00CD394E" w:rsidRPr="005F761D" w14:paraId="11CCA788" w14:textId="77777777" w:rsidTr="00E57958">
        <w:trPr>
          <w:trHeight w:val="331"/>
        </w:trPr>
        <w:tc>
          <w:tcPr>
            <w:tcW w:w="851" w:type="dxa"/>
          </w:tcPr>
          <w:p w14:paraId="39E60C07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2.1</w:t>
            </w:r>
          </w:p>
        </w:tc>
        <w:tc>
          <w:tcPr>
            <w:tcW w:w="7371" w:type="dxa"/>
          </w:tcPr>
          <w:p w14:paraId="49684D8C" w14:textId="2DE8C747" w:rsidR="00CD394E" w:rsidRPr="005F761D" w:rsidRDefault="00CD394E" w:rsidP="00973A3E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дотримання</w:t>
            </w:r>
            <w:r w:rsidRPr="005F761D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структурованості</w:t>
            </w:r>
            <w:r w:rsidRPr="005F761D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і</w:t>
            </w:r>
            <w:r w:rsidRPr="005F761D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обсягу</w:t>
            </w:r>
            <w:r w:rsidRPr="005F761D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звіту</w:t>
            </w:r>
          </w:p>
        </w:tc>
        <w:tc>
          <w:tcPr>
            <w:tcW w:w="1417" w:type="dxa"/>
          </w:tcPr>
          <w:p w14:paraId="4173C801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2</w:t>
            </w:r>
            <w:r w:rsidRPr="005F761D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бали.</w:t>
            </w:r>
          </w:p>
        </w:tc>
      </w:tr>
      <w:tr w:rsidR="00CD394E" w:rsidRPr="005F761D" w14:paraId="44EEFAD4" w14:textId="77777777" w:rsidTr="00E57958">
        <w:trPr>
          <w:trHeight w:val="332"/>
        </w:trPr>
        <w:tc>
          <w:tcPr>
            <w:tcW w:w="851" w:type="dxa"/>
          </w:tcPr>
          <w:p w14:paraId="7343C5B9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2.2</w:t>
            </w:r>
          </w:p>
        </w:tc>
        <w:tc>
          <w:tcPr>
            <w:tcW w:w="7371" w:type="dxa"/>
          </w:tcPr>
          <w:p w14:paraId="0A0548B1" w14:textId="4D60F23E" w:rsidR="00CD394E" w:rsidRPr="005F761D" w:rsidRDefault="00CD394E" w:rsidP="00973A3E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грамотність</w:t>
            </w:r>
            <w:r w:rsidRPr="005F761D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написання</w:t>
            </w:r>
            <w:r w:rsidRPr="005F761D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(орфографія,</w:t>
            </w:r>
            <w:r w:rsidRPr="005F761D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синтаксис)</w:t>
            </w:r>
          </w:p>
        </w:tc>
        <w:tc>
          <w:tcPr>
            <w:tcW w:w="1417" w:type="dxa"/>
          </w:tcPr>
          <w:p w14:paraId="07C252CB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2</w:t>
            </w:r>
            <w:r w:rsidRPr="005F761D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бали.</w:t>
            </w:r>
          </w:p>
        </w:tc>
      </w:tr>
      <w:tr w:rsidR="00CD394E" w:rsidRPr="005F761D" w14:paraId="387C58F3" w14:textId="77777777" w:rsidTr="00E57958">
        <w:trPr>
          <w:trHeight w:val="322"/>
        </w:trPr>
        <w:tc>
          <w:tcPr>
            <w:tcW w:w="851" w:type="dxa"/>
          </w:tcPr>
          <w:p w14:paraId="1F1982FD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2.3</w:t>
            </w:r>
          </w:p>
        </w:tc>
        <w:tc>
          <w:tcPr>
            <w:tcW w:w="7371" w:type="dxa"/>
          </w:tcPr>
          <w:p w14:paraId="30C2F3EF" w14:textId="1B93CAFD" w:rsidR="00CD394E" w:rsidRPr="005F761D" w:rsidRDefault="00CD394E" w:rsidP="00973A3E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наявність</w:t>
            </w:r>
            <w:r w:rsidRPr="005F761D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додатків</w:t>
            </w:r>
          </w:p>
        </w:tc>
        <w:tc>
          <w:tcPr>
            <w:tcW w:w="1417" w:type="dxa"/>
          </w:tcPr>
          <w:p w14:paraId="4214F15D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2</w:t>
            </w:r>
            <w:r w:rsidRPr="005F761D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бали.</w:t>
            </w:r>
          </w:p>
        </w:tc>
      </w:tr>
      <w:tr w:rsidR="00CD394E" w:rsidRPr="005F761D" w14:paraId="1EFCC2A9" w14:textId="77777777" w:rsidTr="00E57958">
        <w:trPr>
          <w:trHeight w:val="642"/>
        </w:trPr>
        <w:tc>
          <w:tcPr>
            <w:tcW w:w="851" w:type="dxa"/>
          </w:tcPr>
          <w:p w14:paraId="174F831D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2.4</w:t>
            </w:r>
          </w:p>
        </w:tc>
        <w:tc>
          <w:tcPr>
            <w:tcW w:w="7371" w:type="dxa"/>
          </w:tcPr>
          <w:p w14:paraId="6065A302" w14:textId="7A2BDCCC" w:rsidR="00CD394E" w:rsidRPr="005F761D" w:rsidRDefault="00CD394E" w:rsidP="00973A3E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правильність</w:t>
            </w:r>
            <w:r w:rsidRPr="005F761D">
              <w:rPr>
                <w:spacing w:val="115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оформлення</w:t>
            </w:r>
            <w:r w:rsidRPr="005F761D">
              <w:rPr>
                <w:spacing w:val="116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(титульний</w:t>
            </w:r>
            <w:r w:rsidRPr="005F761D">
              <w:rPr>
                <w:spacing w:val="116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аркуш,</w:t>
            </w:r>
            <w:r w:rsidRPr="005F761D">
              <w:rPr>
                <w:spacing w:val="115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шрифт,</w:t>
            </w:r>
          </w:p>
          <w:p w14:paraId="362B7BC3" w14:textId="77777777" w:rsidR="00CD394E" w:rsidRPr="005F761D" w:rsidRDefault="00CD394E" w:rsidP="00973A3E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інтервал,</w:t>
            </w:r>
            <w:r w:rsidRPr="005F761D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поля,</w:t>
            </w:r>
            <w:r w:rsidRPr="005F761D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нумерація</w:t>
            </w:r>
            <w:r w:rsidRPr="005F761D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сторінок</w:t>
            </w:r>
            <w:r w:rsidRPr="005F761D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тощо)</w:t>
            </w:r>
          </w:p>
        </w:tc>
        <w:tc>
          <w:tcPr>
            <w:tcW w:w="1417" w:type="dxa"/>
          </w:tcPr>
          <w:p w14:paraId="3D37C13B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1</w:t>
            </w:r>
            <w:r w:rsidRPr="005F761D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бал.</w:t>
            </w:r>
          </w:p>
        </w:tc>
      </w:tr>
      <w:tr w:rsidR="00CD394E" w:rsidRPr="005F761D" w14:paraId="1C1479A8" w14:textId="77777777" w:rsidTr="00E57958">
        <w:trPr>
          <w:trHeight w:val="975"/>
        </w:trPr>
        <w:tc>
          <w:tcPr>
            <w:tcW w:w="851" w:type="dxa"/>
          </w:tcPr>
          <w:p w14:paraId="61C49925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2.5</w:t>
            </w:r>
          </w:p>
        </w:tc>
        <w:tc>
          <w:tcPr>
            <w:tcW w:w="7371" w:type="dxa"/>
          </w:tcPr>
          <w:p w14:paraId="4E3412C8" w14:textId="608C163A" w:rsidR="00CD394E" w:rsidRPr="005F761D" w:rsidRDefault="00CD394E" w:rsidP="00973A3E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повнота використання форм подання інформації: текст,</w:t>
            </w:r>
            <w:r w:rsidRPr="005F761D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таблиці, графіки, діаграми, формули і розрахунки, зразки</w:t>
            </w:r>
            <w:r w:rsidRPr="005F761D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документів)</w:t>
            </w:r>
          </w:p>
        </w:tc>
        <w:tc>
          <w:tcPr>
            <w:tcW w:w="1417" w:type="dxa"/>
          </w:tcPr>
          <w:p w14:paraId="3EC1638A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 xml:space="preserve">4 </w:t>
            </w:r>
            <w:r w:rsidRPr="005F761D">
              <w:rPr>
                <w:i/>
                <w:sz w:val="24"/>
                <w:szCs w:val="24"/>
                <w:lang w:val="uk-UA"/>
              </w:rPr>
              <w:t>бали.</w:t>
            </w:r>
          </w:p>
        </w:tc>
      </w:tr>
      <w:tr w:rsidR="00CD394E" w:rsidRPr="005F761D" w14:paraId="292A6BC9" w14:textId="77777777" w:rsidTr="00E57958">
        <w:trPr>
          <w:trHeight w:val="336"/>
        </w:trPr>
        <w:tc>
          <w:tcPr>
            <w:tcW w:w="851" w:type="dxa"/>
          </w:tcPr>
          <w:p w14:paraId="588BD14F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i/>
                <w:sz w:val="24"/>
                <w:szCs w:val="24"/>
                <w:lang w:val="uk-UA"/>
              </w:rPr>
              <w:t>3.</w:t>
            </w:r>
          </w:p>
        </w:tc>
        <w:tc>
          <w:tcPr>
            <w:tcW w:w="7371" w:type="dxa"/>
          </w:tcPr>
          <w:p w14:paraId="06E9B525" w14:textId="77777777" w:rsidR="00CD394E" w:rsidRPr="005F761D" w:rsidRDefault="00CD394E" w:rsidP="00973A3E">
            <w:pPr>
              <w:pStyle w:val="TableParagraph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i/>
                <w:sz w:val="24"/>
                <w:szCs w:val="24"/>
                <w:lang w:val="uk-UA"/>
              </w:rPr>
              <w:t>Змістовність</w:t>
            </w:r>
            <w:r w:rsidRPr="005F761D">
              <w:rPr>
                <w:i/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i/>
                <w:sz w:val="24"/>
                <w:szCs w:val="24"/>
                <w:lang w:val="uk-UA"/>
              </w:rPr>
              <w:t>звіту</w:t>
            </w:r>
            <w:r w:rsidRPr="005F761D">
              <w:rPr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i/>
                <w:sz w:val="24"/>
                <w:szCs w:val="24"/>
                <w:lang w:val="uk-UA"/>
              </w:rPr>
              <w:t>в</w:t>
            </w:r>
            <w:r w:rsidRPr="005F761D">
              <w:rPr>
                <w:i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761D">
              <w:rPr>
                <w:i/>
                <w:sz w:val="24"/>
                <w:szCs w:val="24"/>
                <w:lang w:val="uk-UA"/>
              </w:rPr>
              <w:t>т.ч</w:t>
            </w:r>
            <w:proofErr w:type="spellEnd"/>
            <w:r w:rsidRPr="005F761D">
              <w:rPr>
                <w:i/>
                <w:sz w:val="24"/>
                <w:szCs w:val="24"/>
                <w:lang w:val="uk-UA"/>
              </w:rPr>
              <w:t>.:</w:t>
            </w:r>
          </w:p>
        </w:tc>
        <w:tc>
          <w:tcPr>
            <w:tcW w:w="1417" w:type="dxa"/>
          </w:tcPr>
          <w:p w14:paraId="4ED70011" w14:textId="77777777" w:rsidR="00CD394E" w:rsidRPr="005F761D" w:rsidRDefault="00CD394E" w:rsidP="00973A3E">
            <w:pPr>
              <w:pStyle w:val="TableParagraph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5F761D">
              <w:rPr>
                <w:b/>
                <w:i/>
                <w:sz w:val="24"/>
                <w:szCs w:val="24"/>
                <w:lang w:val="uk-UA"/>
              </w:rPr>
              <w:t>30</w:t>
            </w:r>
            <w:r w:rsidRPr="005F761D">
              <w:rPr>
                <w:b/>
                <w:i/>
                <w:spacing w:val="-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b/>
                <w:i/>
                <w:sz w:val="24"/>
                <w:szCs w:val="24"/>
                <w:lang w:val="uk-UA"/>
              </w:rPr>
              <w:t>балів.</w:t>
            </w:r>
          </w:p>
        </w:tc>
      </w:tr>
      <w:tr w:rsidR="00CD394E" w:rsidRPr="005F761D" w14:paraId="6BDDFB60" w14:textId="77777777" w:rsidTr="00E57958">
        <w:trPr>
          <w:trHeight w:val="327"/>
        </w:trPr>
        <w:tc>
          <w:tcPr>
            <w:tcW w:w="851" w:type="dxa"/>
          </w:tcPr>
          <w:p w14:paraId="5B75CF2A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7371" w:type="dxa"/>
          </w:tcPr>
          <w:p w14:paraId="51997398" w14:textId="4D65EE84" w:rsidR="00CD394E" w:rsidRPr="005F761D" w:rsidRDefault="00CD394E" w:rsidP="00973A3E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наявність</w:t>
            </w:r>
            <w:r w:rsidRPr="005F761D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конструктивних</w:t>
            </w:r>
            <w:r w:rsidRPr="005F761D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висновків</w:t>
            </w:r>
          </w:p>
        </w:tc>
        <w:tc>
          <w:tcPr>
            <w:tcW w:w="1417" w:type="dxa"/>
          </w:tcPr>
          <w:p w14:paraId="06F4794C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6</w:t>
            </w:r>
            <w:r w:rsidRPr="005F761D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i/>
                <w:sz w:val="24"/>
                <w:szCs w:val="24"/>
                <w:lang w:val="uk-UA"/>
              </w:rPr>
              <w:t>балів.</w:t>
            </w:r>
          </w:p>
        </w:tc>
      </w:tr>
      <w:tr w:rsidR="00CD394E" w:rsidRPr="005F761D" w14:paraId="4D63D543" w14:textId="77777777" w:rsidTr="00E57958">
        <w:trPr>
          <w:trHeight w:val="332"/>
        </w:trPr>
        <w:tc>
          <w:tcPr>
            <w:tcW w:w="851" w:type="dxa"/>
          </w:tcPr>
          <w:p w14:paraId="3E017681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3.2</w:t>
            </w:r>
          </w:p>
        </w:tc>
        <w:tc>
          <w:tcPr>
            <w:tcW w:w="7371" w:type="dxa"/>
          </w:tcPr>
          <w:p w14:paraId="592C0A9A" w14:textId="676A043E" w:rsidR="00CD394E" w:rsidRPr="005F761D" w:rsidRDefault="00CD394E" w:rsidP="00973A3E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правильність</w:t>
            </w:r>
            <w:r w:rsidRPr="005F761D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результатів</w:t>
            </w:r>
            <w:r w:rsidRPr="005F761D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розрахунків</w:t>
            </w:r>
          </w:p>
        </w:tc>
        <w:tc>
          <w:tcPr>
            <w:tcW w:w="1417" w:type="dxa"/>
          </w:tcPr>
          <w:p w14:paraId="099FAAB0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 xml:space="preserve">3 </w:t>
            </w:r>
            <w:r w:rsidRPr="005F761D">
              <w:rPr>
                <w:i/>
                <w:sz w:val="24"/>
                <w:szCs w:val="24"/>
                <w:lang w:val="uk-UA"/>
              </w:rPr>
              <w:t>бали.</w:t>
            </w:r>
          </w:p>
        </w:tc>
      </w:tr>
      <w:tr w:rsidR="00CD394E" w:rsidRPr="005F761D" w14:paraId="3EB18180" w14:textId="77777777" w:rsidTr="00E57958">
        <w:trPr>
          <w:trHeight w:val="332"/>
        </w:trPr>
        <w:tc>
          <w:tcPr>
            <w:tcW w:w="851" w:type="dxa"/>
          </w:tcPr>
          <w:p w14:paraId="09F95571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3.3</w:t>
            </w:r>
          </w:p>
        </w:tc>
        <w:tc>
          <w:tcPr>
            <w:tcW w:w="7371" w:type="dxa"/>
          </w:tcPr>
          <w:p w14:paraId="3D4F8B52" w14:textId="30022A33" w:rsidR="00CD394E" w:rsidRPr="005F761D" w:rsidRDefault="00CD394E" w:rsidP="00973A3E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наявність</w:t>
            </w:r>
            <w:r w:rsidRPr="005F761D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проблематики</w:t>
            </w:r>
            <w:r w:rsidRPr="005F761D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і</w:t>
            </w:r>
            <w:r w:rsidRPr="005F761D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шляхів</w:t>
            </w:r>
            <w:r w:rsidRPr="005F761D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її вирішення</w:t>
            </w:r>
          </w:p>
        </w:tc>
        <w:tc>
          <w:tcPr>
            <w:tcW w:w="1417" w:type="dxa"/>
          </w:tcPr>
          <w:p w14:paraId="2FA09644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 xml:space="preserve">3 </w:t>
            </w:r>
            <w:r w:rsidRPr="005F761D">
              <w:rPr>
                <w:i/>
                <w:sz w:val="24"/>
                <w:szCs w:val="24"/>
                <w:lang w:val="uk-UA"/>
              </w:rPr>
              <w:t>бали.</w:t>
            </w:r>
          </w:p>
        </w:tc>
      </w:tr>
      <w:tr w:rsidR="00CD394E" w:rsidRPr="005F761D" w14:paraId="2D05A07F" w14:textId="77777777" w:rsidTr="00E57958">
        <w:trPr>
          <w:trHeight w:val="652"/>
        </w:trPr>
        <w:tc>
          <w:tcPr>
            <w:tcW w:w="851" w:type="dxa"/>
          </w:tcPr>
          <w:p w14:paraId="3AC1DA53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3.4</w:t>
            </w:r>
          </w:p>
        </w:tc>
        <w:tc>
          <w:tcPr>
            <w:tcW w:w="7371" w:type="dxa"/>
          </w:tcPr>
          <w:p w14:paraId="39E17F4A" w14:textId="1901D558" w:rsidR="00CD394E" w:rsidRPr="005F761D" w:rsidRDefault="00CD394E" w:rsidP="00973A3E">
            <w:pPr>
              <w:pStyle w:val="TableParagraph"/>
              <w:tabs>
                <w:tab w:val="left" w:pos="470"/>
                <w:tab w:val="left" w:pos="1826"/>
                <w:tab w:val="left" w:pos="3473"/>
                <w:tab w:val="left" w:pos="5714"/>
              </w:tabs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наявність</w:t>
            </w:r>
            <w:r w:rsidRPr="005F761D">
              <w:rPr>
                <w:sz w:val="24"/>
                <w:szCs w:val="24"/>
                <w:lang w:val="uk-UA"/>
              </w:rPr>
              <w:tab/>
              <w:t>розрахунків</w:t>
            </w:r>
            <w:r w:rsidRPr="005F761D">
              <w:rPr>
                <w:sz w:val="24"/>
                <w:szCs w:val="24"/>
                <w:lang w:val="uk-UA"/>
              </w:rPr>
              <w:tab/>
              <w:t>(обґрунтованість</w:t>
            </w:r>
            <w:r w:rsidRPr="005F761D">
              <w:rPr>
                <w:sz w:val="24"/>
                <w:szCs w:val="24"/>
                <w:lang w:val="uk-UA"/>
              </w:rPr>
              <w:tab/>
            </w:r>
            <w:r w:rsidRPr="005F761D">
              <w:rPr>
                <w:spacing w:val="-1"/>
                <w:sz w:val="24"/>
                <w:szCs w:val="24"/>
                <w:lang w:val="uk-UA"/>
              </w:rPr>
              <w:t>застосування</w:t>
            </w:r>
            <w:r w:rsidRPr="005F761D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методик</w:t>
            </w:r>
            <w:r w:rsidRPr="005F761D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аналізу) (аналітична</w:t>
            </w:r>
            <w:r w:rsidRPr="005F761D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обробка</w:t>
            </w:r>
            <w:r w:rsidRPr="005F761D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даних)</w:t>
            </w:r>
          </w:p>
        </w:tc>
        <w:tc>
          <w:tcPr>
            <w:tcW w:w="1417" w:type="dxa"/>
          </w:tcPr>
          <w:p w14:paraId="1ADD0B42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 xml:space="preserve">4 </w:t>
            </w:r>
            <w:r w:rsidRPr="005F761D">
              <w:rPr>
                <w:i/>
                <w:sz w:val="24"/>
                <w:szCs w:val="24"/>
                <w:lang w:val="uk-UA"/>
              </w:rPr>
              <w:t>бали.</w:t>
            </w:r>
          </w:p>
        </w:tc>
      </w:tr>
      <w:tr w:rsidR="00CD394E" w:rsidRPr="005F761D" w14:paraId="426473DC" w14:textId="77777777" w:rsidTr="00E57958">
        <w:trPr>
          <w:trHeight w:val="655"/>
        </w:trPr>
        <w:tc>
          <w:tcPr>
            <w:tcW w:w="851" w:type="dxa"/>
          </w:tcPr>
          <w:p w14:paraId="4BEAE07B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lastRenderedPageBreak/>
              <w:t>3.5</w:t>
            </w:r>
          </w:p>
        </w:tc>
        <w:tc>
          <w:tcPr>
            <w:tcW w:w="7371" w:type="dxa"/>
          </w:tcPr>
          <w:p w14:paraId="0CB2BF4E" w14:textId="37832610" w:rsidR="00CD394E" w:rsidRPr="005F761D" w:rsidRDefault="00CD394E" w:rsidP="00973A3E">
            <w:pPr>
              <w:pStyle w:val="TableParagraph"/>
              <w:tabs>
                <w:tab w:val="left" w:pos="605"/>
                <w:tab w:val="left" w:pos="2094"/>
                <w:tab w:val="left" w:pos="2691"/>
                <w:tab w:val="left" w:pos="4003"/>
                <w:tab w:val="left" w:pos="6001"/>
              </w:tabs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наявність</w:t>
            </w:r>
            <w:r w:rsidRPr="005F761D">
              <w:rPr>
                <w:sz w:val="24"/>
                <w:szCs w:val="24"/>
                <w:lang w:val="uk-UA"/>
              </w:rPr>
              <w:tab/>
              <w:t>та</w:t>
            </w:r>
            <w:r w:rsidRPr="005F761D">
              <w:rPr>
                <w:sz w:val="24"/>
                <w:szCs w:val="24"/>
                <w:lang w:val="uk-UA"/>
              </w:rPr>
              <w:tab/>
              <w:t>повнота</w:t>
            </w:r>
            <w:r w:rsidRPr="005F761D">
              <w:rPr>
                <w:sz w:val="24"/>
                <w:szCs w:val="24"/>
                <w:lang w:val="uk-UA"/>
              </w:rPr>
              <w:tab/>
              <w:t>використання</w:t>
            </w:r>
            <w:r w:rsidRPr="005F761D">
              <w:rPr>
                <w:sz w:val="24"/>
                <w:szCs w:val="24"/>
                <w:lang w:val="uk-UA"/>
              </w:rPr>
              <w:tab/>
              <w:t>необхідної</w:t>
            </w:r>
          </w:p>
          <w:p w14:paraId="4061C709" w14:textId="77777777" w:rsidR="00CD394E" w:rsidRPr="005F761D" w:rsidRDefault="00CD394E" w:rsidP="00973A3E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інформаційної</w:t>
            </w:r>
            <w:r w:rsidRPr="005F761D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бази</w:t>
            </w:r>
          </w:p>
        </w:tc>
        <w:tc>
          <w:tcPr>
            <w:tcW w:w="1417" w:type="dxa"/>
          </w:tcPr>
          <w:p w14:paraId="021D8ADA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 xml:space="preserve">3 </w:t>
            </w:r>
            <w:r w:rsidRPr="005F761D">
              <w:rPr>
                <w:i/>
                <w:sz w:val="24"/>
                <w:szCs w:val="24"/>
                <w:lang w:val="uk-UA"/>
              </w:rPr>
              <w:t>бали.</w:t>
            </w:r>
          </w:p>
        </w:tc>
      </w:tr>
      <w:tr w:rsidR="00CD394E" w:rsidRPr="005F761D" w14:paraId="20A7AF75" w14:textId="77777777" w:rsidTr="00E57958">
        <w:trPr>
          <w:trHeight w:val="331"/>
        </w:trPr>
        <w:tc>
          <w:tcPr>
            <w:tcW w:w="851" w:type="dxa"/>
          </w:tcPr>
          <w:p w14:paraId="22BD8E47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3.6</w:t>
            </w:r>
          </w:p>
        </w:tc>
        <w:tc>
          <w:tcPr>
            <w:tcW w:w="7371" w:type="dxa"/>
          </w:tcPr>
          <w:p w14:paraId="5D07EB9E" w14:textId="75C014F5" w:rsidR="00CD394E" w:rsidRPr="005F761D" w:rsidRDefault="00CD394E" w:rsidP="00973A3E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наявність</w:t>
            </w:r>
            <w:r w:rsidRPr="005F761D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зведеного</w:t>
            </w:r>
            <w:r w:rsidRPr="005F761D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підрахунку</w:t>
            </w:r>
            <w:r w:rsidRPr="005F761D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резервів</w:t>
            </w:r>
          </w:p>
        </w:tc>
        <w:tc>
          <w:tcPr>
            <w:tcW w:w="1417" w:type="dxa"/>
          </w:tcPr>
          <w:p w14:paraId="13E70496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5</w:t>
            </w:r>
            <w:r w:rsidRPr="005F761D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i/>
                <w:sz w:val="24"/>
                <w:szCs w:val="24"/>
                <w:lang w:val="uk-UA"/>
              </w:rPr>
              <w:t>балів.</w:t>
            </w:r>
          </w:p>
        </w:tc>
      </w:tr>
      <w:tr w:rsidR="00CD394E" w:rsidRPr="005F761D" w14:paraId="5F71C096" w14:textId="77777777" w:rsidTr="00E57958">
        <w:trPr>
          <w:trHeight w:val="332"/>
        </w:trPr>
        <w:tc>
          <w:tcPr>
            <w:tcW w:w="851" w:type="dxa"/>
          </w:tcPr>
          <w:p w14:paraId="5C02E17C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3.7</w:t>
            </w:r>
          </w:p>
        </w:tc>
        <w:tc>
          <w:tcPr>
            <w:tcW w:w="7371" w:type="dxa"/>
          </w:tcPr>
          <w:p w14:paraId="759144E9" w14:textId="0BDC3243" w:rsidR="00CD394E" w:rsidRPr="005F761D" w:rsidRDefault="00CD394E" w:rsidP="00973A3E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правильність</w:t>
            </w:r>
            <w:r w:rsidRPr="005F761D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визначення</w:t>
            </w:r>
            <w:r w:rsidRPr="005F761D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об’єктів</w:t>
            </w:r>
            <w:r w:rsidRPr="005F761D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аналізу</w:t>
            </w:r>
          </w:p>
        </w:tc>
        <w:tc>
          <w:tcPr>
            <w:tcW w:w="1417" w:type="dxa"/>
          </w:tcPr>
          <w:p w14:paraId="610D89F1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 xml:space="preserve">3 </w:t>
            </w:r>
            <w:r w:rsidRPr="005F761D">
              <w:rPr>
                <w:i/>
                <w:sz w:val="24"/>
                <w:szCs w:val="24"/>
                <w:lang w:val="uk-UA"/>
              </w:rPr>
              <w:t>бали.</w:t>
            </w:r>
          </w:p>
        </w:tc>
      </w:tr>
      <w:tr w:rsidR="00CD394E" w:rsidRPr="005F761D" w14:paraId="60AA7500" w14:textId="77777777" w:rsidTr="00E57958">
        <w:trPr>
          <w:trHeight w:val="654"/>
        </w:trPr>
        <w:tc>
          <w:tcPr>
            <w:tcW w:w="851" w:type="dxa"/>
          </w:tcPr>
          <w:p w14:paraId="29F612C2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3.8</w:t>
            </w:r>
          </w:p>
        </w:tc>
        <w:tc>
          <w:tcPr>
            <w:tcW w:w="7371" w:type="dxa"/>
          </w:tcPr>
          <w:p w14:paraId="603A7544" w14:textId="4F2F7C7F" w:rsidR="00CD394E" w:rsidRPr="005F761D" w:rsidRDefault="00CD394E" w:rsidP="00973A3E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логічність</w:t>
            </w:r>
            <w:r w:rsidRPr="005F761D">
              <w:rPr>
                <w:spacing w:val="10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аналізу</w:t>
            </w:r>
            <w:r w:rsidRPr="005F761D">
              <w:rPr>
                <w:spacing w:val="8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матеріалу:</w:t>
            </w:r>
            <w:r w:rsidRPr="005F761D">
              <w:rPr>
                <w:spacing w:val="12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від</w:t>
            </w:r>
            <w:r w:rsidRPr="005F761D">
              <w:rPr>
                <w:spacing w:val="1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загальних</w:t>
            </w:r>
            <w:r w:rsidRPr="005F761D">
              <w:rPr>
                <w:spacing w:val="1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показників</w:t>
            </w:r>
            <w:r w:rsidRPr="005F761D">
              <w:rPr>
                <w:spacing w:val="6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д</w:t>
            </w:r>
            <w:r w:rsidR="00ED6A75">
              <w:rPr>
                <w:sz w:val="24"/>
                <w:szCs w:val="24"/>
                <w:lang w:val="uk-UA"/>
              </w:rPr>
              <w:t xml:space="preserve">о </w:t>
            </w:r>
            <w:r w:rsidRPr="005F761D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="00ED6A75">
              <w:rPr>
                <w:spacing w:val="-67"/>
                <w:sz w:val="24"/>
                <w:szCs w:val="24"/>
                <w:lang w:val="uk-UA"/>
              </w:rPr>
              <w:t xml:space="preserve">   </w:t>
            </w:r>
            <w:r w:rsidRPr="005F761D">
              <w:rPr>
                <w:sz w:val="24"/>
                <w:szCs w:val="24"/>
                <w:lang w:val="uk-UA"/>
              </w:rPr>
              <w:t>факторів</w:t>
            </w:r>
            <w:r w:rsidRPr="005F761D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нижчих</w:t>
            </w:r>
            <w:r w:rsidRPr="005F761D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порядків</w:t>
            </w:r>
          </w:p>
        </w:tc>
        <w:tc>
          <w:tcPr>
            <w:tcW w:w="1417" w:type="dxa"/>
          </w:tcPr>
          <w:p w14:paraId="3DB194E9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 xml:space="preserve">3 </w:t>
            </w:r>
            <w:r w:rsidRPr="005F761D">
              <w:rPr>
                <w:i/>
                <w:sz w:val="24"/>
                <w:szCs w:val="24"/>
                <w:lang w:val="uk-UA"/>
              </w:rPr>
              <w:t>бали.</w:t>
            </w:r>
          </w:p>
        </w:tc>
      </w:tr>
      <w:tr w:rsidR="00CD394E" w:rsidRPr="005F761D" w14:paraId="5A9CE3FE" w14:textId="77777777" w:rsidTr="00E57958">
        <w:trPr>
          <w:trHeight w:val="331"/>
        </w:trPr>
        <w:tc>
          <w:tcPr>
            <w:tcW w:w="851" w:type="dxa"/>
          </w:tcPr>
          <w:p w14:paraId="06577059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371" w:type="dxa"/>
          </w:tcPr>
          <w:p w14:paraId="637DB6A9" w14:textId="77777777" w:rsidR="00CD394E" w:rsidRPr="005F761D" w:rsidRDefault="00CD394E" w:rsidP="00973A3E">
            <w:pPr>
              <w:pStyle w:val="TableParagraph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i/>
                <w:sz w:val="24"/>
                <w:szCs w:val="24"/>
                <w:lang w:val="uk-UA"/>
              </w:rPr>
              <w:t>Практична</w:t>
            </w:r>
            <w:r w:rsidRPr="005F761D">
              <w:rPr>
                <w:i/>
                <w:spacing w:val="-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i/>
                <w:sz w:val="24"/>
                <w:szCs w:val="24"/>
                <w:lang w:val="uk-UA"/>
              </w:rPr>
              <w:t>значущість</w:t>
            </w:r>
            <w:r w:rsidRPr="005F761D">
              <w:rPr>
                <w:i/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i/>
                <w:sz w:val="24"/>
                <w:szCs w:val="24"/>
                <w:lang w:val="uk-UA"/>
              </w:rPr>
              <w:t>звіту</w:t>
            </w:r>
            <w:r w:rsidRPr="005F761D">
              <w:rPr>
                <w:i/>
                <w:spacing w:val="-2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i/>
                <w:sz w:val="24"/>
                <w:szCs w:val="24"/>
                <w:lang w:val="uk-UA"/>
              </w:rPr>
              <w:t>в</w:t>
            </w:r>
            <w:r w:rsidRPr="005F761D">
              <w:rPr>
                <w:i/>
                <w:spacing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761D">
              <w:rPr>
                <w:i/>
                <w:sz w:val="24"/>
                <w:szCs w:val="24"/>
                <w:lang w:val="uk-UA"/>
              </w:rPr>
              <w:t>т.ч</w:t>
            </w:r>
            <w:proofErr w:type="spellEnd"/>
            <w:r w:rsidRPr="005F761D">
              <w:rPr>
                <w:i/>
                <w:sz w:val="24"/>
                <w:szCs w:val="24"/>
                <w:lang w:val="uk-UA"/>
              </w:rPr>
              <w:t>.:</w:t>
            </w:r>
          </w:p>
        </w:tc>
        <w:tc>
          <w:tcPr>
            <w:tcW w:w="1417" w:type="dxa"/>
          </w:tcPr>
          <w:p w14:paraId="68D5514D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b/>
                <w:i/>
                <w:sz w:val="24"/>
                <w:szCs w:val="24"/>
                <w:lang w:val="uk-UA"/>
              </w:rPr>
              <w:t>14</w:t>
            </w:r>
            <w:r w:rsidRPr="005F761D">
              <w:rPr>
                <w:b/>
                <w:i/>
                <w:spacing w:val="-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b/>
                <w:i/>
                <w:sz w:val="24"/>
                <w:szCs w:val="24"/>
                <w:lang w:val="uk-UA"/>
              </w:rPr>
              <w:t>балів</w:t>
            </w:r>
            <w:r w:rsidRPr="005F761D">
              <w:rPr>
                <w:i/>
                <w:sz w:val="24"/>
                <w:szCs w:val="24"/>
                <w:lang w:val="uk-UA"/>
              </w:rPr>
              <w:t>.</w:t>
            </w:r>
          </w:p>
        </w:tc>
      </w:tr>
      <w:tr w:rsidR="00CD394E" w:rsidRPr="005F761D" w14:paraId="5535D6F9" w14:textId="77777777" w:rsidTr="00E57958">
        <w:trPr>
          <w:trHeight w:val="332"/>
        </w:trPr>
        <w:tc>
          <w:tcPr>
            <w:tcW w:w="851" w:type="dxa"/>
          </w:tcPr>
          <w:p w14:paraId="4FE36C20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4.1</w:t>
            </w:r>
          </w:p>
        </w:tc>
        <w:tc>
          <w:tcPr>
            <w:tcW w:w="7371" w:type="dxa"/>
          </w:tcPr>
          <w:p w14:paraId="62B7F432" w14:textId="6E9A11A8" w:rsidR="00CD394E" w:rsidRPr="005F761D" w:rsidRDefault="00CD394E" w:rsidP="00973A3E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точність</w:t>
            </w:r>
            <w:r w:rsidRPr="005F761D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виділення</w:t>
            </w:r>
            <w:r w:rsidRPr="005F761D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проблеми</w:t>
            </w:r>
          </w:p>
        </w:tc>
        <w:tc>
          <w:tcPr>
            <w:tcW w:w="1417" w:type="dxa"/>
          </w:tcPr>
          <w:p w14:paraId="46200392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 xml:space="preserve">2 </w:t>
            </w:r>
            <w:r w:rsidRPr="005F761D">
              <w:rPr>
                <w:i/>
                <w:sz w:val="24"/>
                <w:szCs w:val="24"/>
                <w:lang w:val="uk-UA"/>
              </w:rPr>
              <w:t>бали.</w:t>
            </w:r>
          </w:p>
        </w:tc>
      </w:tr>
      <w:tr w:rsidR="00CD394E" w:rsidRPr="005F761D" w14:paraId="600F637B" w14:textId="77777777" w:rsidTr="00E57958">
        <w:trPr>
          <w:trHeight w:val="332"/>
        </w:trPr>
        <w:tc>
          <w:tcPr>
            <w:tcW w:w="851" w:type="dxa"/>
          </w:tcPr>
          <w:p w14:paraId="0D84ED9F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4.2</w:t>
            </w:r>
          </w:p>
        </w:tc>
        <w:tc>
          <w:tcPr>
            <w:tcW w:w="7371" w:type="dxa"/>
          </w:tcPr>
          <w:p w14:paraId="3F9C9419" w14:textId="63CDE815" w:rsidR="00CD394E" w:rsidRPr="005F761D" w:rsidRDefault="00CD394E" w:rsidP="00973A3E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рівень</w:t>
            </w:r>
            <w:r w:rsidRPr="005F761D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обґрунтованості</w:t>
            </w:r>
            <w:r w:rsidRPr="005F761D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висновків</w:t>
            </w:r>
          </w:p>
        </w:tc>
        <w:tc>
          <w:tcPr>
            <w:tcW w:w="1417" w:type="dxa"/>
          </w:tcPr>
          <w:p w14:paraId="74EA6AC8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 xml:space="preserve">3 </w:t>
            </w:r>
            <w:r w:rsidRPr="005F761D">
              <w:rPr>
                <w:i/>
                <w:sz w:val="24"/>
                <w:szCs w:val="24"/>
                <w:lang w:val="uk-UA"/>
              </w:rPr>
              <w:t>бали.</w:t>
            </w:r>
          </w:p>
        </w:tc>
      </w:tr>
      <w:tr w:rsidR="00CD394E" w:rsidRPr="005F761D" w14:paraId="202BF563" w14:textId="77777777" w:rsidTr="00E57958">
        <w:trPr>
          <w:trHeight w:val="331"/>
        </w:trPr>
        <w:tc>
          <w:tcPr>
            <w:tcW w:w="851" w:type="dxa"/>
          </w:tcPr>
          <w:p w14:paraId="49684405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4.3</w:t>
            </w:r>
          </w:p>
        </w:tc>
        <w:tc>
          <w:tcPr>
            <w:tcW w:w="7371" w:type="dxa"/>
          </w:tcPr>
          <w:p w14:paraId="40064198" w14:textId="49C6EC3D" w:rsidR="00CD394E" w:rsidRPr="005F761D" w:rsidRDefault="00CD394E" w:rsidP="00973A3E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порівнянність</w:t>
            </w:r>
            <w:r w:rsidRPr="005F761D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даних</w:t>
            </w:r>
          </w:p>
        </w:tc>
        <w:tc>
          <w:tcPr>
            <w:tcW w:w="1417" w:type="dxa"/>
          </w:tcPr>
          <w:p w14:paraId="4B0F2C86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 xml:space="preserve">3 </w:t>
            </w:r>
            <w:r w:rsidRPr="005F761D">
              <w:rPr>
                <w:i/>
                <w:sz w:val="24"/>
                <w:szCs w:val="24"/>
                <w:lang w:val="uk-UA"/>
              </w:rPr>
              <w:t>бали.</w:t>
            </w:r>
          </w:p>
        </w:tc>
      </w:tr>
      <w:tr w:rsidR="00CD394E" w:rsidRPr="005F761D" w14:paraId="5BC444C8" w14:textId="77777777" w:rsidTr="00E57958">
        <w:trPr>
          <w:trHeight w:val="332"/>
        </w:trPr>
        <w:tc>
          <w:tcPr>
            <w:tcW w:w="851" w:type="dxa"/>
          </w:tcPr>
          <w:p w14:paraId="51718F3C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4.4</w:t>
            </w:r>
          </w:p>
        </w:tc>
        <w:tc>
          <w:tcPr>
            <w:tcW w:w="7371" w:type="dxa"/>
          </w:tcPr>
          <w:p w14:paraId="0C90DA73" w14:textId="132963AD" w:rsidR="00CD394E" w:rsidRPr="005F761D" w:rsidRDefault="00CD394E" w:rsidP="00973A3E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практична</w:t>
            </w:r>
            <w:r w:rsidRPr="005F761D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та</w:t>
            </w:r>
            <w:r w:rsidRPr="005F761D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методологічна</w:t>
            </w:r>
            <w:r w:rsidRPr="005F761D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новизна</w:t>
            </w:r>
            <w:r w:rsidRPr="005F761D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поданого</w:t>
            </w:r>
            <w:r w:rsidRPr="005F761D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звіту</w:t>
            </w:r>
          </w:p>
        </w:tc>
        <w:tc>
          <w:tcPr>
            <w:tcW w:w="1417" w:type="dxa"/>
          </w:tcPr>
          <w:p w14:paraId="2C19259A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 xml:space="preserve">3 </w:t>
            </w:r>
            <w:r w:rsidRPr="005F761D">
              <w:rPr>
                <w:i/>
                <w:sz w:val="24"/>
                <w:szCs w:val="24"/>
                <w:lang w:val="uk-UA"/>
              </w:rPr>
              <w:t>бали.</w:t>
            </w:r>
          </w:p>
        </w:tc>
      </w:tr>
      <w:tr w:rsidR="00CD394E" w:rsidRPr="005F761D" w14:paraId="2764A2C1" w14:textId="77777777" w:rsidTr="00E57958">
        <w:trPr>
          <w:trHeight w:val="332"/>
        </w:trPr>
        <w:tc>
          <w:tcPr>
            <w:tcW w:w="851" w:type="dxa"/>
          </w:tcPr>
          <w:p w14:paraId="138FA392" w14:textId="77777777" w:rsidR="00CD394E" w:rsidRPr="005F761D" w:rsidRDefault="00CD394E" w:rsidP="00973A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4.5</w:t>
            </w:r>
          </w:p>
        </w:tc>
        <w:tc>
          <w:tcPr>
            <w:tcW w:w="7371" w:type="dxa"/>
          </w:tcPr>
          <w:p w14:paraId="0882D5A2" w14:textId="2A6B9D58" w:rsidR="00CD394E" w:rsidRPr="005F761D" w:rsidRDefault="00CD394E" w:rsidP="00973A3E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>практична</w:t>
            </w:r>
            <w:r w:rsidRPr="005F761D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корисність</w:t>
            </w:r>
            <w:r w:rsidRPr="005F761D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sz w:val="24"/>
                <w:szCs w:val="24"/>
                <w:lang w:val="uk-UA"/>
              </w:rPr>
              <w:t>пропозицій</w:t>
            </w:r>
          </w:p>
        </w:tc>
        <w:tc>
          <w:tcPr>
            <w:tcW w:w="1417" w:type="dxa"/>
          </w:tcPr>
          <w:p w14:paraId="1E4A672B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sz w:val="24"/>
                <w:szCs w:val="24"/>
                <w:lang w:val="uk-UA"/>
              </w:rPr>
              <w:t xml:space="preserve">3 </w:t>
            </w:r>
            <w:r w:rsidRPr="005F761D">
              <w:rPr>
                <w:i/>
                <w:sz w:val="24"/>
                <w:szCs w:val="24"/>
                <w:lang w:val="uk-UA"/>
              </w:rPr>
              <w:t>бали.</w:t>
            </w:r>
          </w:p>
        </w:tc>
      </w:tr>
      <w:tr w:rsidR="00CD394E" w:rsidRPr="005F761D" w14:paraId="19797CFE" w14:textId="77777777" w:rsidTr="00E57958">
        <w:trPr>
          <w:trHeight w:val="331"/>
        </w:trPr>
        <w:tc>
          <w:tcPr>
            <w:tcW w:w="851" w:type="dxa"/>
          </w:tcPr>
          <w:p w14:paraId="5AC4A08D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i/>
                <w:sz w:val="24"/>
                <w:szCs w:val="24"/>
                <w:lang w:val="uk-UA"/>
              </w:rPr>
              <w:t>5.</w:t>
            </w:r>
          </w:p>
        </w:tc>
        <w:tc>
          <w:tcPr>
            <w:tcW w:w="7371" w:type="dxa"/>
          </w:tcPr>
          <w:p w14:paraId="44502447" w14:textId="77777777" w:rsidR="00CD394E" w:rsidRPr="005F761D" w:rsidRDefault="00CD394E" w:rsidP="00973A3E">
            <w:pPr>
              <w:pStyle w:val="TableParagraph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i/>
                <w:sz w:val="24"/>
                <w:szCs w:val="24"/>
                <w:lang w:val="uk-UA"/>
              </w:rPr>
              <w:t>Захист</w:t>
            </w:r>
            <w:r w:rsidRPr="005F761D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i/>
                <w:sz w:val="24"/>
                <w:szCs w:val="24"/>
                <w:lang w:val="uk-UA"/>
              </w:rPr>
              <w:t>звіту</w:t>
            </w:r>
            <w:r w:rsidRPr="005F761D">
              <w:rPr>
                <w:i/>
                <w:spacing w:val="-2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i/>
                <w:sz w:val="24"/>
                <w:szCs w:val="24"/>
                <w:lang w:val="uk-UA"/>
              </w:rPr>
              <w:t>з</w:t>
            </w:r>
            <w:r w:rsidRPr="005F761D">
              <w:rPr>
                <w:i/>
                <w:spacing w:val="-2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i/>
                <w:sz w:val="24"/>
                <w:szCs w:val="24"/>
                <w:lang w:val="uk-UA"/>
              </w:rPr>
              <w:t>виробничої</w:t>
            </w:r>
            <w:r w:rsidRPr="005F761D">
              <w:rPr>
                <w:i/>
                <w:spacing w:val="-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i/>
                <w:sz w:val="24"/>
                <w:szCs w:val="24"/>
                <w:lang w:val="uk-UA"/>
              </w:rPr>
              <w:t>практики</w:t>
            </w:r>
          </w:p>
        </w:tc>
        <w:tc>
          <w:tcPr>
            <w:tcW w:w="1417" w:type="dxa"/>
          </w:tcPr>
          <w:p w14:paraId="518C9694" w14:textId="77777777" w:rsidR="00CD394E" w:rsidRPr="005F761D" w:rsidRDefault="00CD394E" w:rsidP="00973A3E">
            <w:pPr>
              <w:pStyle w:val="TableParagraph"/>
              <w:jc w:val="center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b/>
                <w:i/>
                <w:sz w:val="24"/>
                <w:szCs w:val="24"/>
                <w:lang w:val="uk-UA"/>
              </w:rPr>
              <w:t>40</w:t>
            </w:r>
            <w:r w:rsidRPr="005F761D">
              <w:rPr>
                <w:b/>
                <w:i/>
                <w:spacing w:val="-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b/>
                <w:i/>
                <w:sz w:val="24"/>
                <w:szCs w:val="24"/>
                <w:lang w:val="uk-UA"/>
              </w:rPr>
              <w:t>балів</w:t>
            </w:r>
            <w:r w:rsidRPr="005F761D">
              <w:rPr>
                <w:i/>
                <w:sz w:val="24"/>
                <w:szCs w:val="24"/>
                <w:lang w:val="uk-UA"/>
              </w:rPr>
              <w:t>.</w:t>
            </w:r>
          </w:p>
        </w:tc>
      </w:tr>
      <w:tr w:rsidR="00CD394E" w:rsidRPr="005F761D" w14:paraId="2D66E850" w14:textId="77777777" w:rsidTr="00E57958">
        <w:trPr>
          <w:trHeight w:val="328"/>
        </w:trPr>
        <w:tc>
          <w:tcPr>
            <w:tcW w:w="8222" w:type="dxa"/>
            <w:gridSpan w:val="2"/>
          </w:tcPr>
          <w:p w14:paraId="64BCCBDA" w14:textId="77777777" w:rsidR="00CD394E" w:rsidRPr="005F761D" w:rsidRDefault="00CD394E" w:rsidP="00973A3E">
            <w:pPr>
              <w:pStyle w:val="TableParagraph"/>
              <w:rPr>
                <w:i/>
                <w:sz w:val="24"/>
                <w:szCs w:val="24"/>
                <w:lang w:val="uk-UA"/>
              </w:rPr>
            </w:pPr>
            <w:r w:rsidRPr="005F761D">
              <w:rPr>
                <w:i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7" w:type="dxa"/>
          </w:tcPr>
          <w:p w14:paraId="39E55126" w14:textId="77777777" w:rsidR="00CD394E" w:rsidRPr="005F761D" w:rsidRDefault="00CD394E" w:rsidP="00973A3E">
            <w:pPr>
              <w:pStyle w:val="TableParagraph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5F761D">
              <w:rPr>
                <w:b/>
                <w:i/>
                <w:sz w:val="24"/>
                <w:szCs w:val="24"/>
                <w:lang w:val="uk-UA"/>
              </w:rPr>
              <w:t>100</w:t>
            </w:r>
            <w:r w:rsidRPr="005F761D">
              <w:rPr>
                <w:b/>
                <w:i/>
                <w:spacing w:val="-1"/>
                <w:sz w:val="24"/>
                <w:szCs w:val="24"/>
                <w:lang w:val="uk-UA"/>
              </w:rPr>
              <w:t xml:space="preserve"> </w:t>
            </w:r>
            <w:r w:rsidRPr="005F761D">
              <w:rPr>
                <w:b/>
                <w:i/>
                <w:sz w:val="24"/>
                <w:szCs w:val="24"/>
                <w:lang w:val="uk-UA"/>
              </w:rPr>
              <w:t>балів.</w:t>
            </w:r>
          </w:p>
        </w:tc>
      </w:tr>
    </w:tbl>
    <w:p w14:paraId="5FEAFFCE" w14:textId="77777777" w:rsidR="00CD394E" w:rsidRPr="005F761D" w:rsidRDefault="00CD394E" w:rsidP="00973A3E">
      <w:pPr>
        <w:pStyle w:val="aa"/>
        <w:spacing w:after="0"/>
        <w:rPr>
          <w:sz w:val="24"/>
          <w:lang w:val="uk-UA"/>
        </w:rPr>
      </w:pPr>
    </w:p>
    <w:p w14:paraId="55646B42" w14:textId="77777777" w:rsidR="00CD394E" w:rsidRPr="005F761D" w:rsidRDefault="00CD394E" w:rsidP="00973A3E">
      <w:pPr>
        <w:pStyle w:val="aa"/>
        <w:spacing w:after="0"/>
        <w:ind w:firstLine="708"/>
        <w:jc w:val="both"/>
        <w:rPr>
          <w:sz w:val="24"/>
          <w:lang w:val="uk-UA"/>
        </w:rPr>
      </w:pPr>
      <w:r w:rsidRPr="005F761D">
        <w:rPr>
          <w:sz w:val="24"/>
          <w:lang w:val="uk-UA"/>
        </w:rPr>
        <w:t>Оцінку «відмінно» студент отримує якщо зміст та оформлення звіту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відповідають стандартам. Студент опрацював всі розділи програми практики,</w:t>
      </w:r>
      <w:r w:rsidRPr="005F761D">
        <w:rPr>
          <w:spacing w:val="-67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навів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у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звіті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власні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розрахунки,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графічну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інтерпретацію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отриманих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результатів, використав комп’ютерну техніку та програмне забезпечення для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аналізу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показників,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розробив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заходи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щодо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покращення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діяльності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підприємства.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Відгук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керівника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від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підприємства-бази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практики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про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результати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проходження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практики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студентом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позитивний.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Повні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та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точні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відповіді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на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всі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питання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викладача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кафедри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щодо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програми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практики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і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виконання</w:t>
      </w:r>
      <w:r w:rsidRPr="005F761D">
        <w:rPr>
          <w:spacing w:val="-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індивідуальної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роботи.</w:t>
      </w:r>
    </w:p>
    <w:p w14:paraId="425A5828" w14:textId="7000606E" w:rsidR="00CD394E" w:rsidRPr="005F761D" w:rsidRDefault="00CD394E" w:rsidP="00ED6A75">
      <w:pPr>
        <w:pStyle w:val="aa"/>
        <w:spacing w:after="0"/>
        <w:ind w:firstLine="708"/>
        <w:jc w:val="both"/>
        <w:rPr>
          <w:sz w:val="24"/>
          <w:lang w:val="uk-UA"/>
        </w:rPr>
      </w:pPr>
      <w:r w:rsidRPr="005F761D">
        <w:rPr>
          <w:sz w:val="24"/>
          <w:lang w:val="uk-UA"/>
        </w:rPr>
        <w:t>Оцінка «добре»</w:t>
      </w:r>
      <w:r w:rsidR="00ED6A75">
        <w:rPr>
          <w:sz w:val="24"/>
          <w:lang w:val="uk-UA"/>
        </w:rPr>
        <w:t>.</w:t>
      </w:r>
      <w:r w:rsidRPr="005F761D">
        <w:rPr>
          <w:sz w:val="24"/>
          <w:lang w:val="uk-UA"/>
        </w:rPr>
        <w:t xml:space="preserve"> </w:t>
      </w:r>
      <w:r w:rsidR="00ED6A75" w:rsidRPr="005F761D">
        <w:rPr>
          <w:sz w:val="24"/>
          <w:lang w:val="uk-UA"/>
        </w:rPr>
        <w:t xml:space="preserve">Несуттєві </w:t>
      </w:r>
      <w:r w:rsidRPr="005F761D">
        <w:rPr>
          <w:sz w:val="24"/>
          <w:lang w:val="uk-UA"/>
        </w:rPr>
        <w:t>зауваження щодо змісту та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оформлення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звіту. Студент опрацював всі розділи програми практики, навів у звіті власні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розрахунки,</w:t>
      </w:r>
      <w:r w:rsidRPr="005F761D">
        <w:rPr>
          <w:spacing w:val="1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використав</w:t>
      </w:r>
      <w:r w:rsidRPr="005F761D">
        <w:rPr>
          <w:spacing w:val="12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комп’ютерну</w:t>
      </w:r>
      <w:r w:rsidRPr="005F761D">
        <w:rPr>
          <w:spacing w:val="9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техніку</w:t>
      </w:r>
      <w:r w:rsidRPr="005F761D">
        <w:rPr>
          <w:spacing w:val="9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та</w:t>
      </w:r>
      <w:r w:rsidRPr="005F761D">
        <w:rPr>
          <w:spacing w:val="12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програмне</w:t>
      </w:r>
      <w:r w:rsidRPr="005F761D">
        <w:rPr>
          <w:spacing w:val="10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забезпечення</w:t>
      </w:r>
      <w:r w:rsidRPr="005F761D">
        <w:rPr>
          <w:spacing w:val="10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для</w:t>
      </w:r>
      <w:r w:rsidR="00ED6A75">
        <w:rPr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аналізу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показників,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розробив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заходи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щодо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покращення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діяльності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підприємства.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У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звіті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практики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відмічені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окремі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розрахункові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й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логічні</w:t>
      </w:r>
      <w:r w:rsidRPr="005F761D">
        <w:rPr>
          <w:spacing w:val="-67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помилки. Відгук керівника від підприємства-бази практики про результати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проходження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практики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студентом позитивний.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У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відповідях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на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запитання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 xml:space="preserve">викладача кафедри практики студент припускається окремих </w:t>
      </w:r>
      <w:proofErr w:type="spellStart"/>
      <w:r w:rsidRPr="005F761D">
        <w:rPr>
          <w:sz w:val="24"/>
          <w:lang w:val="uk-UA"/>
        </w:rPr>
        <w:t>неточностей</w:t>
      </w:r>
      <w:proofErr w:type="spellEnd"/>
      <w:r w:rsidRPr="005F761D">
        <w:rPr>
          <w:sz w:val="24"/>
          <w:lang w:val="uk-UA"/>
        </w:rPr>
        <w:t>,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хоча</w:t>
      </w:r>
      <w:r w:rsidRPr="005F761D">
        <w:rPr>
          <w:spacing w:val="-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загалом має</w:t>
      </w:r>
      <w:r w:rsidRPr="005F761D">
        <w:rPr>
          <w:spacing w:val="-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потрібні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знання.</w:t>
      </w:r>
    </w:p>
    <w:p w14:paraId="1EF4BEB1" w14:textId="2CDDD196" w:rsidR="00CD394E" w:rsidRPr="005F761D" w:rsidRDefault="00CD394E" w:rsidP="00973A3E">
      <w:pPr>
        <w:pStyle w:val="aa"/>
        <w:spacing w:after="0"/>
        <w:ind w:firstLine="707"/>
        <w:jc w:val="both"/>
        <w:rPr>
          <w:sz w:val="24"/>
          <w:lang w:val="uk-UA"/>
        </w:rPr>
      </w:pPr>
      <w:r w:rsidRPr="005F761D">
        <w:rPr>
          <w:sz w:val="24"/>
          <w:lang w:val="uk-UA"/>
        </w:rPr>
        <w:t>Оцінка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«задовільно»</w:t>
      </w:r>
      <w:r w:rsidR="00ED6A75">
        <w:rPr>
          <w:sz w:val="24"/>
          <w:lang w:val="uk-UA"/>
        </w:rPr>
        <w:t>.</w:t>
      </w:r>
      <w:r w:rsidRPr="005F761D">
        <w:rPr>
          <w:spacing w:val="1"/>
          <w:sz w:val="24"/>
          <w:lang w:val="uk-UA"/>
        </w:rPr>
        <w:t xml:space="preserve"> </w:t>
      </w:r>
      <w:r w:rsidR="00ED6A75" w:rsidRPr="005F761D">
        <w:rPr>
          <w:sz w:val="24"/>
          <w:lang w:val="uk-UA"/>
        </w:rPr>
        <w:t>Недбале</w:t>
      </w:r>
      <w:r w:rsidR="00ED6A75"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оформлення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роботи.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Переважна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більшість питань програми практики у звіті висвітлена, однак мають місце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окремі розрахункові й логічні помилки. Відгук керівника від підприємства-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бази практики про результати проходження практики студентом в цілому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позитивний. При відповідях на запитання членів комісії щодо опанування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програми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практики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студент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почувається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невпевнено,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збивається,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припускається</w:t>
      </w:r>
      <w:r w:rsidRPr="005F761D">
        <w:rPr>
          <w:spacing w:val="-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помилок,</w:t>
      </w:r>
      <w:r w:rsidRPr="005F761D">
        <w:rPr>
          <w:spacing w:val="-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не має</w:t>
      </w:r>
      <w:r w:rsidRPr="005F761D">
        <w:rPr>
          <w:spacing w:val="-5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потрібних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знань.</w:t>
      </w:r>
    </w:p>
    <w:p w14:paraId="2E443CB5" w14:textId="739951BC" w:rsidR="00CD394E" w:rsidRPr="005F761D" w:rsidRDefault="00CD394E" w:rsidP="00973A3E">
      <w:pPr>
        <w:pStyle w:val="aa"/>
        <w:spacing w:after="0"/>
        <w:ind w:firstLine="707"/>
        <w:jc w:val="both"/>
        <w:rPr>
          <w:sz w:val="24"/>
          <w:lang w:val="uk-UA"/>
        </w:rPr>
      </w:pPr>
      <w:r w:rsidRPr="005F761D">
        <w:rPr>
          <w:sz w:val="24"/>
          <w:lang w:val="uk-UA"/>
        </w:rPr>
        <w:t>Оцінка «незадовільно»</w:t>
      </w:r>
      <w:r w:rsidR="00ED6A75">
        <w:rPr>
          <w:sz w:val="24"/>
          <w:lang w:val="uk-UA"/>
        </w:rPr>
        <w:t>.</w:t>
      </w:r>
      <w:r w:rsidRPr="005F761D">
        <w:rPr>
          <w:sz w:val="24"/>
          <w:lang w:val="uk-UA"/>
        </w:rPr>
        <w:t xml:space="preserve"> </w:t>
      </w:r>
      <w:r w:rsidR="00ED6A75" w:rsidRPr="005F761D">
        <w:rPr>
          <w:sz w:val="24"/>
          <w:lang w:val="uk-UA"/>
        </w:rPr>
        <w:t xml:space="preserve">Таку </w:t>
      </w:r>
      <w:r w:rsidRPr="005F761D">
        <w:rPr>
          <w:sz w:val="24"/>
          <w:lang w:val="uk-UA"/>
        </w:rPr>
        <w:t>оцінку виставляють студентові, якщо у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звіті висвітлені не всі питання або робота запозичена чи підготовлена не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самостійно.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Відгук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керівника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від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підприємства-бази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практики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стосовно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ставлення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до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практики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і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трудової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дисципліни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студента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негативний.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Не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запитання</w:t>
      </w:r>
      <w:r w:rsidRPr="005F761D">
        <w:rPr>
          <w:spacing w:val="-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викладача</w:t>
      </w:r>
      <w:r w:rsidRPr="005F761D">
        <w:rPr>
          <w:spacing w:val="-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студент</w:t>
      </w:r>
      <w:r w:rsidRPr="005F761D">
        <w:rPr>
          <w:spacing w:val="-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не</w:t>
      </w:r>
      <w:r w:rsidRPr="005F761D">
        <w:rPr>
          <w:spacing w:val="-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може</w:t>
      </w:r>
      <w:r w:rsidRPr="005F761D">
        <w:rPr>
          <w:spacing w:val="-3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дати</w:t>
      </w:r>
      <w:r w:rsidRPr="005F761D">
        <w:rPr>
          <w:spacing w:val="-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задовільної</w:t>
      </w:r>
      <w:r w:rsidRPr="005F761D">
        <w:rPr>
          <w:spacing w:val="1"/>
          <w:sz w:val="24"/>
          <w:lang w:val="uk-UA"/>
        </w:rPr>
        <w:t xml:space="preserve"> </w:t>
      </w:r>
      <w:r w:rsidRPr="005F761D">
        <w:rPr>
          <w:sz w:val="24"/>
          <w:lang w:val="uk-UA"/>
        </w:rPr>
        <w:t>відповіді.</w:t>
      </w:r>
    </w:p>
    <w:p w14:paraId="3F8F6969" w14:textId="77777777" w:rsidR="00E52744" w:rsidRPr="005F761D" w:rsidRDefault="00E52744" w:rsidP="00973A3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5E73369F" w14:textId="77777777" w:rsidR="004620AD" w:rsidRPr="005F761D" w:rsidRDefault="004620AD" w:rsidP="00973A3E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61D">
        <w:rPr>
          <w:rFonts w:ascii="Times New Roman" w:hAnsi="Times New Roman" w:cs="Times New Roman"/>
          <w:b/>
          <w:sz w:val="24"/>
          <w:szCs w:val="24"/>
        </w:rPr>
        <w:t>7.</w:t>
      </w:r>
      <w:r w:rsidRPr="005F761D">
        <w:rPr>
          <w:rFonts w:ascii="Times New Roman" w:hAnsi="Times New Roman" w:cs="Times New Roman"/>
          <w:sz w:val="24"/>
          <w:szCs w:val="24"/>
        </w:rPr>
        <w:t xml:space="preserve"> </w:t>
      </w:r>
      <w:r w:rsidRPr="005F761D">
        <w:rPr>
          <w:rFonts w:ascii="Times New Roman" w:hAnsi="Times New Roman" w:cs="Times New Roman"/>
          <w:b/>
          <w:sz w:val="24"/>
          <w:szCs w:val="24"/>
        </w:rPr>
        <w:t>Рекомендована література</w:t>
      </w:r>
    </w:p>
    <w:p w14:paraId="0DEC0506" w14:textId="77777777" w:rsidR="00F416BF" w:rsidRPr="005F761D" w:rsidRDefault="00F416BF" w:rsidP="00973A3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61D">
        <w:rPr>
          <w:rFonts w:ascii="Times New Roman" w:hAnsi="Times New Roman" w:cs="Times New Roman"/>
          <w:b/>
          <w:sz w:val="24"/>
          <w:szCs w:val="24"/>
        </w:rPr>
        <w:t>7.1. Базова (основна) література</w:t>
      </w:r>
    </w:p>
    <w:p w14:paraId="214E7770" w14:textId="77777777" w:rsidR="00170358" w:rsidRPr="00AC01C7" w:rsidRDefault="00170358" w:rsidP="00170358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 xml:space="preserve">Аналіз господарської діяльності: Г. Даценко, Н. </w:t>
      </w:r>
      <w:proofErr w:type="spellStart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Коцеруба</w:t>
      </w:r>
      <w:proofErr w:type="spellEnd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 xml:space="preserve">, І. </w:t>
      </w:r>
      <w:proofErr w:type="spellStart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Крупельницька</w:t>
      </w:r>
      <w:proofErr w:type="spellEnd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 xml:space="preserve">, О. </w:t>
      </w:r>
      <w:proofErr w:type="spellStart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Кудирко</w:t>
      </w:r>
      <w:proofErr w:type="spellEnd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 xml:space="preserve">, І. </w:t>
      </w:r>
      <w:proofErr w:type="spellStart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Лобачева</w:t>
      </w:r>
      <w:proofErr w:type="spellEnd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 xml:space="preserve">; Київ. </w:t>
      </w:r>
      <w:proofErr w:type="spellStart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нац</w:t>
      </w:r>
      <w:proofErr w:type="spellEnd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. торг.-</w:t>
      </w:r>
      <w:proofErr w:type="spellStart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екон</w:t>
      </w:r>
      <w:proofErr w:type="spellEnd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 xml:space="preserve">. ун-т. </w:t>
      </w:r>
      <w:proofErr w:type="spellStart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Вінниц</w:t>
      </w:r>
      <w:proofErr w:type="spellEnd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. торг.-</w:t>
      </w:r>
      <w:proofErr w:type="spellStart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екон</w:t>
      </w:r>
      <w:proofErr w:type="spellEnd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. ін-т. Вінниця. 2021. 416 с.</w:t>
      </w:r>
    </w:p>
    <w:p w14:paraId="5CD62050" w14:textId="77777777" w:rsidR="00F416BF" w:rsidRPr="005F761D" w:rsidRDefault="00F416BF" w:rsidP="00973A3E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F761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Аналіз господарської діяльності : підручник / Г. І. </w:t>
      </w:r>
      <w:proofErr w:type="spellStart"/>
      <w:r w:rsidRPr="005F761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Кіндрацька</w:t>
      </w:r>
      <w:proofErr w:type="spellEnd"/>
      <w:r w:rsidRPr="005F761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А. Г. Загородній, Ю. І. </w:t>
      </w:r>
      <w:proofErr w:type="spellStart"/>
      <w:r w:rsidRPr="005F761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Кулиняк</w:t>
      </w:r>
      <w:proofErr w:type="spellEnd"/>
      <w:r w:rsidRPr="005F761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 – Львів : Львівська політехніка, 2019. – 320 с. </w:t>
      </w:r>
    </w:p>
    <w:p w14:paraId="1DA29074" w14:textId="77777777" w:rsidR="00F416BF" w:rsidRPr="005F761D" w:rsidRDefault="00F416BF" w:rsidP="00973A3E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Балджи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 Д. Обґрунтування господарських рішень та оцінка ризиків :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навч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посіб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. / [М. Д.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Балджи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, В. А. Карпов, А. І. Ковальов та ін.].– Одеса : ОНЕУ, 2013. – 670 с.</w:t>
      </w:r>
    </w:p>
    <w:p w14:paraId="008C817E" w14:textId="77777777" w:rsidR="00F416BF" w:rsidRPr="005F761D" w:rsidRDefault="00F416BF" w:rsidP="00973A3E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5F761D">
        <w:rPr>
          <w:rFonts w:ascii="Times New Roman" w:hAnsi="Times New Roman" w:cs="Times New Roman"/>
          <w:sz w:val="24"/>
          <w:szCs w:val="24"/>
        </w:rPr>
        <w:t>Ганін</w:t>
      </w:r>
      <w:proofErr w:type="spellEnd"/>
      <w:r w:rsidRPr="005F761D">
        <w:rPr>
          <w:rFonts w:ascii="Times New Roman" w:hAnsi="Times New Roman" w:cs="Times New Roman"/>
          <w:sz w:val="24"/>
          <w:szCs w:val="24"/>
        </w:rPr>
        <w:t xml:space="preserve"> В.І. Аналіз господарської діяльності підприємства: методологія, </w:t>
      </w:r>
      <w:proofErr w:type="spellStart"/>
      <w:r w:rsidRPr="005F761D">
        <w:rPr>
          <w:rFonts w:ascii="Times New Roman" w:hAnsi="Times New Roman" w:cs="Times New Roman"/>
          <w:sz w:val="24"/>
          <w:szCs w:val="24"/>
        </w:rPr>
        <w:t>роганізація</w:t>
      </w:r>
      <w:proofErr w:type="spellEnd"/>
      <w:r w:rsidRPr="005F761D">
        <w:rPr>
          <w:rFonts w:ascii="Times New Roman" w:hAnsi="Times New Roman" w:cs="Times New Roman"/>
          <w:sz w:val="24"/>
          <w:szCs w:val="24"/>
        </w:rPr>
        <w:t>, методика. Навчальний посібник. – Х.: Вид-во ТОВ «С.А.М.», 2013. – 308 с.</w:t>
      </w:r>
    </w:p>
    <w:p w14:paraId="29507FF6" w14:textId="77777777" w:rsidR="00F416BF" w:rsidRPr="005F761D" w:rsidRDefault="00F416BF" w:rsidP="00973A3E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Гаркуша Н. М. Моделі і методи прийняття рішень в аналізі та аудиті : 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навч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посіб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. / Н. </w:t>
      </w:r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lastRenderedPageBreak/>
        <w:t xml:space="preserve">М. Гаркуша, О. В. Цуканова, О. О.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Горошанська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. – [2-ге вид.]. – К. : Знання, 2012. – 591 c.</w:t>
      </w:r>
    </w:p>
    <w:p w14:paraId="1049DB42" w14:textId="77777777" w:rsidR="00F416BF" w:rsidRPr="005F761D" w:rsidRDefault="00F416BF" w:rsidP="00973A3E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F761D">
        <w:rPr>
          <w:rFonts w:ascii="Times New Roman" w:hAnsi="Times New Roman" w:cs="Times New Roman"/>
          <w:sz w:val="24"/>
          <w:szCs w:val="24"/>
        </w:rPr>
        <w:t>Гринів Б. Економічний аналіз торговельної діяльності. – К.: Центр навчальної літератури, 2017. – 392 с.</w:t>
      </w:r>
    </w:p>
    <w:p w14:paraId="7C6D3E9D" w14:textId="77777777" w:rsidR="00F416BF" w:rsidRPr="005F761D" w:rsidRDefault="00F416BF" w:rsidP="00973A3E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Єршова Н. Ю. Обліково-аналітичне забезпечення діагностики та прогнозування розвитку бізнес-структур : конспект лекцій [для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студ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. усіх форм навчання за спец. 071 «Облік і оподаткування». – Х. : НТУ «ХПІ», 2017. – 114 с.</w:t>
      </w:r>
    </w:p>
    <w:p w14:paraId="0608081C" w14:textId="77777777" w:rsidR="00F416BF" w:rsidRPr="005F761D" w:rsidRDefault="00F416BF" w:rsidP="00973A3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61D">
        <w:rPr>
          <w:rFonts w:ascii="Times New Roman" w:hAnsi="Times New Roman" w:cs="Times New Roman"/>
          <w:sz w:val="24"/>
          <w:szCs w:val="24"/>
        </w:rPr>
        <w:t>Кононенко О. Аналіз фінансової звітності – Х.: Фактор, 2002. – 144с.</w:t>
      </w:r>
    </w:p>
    <w:p w14:paraId="7D2BC7CD" w14:textId="77777777" w:rsidR="00F416BF" w:rsidRPr="005F761D" w:rsidRDefault="00F416BF" w:rsidP="00973A3E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F761D">
        <w:rPr>
          <w:rFonts w:ascii="Times New Roman" w:hAnsi="Times New Roman" w:cs="Times New Roman"/>
          <w:sz w:val="24"/>
          <w:szCs w:val="24"/>
        </w:rPr>
        <w:t xml:space="preserve">Коробов М.Я. Фінансово-економічний аналіз діяльності підприємств: </w:t>
      </w:r>
      <w:proofErr w:type="spellStart"/>
      <w:r w:rsidRPr="005F761D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5F76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761D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5F761D">
        <w:rPr>
          <w:rFonts w:ascii="Times New Roman" w:hAnsi="Times New Roman" w:cs="Times New Roman"/>
          <w:sz w:val="24"/>
          <w:szCs w:val="24"/>
        </w:rPr>
        <w:t>. – К.: Т-во “Знання”, КОО, 2000. – 378с.</w:t>
      </w:r>
    </w:p>
    <w:p w14:paraId="139CF511" w14:textId="77777777" w:rsidR="00F416BF" w:rsidRPr="005F761D" w:rsidRDefault="00F416BF" w:rsidP="00973A3E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5F761D">
        <w:rPr>
          <w:rFonts w:ascii="Times New Roman" w:hAnsi="Times New Roman" w:cs="Times New Roman"/>
          <w:sz w:val="24"/>
          <w:szCs w:val="24"/>
        </w:rPr>
        <w:t>Лахтіонова</w:t>
      </w:r>
      <w:proofErr w:type="spellEnd"/>
      <w:r w:rsidRPr="005F761D">
        <w:rPr>
          <w:rFonts w:ascii="Times New Roman" w:hAnsi="Times New Roman" w:cs="Times New Roman"/>
          <w:sz w:val="24"/>
          <w:szCs w:val="24"/>
        </w:rPr>
        <w:t xml:space="preserve"> Л.А. Фінансовий аналіз суб’єктів господарювання. – К.: КНЕУ, 2001. – 387 с.</w:t>
      </w:r>
    </w:p>
    <w:p w14:paraId="07724EBE" w14:textId="77777777" w:rsidR="00F416BF" w:rsidRPr="005F761D" w:rsidRDefault="00F416BF" w:rsidP="00973A3E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5F761D">
        <w:rPr>
          <w:rFonts w:ascii="Times New Roman" w:hAnsi="Times New Roman" w:cs="Times New Roman"/>
          <w:sz w:val="24"/>
          <w:szCs w:val="24"/>
        </w:rPr>
        <w:t>Мец</w:t>
      </w:r>
      <w:proofErr w:type="spellEnd"/>
      <w:r w:rsidRPr="005F761D">
        <w:rPr>
          <w:rFonts w:ascii="Times New Roman" w:hAnsi="Times New Roman" w:cs="Times New Roman"/>
          <w:sz w:val="24"/>
          <w:szCs w:val="24"/>
        </w:rPr>
        <w:t xml:space="preserve"> В.О. Економічний аналіз фінансових результатів та фінансового стану підприємства. – К.: Вища </w:t>
      </w:r>
      <w:proofErr w:type="spellStart"/>
      <w:r w:rsidRPr="005F761D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5F761D">
        <w:rPr>
          <w:rFonts w:ascii="Times New Roman" w:hAnsi="Times New Roman" w:cs="Times New Roman"/>
          <w:sz w:val="24"/>
          <w:szCs w:val="24"/>
        </w:rPr>
        <w:t>., 2003. – 278с.</w:t>
      </w:r>
    </w:p>
    <w:p w14:paraId="47438007" w14:textId="77777777" w:rsidR="00F416BF" w:rsidRPr="005F761D" w:rsidRDefault="00F416BF" w:rsidP="00973A3E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Моделі і методи прийняття рішень в аналізі та аудиті :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навч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посіб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. [для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студ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вищ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навч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закл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.] / [О. В. Сметанко, Н. В.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Бурдюг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, В. О.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Горбачьов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 та ін.] ; за ред. О. В. Сметанко. – К. : Центр учбової літератури, 2017. – 455 с.</w:t>
      </w:r>
    </w:p>
    <w:p w14:paraId="03935E72" w14:textId="77777777" w:rsidR="00F416BF" w:rsidRPr="005F761D" w:rsidRDefault="00F416BF" w:rsidP="00973A3E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Моделі та методи прийняття рішень в аналізі й аудиті (модульний варіант) :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навч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посіб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. / [З. М.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Мочаліна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, А. Л.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Шутенко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, І. А.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Ачкасов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 та ін.]. – Х. :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Харк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нац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. акад.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міськ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. госп-ва., 2012. – 405 с.</w:t>
      </w:r>
    </w:p>
    <w:p w14:paraId="479ADCFB" w14:textId="77777777" w:rsidR="00F416BF" w:rsidRPr="005F761D" w:rsidRDefault="00F416BF" w:rsidP="00973A3E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F761D">
        <w:rPr>
          <w:rFonts w:ascii="Times New Roman" w:hAnsi="Times New Roman" w:cs="Times New Roman"/>
          <w:sz w:val="24"/>
          <w:szCs w:val="24"/>
        </w:rPr>
        <w:t>Мулик Т. Аналіз господарської діяльності. Навчальний посібник. – К.: Центр навчальної літератури, 2017. – 384 с.</w:t>
      </w:r>
    </w:p>
    <w:p w14:paraId="1B1C7169" w14:textId="77777777" w:rsidR="00F416BF" w:rsidRPr="005F761D" w:rsidRDefault="00F416BF" w:rsidP="00973A3E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Науково-методичні аспекти обліково-аналітичної системи підприємства :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монограф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. / [В. В.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Немченко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, Л. В.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Іванченкова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, Н. М. Купріна та ін.] ; за ред. В. В.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Немченко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. – Одеса : Фенікс, 2016. – 352 с.</w:t>
      </w:r>
    </w:p>
    <w:p w14:paraId="2D379606" w14:textId="77777777" w:rsidR="00F416BF" w:rsidRPr="005F761D" w:rsidRDefault="00F416BF" w:rsidP="00973A3E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Сіменко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 І. В. Моделі і методи прийняття рішень в аналізі і аудиті :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навч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посіб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. / [І. В.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Сіменко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, Л. О. Ващенко, І. В.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Гречина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, О. А.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Кондрашов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]. – Донецьк : Донецьк.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нац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 xml:space="preserve">. у-т економ. і торг. ім. М. </w:t>
      </w:r>
      <w:proofErr w:type="spellStart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Туган</w:t>
      </w:r>
      <w:proofErr w:type="spellEnd"/>
      <w:r w:rsidRPr="005F761D">
        <w:rPr>
          <w:rFonts w:ascii="Times New Roman" w:hAnsi="Times New Roman" w:cs="Times New Roman"/>
          <w:bCs/>
          <w:kern w:val="36"/>
          <w:sz w:val="24"/>
          <w:szCs w:val="24"/>
        </w:rPr>
        <w:t>-Барановського, 2014. – 296 с.</w:t>
      </w:r>
    </w:p>
    <w:p w14:paraId="48832598" w14:textId="77777777" w:rsidR="00F416BF" w:rsidRPr="005F761D" w:rsidRDefault="00F416BF" w:rsidP="00973A3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61D">
        <w:rPr>
          <w:rFonts w:ascii="Times New Roman" w:hAnsi="Times New Roman" w:cs="Times New Roman"/>
          <w:sz w:val="24"/>
          <w:szCs w:val="24"/>
        </w:rPr>
        <w:t xml:space="preserve">Тарасенко Н.В. Економічний аналіз діяльності промислового підприємства. – 2-ге вид., стер. – К.: </w:t>
      </w:r>
      <w:proofErr w:type="spellStart"/>
      <w:r w:rsidRPr="005F761D">
        <w:rPr>
          <w:rFonts w:ascii="Times New Roman" w:hAnsi="Times New Roman" w:cs="Times New Roman"/>
          <w:sz w:val="24"/>
          <w:szCs w:val="24"/>
        </w:rPr>
        <w:t>Алуета</w:t>
      </w:r>
      <w:proofErr w:type="spellEnd"/>
      <w:r w:rsidRPr="005F761D">
        <w:rPr>
          <w:rFonts w:ascii="Times New Roman" w:hAnsi="Times New Roman" w:cs="Times New Roman"/>
          <w:sz w:val="24"/>
          <w:szCs w:val="24"/>
        </w:rPr>
        <w:t>, 2003.</w:t>
      </w:r>
    </w:p>
    <w:p w14:paraId="6A4601A5" w14:textId="77777777" w:rsidR="00F416BF" w:rsidRPr="005F761D" w:rsidRDefault="00F416BF" w:rsidP="00973A3E">
      <w:pPr>
        <w:pStyle w:val="-1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F761D">
        <w:rPr>
          <w:rFonts w:ascii="Times New Roman" w:hAnsi="Times New Roman"/>
          <w:sz w:val="24"/>
          <w:szCs w:val="24"/>
          <w:lang w:val="uk-UA"/>
        </w:rPr>
        <w:t>Тігова</w:t>
      </w:r>
      <w:proofErr w:type="spellEnd"/>
      <w:r w:rsidRPr="005F761D">
        <w:rPr>
          <w:rFonts w:ascii="Times New Roman" w:hAnsi="Times New Roman"/>
          <w:sz w:val="24"/>
          <w:szCs w:val="24"/>
          <w:lang w:val="uk-UA"/>
        </w:rPr>
        <w:t xml:space="preserve"> Т.М., </w:t>
      </w:r>
      <w:proofErr w:type="spellStart"/>
      <w:r w:rsidRPr="005F761D">
        <w:rPr>
          <w:rFonts w:ascii="Times New Roman" w:hAnsi="Times New Roman"/>
          <w:sz w:val="24"/>
          <w:szCs w:val="24"/>
          <w:lang w:val="uk-UA"/>
        </w:rPr>
        <w:t>Селіверстова</w:t>
      </w:r>
      <w:proofErr w:type="spellEnd"/>
      <w:r w:rsidRPr="005F761D">
        <w:rPr>
          <w:rFonts w:ascii="Times New Roman" w:hAnsi="Times New Roman"/>
          <w:sz w:val="24"/>
          <w:szCs w:val="24"/>
          <w:lang w:val="uk-UA"/>
        </w:rPr>
        <w:t xml:space="preserve"> Л.С., </w:t>
      </w:r>
      <w:proofErr w:type="spellStart"/>
      <w:r w:rsidRPr="005F761D">
        <w:rPr>
          <w:rFonts w:ascii="Times New Roman" w:hAnsi="Times New Roman"/>
          <w:sz w:val="24"/>
          <w:szCs w:val="24"/>
          <w:lang w:val="uk-UA"/>
        </w:rPr>
        <w:t>Процюк</w:t>
      </w:r>
      <w:proofErr w:type="spellEnd"/>
      <w:r w:rsidRPr="005F761D">
        <w:rPr>
          <w:rFonts w:ascii="Times New Roman" w:hAnsi="Times New Roman"/>
          <w:sz w:val="24"/>
          <w:szCs w:val="24"/>
          <w:lang w:val="uk-UA"/>
        </w:rPr>
        <w:t xml:space="preserve"> Т.Б. Аналіз фінансової звітності: </w:t>
      </w:r>
      <w:proofErr w:type="spellStart"/>
      <w:r w:rsidRPr="005F761D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5F761D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5F761D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5F761D">
        <w:rPr>
          <w:rFonts w:ascii="Times New Roman" w:hAnsi="Times New Roman"/>
          <w:sz w:val="24"/>
          <w:szCs w:val="24"/>
          <w:lang w:val="uk-UA"/>
        </w:rPr>
        <w:t>. – К.: Центр учбової літератури, 2012. – 268 с.</w:t>
      </w:r>
    </w:p>
    <w:p w14:paraId="1ABA1772" w14:textId="77777777" w:rsidR="00F416BF" w:rsidRPr="005F761D" w:rsidRDefault="00F416BF" w:rsidP="00973A3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761D">
        <w:rPr>
          <w:rFonts w:ascii="Times New Roman" w:hAnsi="Times New Roman" w:cs="Times New Roman"/>
          <w:sz w:val="24"/>
          <w:szCs w:val="24"/>
        </w:rPr>
        <w:t>Цал-Цалко</w:t>
      </w:r>
      <w:proofErr w:type="spellEnd"/>
      <w:r w:rsidRPr="005F761D">
        <w:rPr>
          <w:rFonts w:ascii="Times New Roman" w:hAnsi="Times New Roman" w:cs="Times New Roman"/>
          <w:sz w:val="24"/>
          <w:szCs w:val="24"/>
        </w:rPr>
        <w:t xml:space="preserve"> Ю.С. </w:t>
      </w:r>
      <w:proofErr w:type="spellStart"/>
      <w:r w:rsidRPr="005F761D">
        <w:rPr>
          <w:rFonts w:ascii="Times New Roman" w:hAnsi="Times New Roman" w:cs="Times New Roman"/>
          <w:sz w:val="24"/>
          <w:szCs w:val="24"/>
        </w:rPr>
        <w:t>Фінасова</w:t>
      </w:r>
      <w:proofErr w:type="spellEnd"/>
      <w:r w:rsidRPr="005F761D">
        <w:rPr>
          <w:rFonts w:ascii="Times New Roman" w:hAnsi="Times New Roman" w:cs="Times New Roman"/>
          <w:sz w:val="24"/>
          <w:szCs w:val="24"/>
        </w:rPr>
        <w:t xml:space="preserve"> звітність підприємства та її аналіз. – К.: ЦУЛ, 2002. – 360с.</w:t>
      </w:r>
    </w:p>
    <w:p w14:paraId="70223798" w14:textId="77777777" w:rsidR="00F416BF" w:rsidRPr="005F761D" w:rsidRDefault="00F416BF" w:rsidP="00973A3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761D">
        <w:rPr>
          <w:rFonts w:ascii="Times New Roman" w:hAnsi="Times New Roman" w:cs="Times New Roman"/>
          <w:sz w:val="24"/>
          <w:szCs w:val="24"/>
        </w:rPr>
        <w:t>Чернелевський</w:t>
      </w:r>
      <w:proofErr w:type="spellEnd"/>
      <w:r w:rsidRPr="005F761D">
        <w:rPr>
          <w:rFonts w:ascii="Times New Roman" w:hAnsi="Times New Roman" w:cs="Times New Roman"/>
          <w:sz w:val="24"/>
          <w:szCs w:val="24"/>
        </w:rPr>
        <w:t xml:space="preserve"> Л.М. Економічний аналіз на підприємствах промисловості і торгівлі. Підручник. – К., 2003 – 312 с.</w:t>
      </w:r>
    </w:p>
    <w:p w14:paraId="6BBBB17C" w14:textId="77777777" w:rsidR="00F416BF" w:rsidRPr="005F761D" w:rsidRDefault="00F416BF" w:rsidP="00973A3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761D">
        <w:rPr>
          <w:rFonts w:ascii="Times New Roman" w:hAnsi="Times New Roman" w:cs="Times New Roman"/>
          <w:sz w:val="24"/>
          <w:szCs w:val="24"/>
        </w:rPr>
        <w:t>Шпановська</w:t>
      </w:r>
      <w:proofErr w:type="spellEnd"/>
      <w:r w:rsidRPr="005F761D">
        <w:rPr>
          <w:rFonts w:ascii="Times New Roman" w:hAnsi="Times New Roman" w:cs="Times New Roman"/>
          <w:sz w:val="24"/>
          <w:szCs w:val="24"/>
        </w:rPr>
        <w:t xml:space="preserve"> Н.Г. Аналіз господарської діяльності: теорія, методика, розбір конкретних ситуацій: </w:t>
      </w:r>
      <w:proofErr w:type="spellStart"/>
      <w:r w:rsidRPr="005F761D">
        <w:rPr>
          <w:rFonts w:ascii="Times New Roman" w:hAnsi="Times New Roman" w:cs="Times New Roman"/>
          <w:sz w:val="24"/>
          <w:szCs w:val="24"/>
        </w:rPr>
        <w:t>навч.посіб</w:t>
      </w:r>
      <w:proofErr w:type="spellEnd"/>
      <w:r w:rsidRPr="005F761D">
        <w:rPr>
          <w:rFonts w:ascii="Times New Roman" w:hAnsi="Times New Roman" w:cs="Times New Roman"/>
          <w:sz w:val="24"/>
          <w:szCs w:val="24"/>
        </w:rPr>
        <w:t>. – К. Центр навчальної літератури, 2012 – 328 с.</w:t>
      </w:r>
    </w:p>
    <w:p w14:paraId="1A94D836" w14:textId="77777777" w:rsidR="00F416BF" w:rsidRPr="005F761D" w:rsidRDefault="00F416BF" w:rsidP="00973A3E">
      <w:pPr>
        <w:pStyle w:val="-1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F761D">
        <w:rPr>
          <w:rFonts w:ascii="Times New Roman" w:hAnsi="Times New Roman"/>
          <w:sz w:val="24"/>
          <w:szCs w:val="24"/>
          <w:lang w:val="uk-UA"/>
        </w:rPr>
        <w:t>Яріш</w:t>
      </w:r>
      <w:proofErr w:type="spellEnd"/>
      <w:r w:rsidRPr="005F761D">
        <w:rPr>
          <w:rFonts w:ascii="Times New Roman" w:hAnsi="Times New Roman"/>
          <w:sz w:val="24"/>
          <w:szCs w:val="24"/>
          <w:lang w:val="uk-UA"/>
        </w:rPr>
        <w:t xml:space="preserve"> П. М. Методи проведення аналізу фінансових результатів діяльності організацій / П. М. </w:t>
      </w:r>
      <w:proofErr w:type="spellStart"/>
      <w:r w:rsidRPr="005F761D">
        <w:rPr>
          <w:rFonts w:ascii="Times New Roman" w:hAnsi="Times New Roman"/>
          <w:sz w:val="24"/>
          <w:szCs w:val="24"/>
          <w:lang w:val="uk-UA"/>
        </w:rPr>
        <w:t>Яріш</w:t>
      </w:r>
      <w:proofErr w:type="spellEnd"/>
      <w:r w:rsidRPr="005F761D">
        <w:rPr>
          <w:rFonts w:ascii="Times New Roman" w:hAnsi="Times New Roman"/>
          <w:sz w:val="24"/>
          <w:szCs w:val="24"/>
          <w:lang w:val="uk-UA"/>
        </w:rPr>
        <w:t>, Ю. В. Касьянова // Управління розвитком. – 2013. – № 4(144). – С. 159–162.</w:t>
      </w:r>
    </w:p>
    <w:p w14:paraId="5B375453" w14:textId="77777777" w:rsidR="00F416BF" w:rsidRPr="005F761D" w:rsidRDefault="00F416BF" w:rsidP="00973A3E">
      <w:pPr>
        <w:pStyle w:val="-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4AAE3A5" w14:textId="77777777" w:rsidR="00F416BF" w:rsidRPr="005F761D" w:rsidRDefault="00F416BF" w:rsidP="00973A3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61D">
        <w:rPr>
          <w:rFonts w:ascii="Times New Roman" w:hAnsi="Times New Roman" w:cs="Times New Roman"/>
          <w:b/>
          <w:sz w:val="24"/>
          <w:szCs w:val="24"/>
        </w:rPr>
        <w:t>7.2. Допоміжна література</w:t>
      </w:r>
    </w:p>
    <w:p w14:paraId="5AEC1592" w14:textId="77777777" w:rsidR="00F416BF" w:rsidRPr="005F761D" w:rsidRDefault="00F416BF" w:rsidP="00973A3E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61D">
        <w:rPr>
          <w:rFonts w:ascii="Times New Roman" w:hAnsi="Times New Roman" w:cs="Times New Roman"/>
          <w:sz w:val="24"/>
          <w:szCs w:val="24"/>
        </w:rPr>
        <w:t xml:space="preserve">Теорія економічного аналізу/ За </w:t>
      </w:r>
      <w:proofErr w:type="spellStart"/>
      <w:r w:rsidRPr="005F761D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5F7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61D">
        <w:rPr>
          <w:rFonts w:ascii="Times New Roman" w:hAnsi="Times New Roman" w:cs="Times New Roman"/>
          <w:sz w:val="24"/>
          <w:szCs w:val="24"/>
        </w:rPr>
        <w:t>Р.В.Федоровича</w:t>
      </w:r>
      <w:proofErr w:type="spellEnd"/>
      <w:r w:rsidRPr="005F761D">
        <w:rPr>
          <w:rFonts w:ascii="Times New Roman" w:hAnsi="Times New Roman" w:cs="Times New Roman"/>
          <w:sz w:val="24"/>
          <w:szCs w:val="24"/>
        </w:rPr>
        <w:t xml:space="preserve">.- Тернопіль: </w:t>
      </w:r>
      <w:proofErr w:type="spellStart"/>
      <w:r w:rsidRPr="005F761D">
        <w:rPr>
          <w:rFonts w:ascii="Times New Roman" w:hAnsi="Times New Roman" w:cs="Times New Roman"/>
          <w:sz w:val="24"/>
          <w:szCs w:val="24"/>
        </w:rPr>
        <w:t>Укрмедкнига</w:t>
      </w:r>
      <w:proofErr w:type="spellEnd"/>
      <w:r w:rsidRPr="005F761D">
        <w:rPr>
          <w:rFonts w:ascii="Times New Roman" w:hAnsi="Times New Roman" w:cs="Times New Roman"/>
          <w:sz w:val="24"/>
          <w:szCs w:val="24"/>
        </w:rPr>
        <w:t>, 2002.- 323 с.</w:t>
      </w:r>
    </w:p>
    <w:p w14:paraId="2E0459C8" w14:textId="77777777" w:rsidR="00F416BF" w:rsidRPr="005F761D" w:rsidRDefault="00F416BF" w:rsidP="00973A3E">
      <w:pPr>
        <w:pStyle w:val="aa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noProof/>
          <w:sz w:val="24"/>
          <w:lang w:val="uk-UA"/>
        </w:rPr>
      </w:pPr>
      <w:r w:rsidRPr="005F761D">
        <w:rPr>
          <w:sz w:val="24"/>
          <w:lang w:val="uk-UA"/>
        </w:rPr>
        <w:t xml:space="preserve">Шафранова Г. Аналіз фінансової звітності//Баланс, №3, 25 липня 2000 р. с.27 </w:t>
      </w:r>
    </w:p>
    <w:p w14:paraId="77F51C07" w14:textId="77777777" w:rsidR="00F416BF" w:rsidRPr="005F761D" w:rsidRDefault="00F416BF" w:rsidP="00973A3E">
      <w:pPr>
        <w:pStyle w:val="-11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5F761D">
        <w:rPr>
          <w:rFonts w:ascii="Times New Roman" w:hAnsi="Times New Roman"/>
          <w:sz w:val="24"/>
          <w:szCs w:val="24"/>
          <w:lang w:val="uk-UA"/>
        </w:rPr>
        <w:t>Лазарєва А. С. Особливості аналізу фінансових результатів на підприємстві / А. С. Лазарєва // Управління розвитком. – 2013. – № 4(144). – С. 175–178</w:t>
      </w:r>
    </w:p>
    <w:p w14:paraId="11413899" w14:textId="77777777" w:rsidR="00F416BF" w:rsidRPr="005F761D" w:rsidRDefault="00F416BF" w:rsidP="00973A3E">
      <w:pPr>
        <w:pStyle w:val="-11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F761D">
        <w:rPr>
          <w:rFonts w:ascii="Times New Roman" w:hAnsi="Times New Roman"/>
          <w:sz w:val="24"/>
          <w:szCs w:val="24"/>
          <w:lang w:val="uk-UA"/>
        </w:rPr>
        <w:t>Ліснича</w:t>
      </w:r>
      <w:proofErr w:type="spellEnd"/>
      <w:r w:rsidRPr="005F761D">
        <w:rPr>
          <w:rFonts w:ascii="Times New Roman" w:hAnsi="Times New Roman"/>
          <w:sz w:val="24"/>
          <w:szCs w:val="24"/>
          <w:lang w:val="uk-UA"/>
        </w:rPr>
        <w:t xml:space="preserve"> Т. В. Удосконалення методики аналізу фінансових результатів [Текст] / Т. В. </w:t>
      </w:r>
      <w:proofErr w:type="spellStart"/>
      <w:r w:rsidRPr="005F761D">
        <w:rPr>
          <w:rFonts w:ascii="Times New Roman" w:hAnsi="Times New Roman"/>
          <w:sz w:val="24"/>
          <w:szCs w:val="24"/>
          <w:lang w:val="uk-UA"/>
        </w:rPr>
        <w:t>Ліснича</w:t>
      </w:r>
      <w:proofErr w:type="spellEnd"/>
      <w:r w:rsidRPr="005F761D">
        <w:rPr>
          <w:rFonts w:ascii="Times New Roman" w:hAnsi="Times New Roman"/>
          <w:sz w:val="24"/>
          <w:szCs w:val="24"/>
          <w:lang w:val="uk-UA"/>
        </w:rPr>
        <w:t xml:space="preserve"> // Управління розвитком. – 2013. – № 4(144). – С. 122–124.</w:t>
      </w:r>
    </w:p>
    <w:p w14:paraId="0E250965" w14:textId="77777777" w:rsidR="00F416BF" w:rsidRPr="005F761D" w:rsidRDefault="00F416BF" w:rsidP="00973A3E">
      <w:pPr>
        <w:pStyle w:val="-11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F761D">
        <w:rPr>
          <w:rFonts w:ascii="Times New Roman" w:hAnsi="Times New Roman"/>
          <w:sz w:val="24"/>
          <w:szCs w:val="24"/>
          <w:lang w:val="uk-UA"/>
        </w:rPr>
        <w:t>Мочаліна</w:t>
      </w:r>
      <w:proofErr w:type="spellEnd"/>
      <w:r w:rsidRPr="005F761D">
        <w:rPr>
          <w:rFonts w:ascii="Times New Roman" w:hAnsi="Times New Roman"/>
          <w:sz w:val="24"/>
          <w:szCs w:val="24"/>
          <w:lang w:val="uk-UA"/>
        </w:rPr>
        <w:t xml:space="preserve"> З. М. Методичний інструментарій та сучасні проблеми аналізу фінансових результатів / З. М. </w:t>
      </w:r>
      <w:proofErr w:type="spellStart"/>
      <w:r w:rsidRPr="005F761D">
        <w:rPr>
          <w:rFonts w:ascii="Times New Roman" w:hAnsi="Times New Roman"/>
          <w:sz w:val="24"/>
          <w:szCs w:val="24"/>
          <w:lang w:val="uk-UA"/>
        </w:rPr>
        <w:t>Мочаліна</w:t>
      </w:r>
      <w:proofErr w:type="spellEnd"/>
      <w:r w:rsidRPr="005F761D">
        <w:rPr>
          <w:rFonts w:ascii="Times New Roman" w:hAnsi="Times New Roman"/>
          <w:sz w:val="24"/>
          <w:szCs w:val="24"/>
          <w:lang w:val="uk-UA"/>
        </w:rPr>
        <w:t xml:space="preserve">, О. В. Поспєлов // Науково-технічний збірник "Комунальне господарство міст". – 2011. – № 98. – С. 221–227. </w:t>
      </w:r>
    </w:p>
    <w:p w14:paraId="3DE629EE" w14:textId="77777777" w:rsidR="00F416BF" w:rsidRPr="005F761D" w:rsidRDefault="00F416BF" w:rsidP="00973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358D1" w14:textId="77777777" w:rsidR="00F416BF" w:rsidRPr="005F761D" w:rsidRDefault="00F416BF" w:rsidP="00973A3E">
      <w:pPr>
        <w:pStyle w:val="-1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9D31D19" w14:textId="77777777" w:rsidR="00F416BF" w:rsidRPr="005F761D" w:rsidRDefault="00F416BF" w:rsidP="00973A3E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61D">
        <w:rPr>
          <w:rFonts w:ascii="Times New Roman" w:hAnsi="Times New Roman" w:cs="Times New Roman"/>
          <w:b/>
          <w:sz w:val="24"/>
          <w:szCs w:val="24"/>
        </w:rPr>
        <w:t>8. Інформаційні ресурси</w:t>
      </w:r>
    </w:p>
    <w:p w14:paraId="43101363" w14:textId="77777777" w:rsidR="00F416BF" w:rsidRPr="005F761D" w:rsidRDefault="00F416BF" w:rsidP="00973A3E">
      <w:pPr>
        <w:widowControl w:val="0"/>
        <w:numPr>
          <w:ilvl w:val="1"/>
          <w:numId w:val="2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1D">
        <w:rPr>
          <w:rFonts w:ascii="Times New Roman" w:hAnsi="Times New Roman" w:cs="Times New Roman"/>
          <w:sz w:val="24"/>
          <w:szCs w:val="24"/>
        </w:rPr>
        <w:t xml:space="preserve">Податковий кодекс України [Електронний ресурс]. – Режим доступу : </w:t>
      </w:r>
      <w:hyperlink r:id="rId9" w:history="1">
        <w:r w:rsidRPr="005F761D">
          <w:rPr>
            <w:rStyle w:val="a4"/>
            <w:rFonts w:ascii="Times New Roman" w:hAnsi="Times New Roman" w:cs="Times New Roman"/>
            <w:sz w:val="24"/>
            <w:szCs w:val="24"/>
          </w:rPr>
          <w:t>http://minrd.gov.ua/nk</w:t>
        </w:r>
      </w:hyperlink>
      <w:r w:rsidRPr="005F761D">
        <w:rPr>
          <w:rFonts w:ascii="Times New Roman" w:hAnsi="Times New Roman" w:cs="Times New Roman"/>
          <w:sz w:val="24"/>
          <w:szCs w:val="24"/>
        </w:rPr>
        <w:t>.</w:t>
      </w:r>
    </w:p>
    <w:p w14:paraId="5AC4857E" w14:textId="77777777" w:rsidR="00F416BF" w:rsidRPr="005F761D" w:rsidRDefault="00F416BF" w:rsidP="00973A3E">
      <w:pPr>
        <w:widowControl w:val="0"/>
        <w:numPr>
          <w:ilvl w:val="1"/>
          <w:numId w:val="2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1D">
        <w:rPr>
          <w:rFonts w:ascii="Times New Roman" w:hAnsi="Times New Roman" w:cs="Times New Roman"/>
          <w:sz w:val="24"/>
          <w:szCs w:val="24"/>
        </w:rPr>
        <w:t xml:space="preserve">Про бухгалтерський облік та фінансову звітність в Україні: Закон України від 16.07.1999 р. №996–XIV (зі змінами) [Електронний ресурс] – Режим доступу : </w:t>
      </w:r>
      <w:proofErr w:type="spellStart"/>
      <w:r w:rsidRPr="005F761D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5F761D">
        <w:rPr>
          <w:rFonts w:ascii="Times New Roman" w:hAnsi="Times New Roman" w:cs="Times New Roman"/>
          <w:sz w:val="24"/>
          <w:szCs w:val="24"/>
        </w:rPr>
        <w:t>//www.rada.kiev.u</w:t>
      </w:r>
    </w:p>
    <w:p w14:paraId="40422C62" w14:textId="77777777" w:rsidR="00F416BF" w:rsidRPr="005F761D" w:rsidRDefault="00F416BF" w:rsidP="00973A3E">
      <w:pPr>
        <w:widowControl w:val="0"/>
        <w:numPr>
          <w:ilvl w:val="1"/>
          <w:numId w:val="2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1D">
        <w:rPr>
          <w:rFonts w:ascii="Times New Roman" w:hAnsi="Times New Roman" w:cs="Times New Roman"/>
          <w:sz w:val="24"/>
          <w:szCs w:val="24"/>
        </w:rPr>
        <w:t>Національне положення (стандарт) бухгалтерського обліку 1 "Загальні вимоги до фінансової звітності"</w:t>
      </w:r>
    </w:p>
    <w:p w14:paraId="45AD7DDF" w14:textId="77777777" w:rsidR="00F416BF" w:rsidRPr="005F761D" w:rsidRDefault="00F416BF" w:rsidP="00973A3E">
      <w:pPr>
        <w:widowControl w:val="0"/>
        <w:numPr>
          <w:ilvl w:val="1"/>
          <w:numId w:val="2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1D">
        <w:rPr>
          <w:rFonts w:ascii="Times New Roman" w:hAnsi="Times New Roman" w:cs="Times New Roman"/>
          <w:color w:val="000000"/>
          <w:sz w:val="24"/>
          <w:szCs w:val="24"/>
        </w:rPr>
        <w:t xml:space="preserve"> Статистична звітність емітентів України </w:t>
      </w:r>
      <w:r w:rsidRPr="005F761D">
        <w:rPr>
          <w:rFonts w:ascii="Times New Roman" w:hAnsi="Times New Roman" w:cs="Times New Roman"/>
          <w:sz w:val="24"/>
          <w:szCs w:val="24"/>
        </w:rPr>
        <w:t xml:space="preserve">[Електронний ресурс]. – Режим доступу : </w:t>
      </w:r>
      <w:hyperlink r:id="rId10" w:history="1">
        <w:r w:rsidRPr="005F761D">
          <w:rPr>
            <w:rStyle w:val="a4"/>
            <w:rFonts w:ascii="Times New Roman" w:hAnsi="Times New Roman" w:cs="Times New Roman"/>
            <w:sz w:val="24"/>
            <w:szCs w:val="24"/>
          </w:rPr>
          <w:t>www.smida.gov.ua/db/emitent</w:t>
        </w:r>
      </w:hyperlink>
      <w:r w:rsidRPr="005F76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C2BEC9" w14:textId="77777777" w:rsidR="00F416BF" w:rsidRPr="005F761D" w:rsidRDefault="00F416BF" w:rsidP="00973A3E">
      <w:pPr>
        <w:pStyle w:val="Default"/>
        <w:tabs>
          <w:tab w:val="num" w:pos="1260"/>
        </w:tabs>
        <w:ind w:firstLine="720"/>
        <w:jc w:val="both"/>
        <w:rPr>
          <w:color w:val="auto"/>
        </w:rPr>
      </w:pPr>
    </w:p>
    <w:sectPr w:rsidR="00F416BF" w:rsidRPr="005F761D" w:rsidSect="00743086">
      <w:foot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9A9EE" w14:textId="77777777" w:rsidR="00911740" w:rsidRDefault="00911740">
      <w:pPr>
        <w:spacing w:after="0" w:line="240" w:lineRule="auto"/>
      </w:pPr>
      <w:r>
        <w:separator/>
      </w:r>
    </w:p>
  </w:endnote>
  <w:endnote w:type="continuationSeparator" w:id="0">
    <w:p w14:paraId="016DA034" w14:textId="77777777" w:rsidR="00911740" w:rsidRDefault="0091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2F308" w14:textId="0DEA3122" w:rsidR="000C7EF1" w:rsidRDefault="00CD394E">
    <w:pPr>
      <w:pStyle w:val="a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D9AC45" wp14:editId="0EFFFF1A">
              <wp:simplePos x="0" y="0"/>
              <wp:positionH relativeFrom="page">
                <wp:posOffset>3574415</wp:posOffset>
              </wp:positionH>
              <wp:positionV relativeFrom="page">
                <wp:posOffset>10002520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2959A" w14:textId="29C85CA1" w:rsidR="000C7EF1" w:rsidRDefault="007D55D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44A8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9AC4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1.45pt;margin-top:787.6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K74xg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gxEkLLdp9233f/dj92v28/XL7FQWmRn2nEnC97sBZby/FFnpt+aruShTv&#10;FeJiXhO+ohdSir6mpIQcfXPTvXN1wFEGZNm/FCUEI2stLNC2kq0pIJQEATr06ubQH7rVqIDNIIim&#10;HpwUcOTH4alv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" filled="f" stroked="f">
              <v:textbox inset="0,0,0,0">
                <w:txbxContent>
                  <w:p w14:paraId="5BB2959A" w14:textId="29C85CA1" w:rsidR="000C7EF1" w:rsidRDefault="007D55D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44A8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181F9" w14:textId="77777777" w:rsidR="00911740" w:rsidRDefault="00911740">
      <w:pPr>
        <w:spacing w:after="0" w:line="240" w:lineRule="auto"/>
      </w:pPr>
      <w:r>
        <w:separator/>
      </w:r>
    </w:p>
  </w:footnote>
  <w:footnote w:type="continuationSeparator" w:id="0">
    <w:p w14:paraId="75A5F71D" w14:textId="77777777" w:rsidR="00911740" w:rsidRDefault="00911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66FC"/>
    <w:multiLevelType w:val="hybridMultilevel"/>
    <w:tmpl w:val="3A7AA5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57B37"/>
    <w:multiLevelType w:val="hybridMultilevel"/>
    <w:tmpl w:val="6FA8EC38"/>
    <w:lvl w:ilvl="0" w:tplc="AC303956">
      <w:numFmt w:val="bullet"/>
      <w:lvlText w:val="-"/>
      <w:lvlJc w:val="left"/>
      <w:pPr>
        <w:ind w:left="132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BCE2FDE">
      <w:numFmt w:val="bullet"/>
      <w:lvlText w:val="•"/>
      <w:lvlJc w:val="left"/>
      <w:pPr>
        <w:ind w:left="2236" w:hanging="164"/>
      </w:pPr>
      <w:rPr>
        <w:rFonts w:hint="default"/>
        <w:lang w:val="uk-UA" w:eastAsia="en-US" w:bidi="ar-SA"/>
      </w:rPr>
    </w:lvl>
    <w:lvl w:ilvl="2" w:tplc="A3B4AD1A">
      <w:numFmt w:val="bullet"/>
      <w:lvlText w:val="•"/>
      <w:lvlJc w:val="left"/>
      <w:pPr>
        <w:ind w:left="3153" w:hanging="164"/>
      </w:pPr>
      <w:rPr>
        <w:rFonts w:hint="default"/>
        <w:lang w:val="uk-UA" w:eastAsia="en-US" w:bidi="ar-SA"/>
      </w:rPr>
    </w:lvl>
    <w:lvl w:ilvl="3" w:tplc="5C4EB106">
      <w:numFmt w:val="bullet"/>
      <w:lvlText w:val="•"/>
      <w:lvlJc w:val="left"/>
      <w:pPr>
        <w:ind w:left="4069" w:hanging="164"/>
      </w:pPr>
      <w:rPr>
        <w:rFonts w:hint="default"/>
        <w:lang w:val="uk-UA" w:eastAsia="en-US" w:bidi="ar-SA"/>
      </w:rPr>
    </w:lvl>
    <w:lvl w:ilvl="4" w:tplc="E91A290A">
      <w:numFmt w:val="bullet"/>
      <w:lvlText w:val="•"/>
      <w:lvlJc w:val="left"/>
      <w:pPr>
        <w:ind w:left="4986" w:hanging="164"/>
      </w:pPr>
      <w:rPr>
        <w:rFonts w:hint="default"/>
        <w:lang w:val="uk-UA" w:eastAsia="en-US" w:bidi="ar-SA"/>
      </w:rPr>
    </w:lvl>
    <w:lvl w:ilvl="5" w:tplc="F140CBDA">
      <w:numFmt w:val="bullet"/>
      <w:lvlText w:val="•"/>
      <w:lvlJc w:val="left"/>
      <w:pPr>
        <w:ind w:left="5903" w:hanging="164"/>
      </w:pPr>
      <w:rPr>
        <w:rFonts w:hint="default"/>
        <w:lang w:val="uk-UA" w:eastAsia="en-US" w:bidi="ar-SA"/>
      </w:rPr>
    </w:lvl>
    <w:lvl w:ilvl="6" w:tplc="E460B59E">
      <w:numFmt w:val="bullet"/>
      <w:lvlText w:val="•"/>
      <w:lvlJc w:val="left"/>
      <w:pPr>
        <w:ind w:left="6819" w:hanging="164"/>
      </w:pPr>
      <w:rPr>
        <w:rFonts w:hint="default"/>
        <w:lang w:val="uk-UA" w:eastAsia="en-US" w:bidi="ar-SA"/>
      </w:rPr>
    </w:lvl>
    <w:lvl w:ilvl="7" w:tplc="23806E3A">
      <w:numFmt w:val="bullet"/>
      <w:lvlText w:val="•"/>
      <w:lvlJc w:val="left"/>
      <w:pPr>
        <w:ind w:left="7736" w:hanging="164"/>
      </w:pPr>
      <w:rPr>
        <w:rFonts w:hint="default"/>
        <w:lang w:val="uk-UA" w:eastAsia="en-US" w:bidi="ar-SA"/>
      </w:rPr>
    </w:lvl>
    <w:lvl w:ilvl="8" w:tplc="018E1784">
      <w:numFmt w:val="bullet"/>
      <w:lvlText w:val="•"/>
      <w:lvlJc w:val="left"/>
      <w:pPr>
        <w:ind w:left="8653" w:hanging="164"/>
      </w:pPr>
      <w:rPr>
        <w:rFonts w:hint="default"/>
        <w:lang w:val="uk-UA" w:eastAsia="en-US" w:bidi="ar-SA"/>
      </w:rPr>
    </w:lvl>
  </w:abstractNum>
  <w:abstractNum w:abstractNumId="6" w15:restartNumberingAfterBreak="0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333F1"/>
    <w:rsid w:val="000374A0"/>
    <w:rsid w:val="00053AB4"/>
    <w:rsid w:val="00057927"/>
    <w:rsid w:val="00072E39"/>
    <w:rsid w:val="00073911"/>
    <w:rsid w:val="00083DCB"/>
    <w:rsid w:val="000A4227"/>
    <w:rsid w:val="000B6218"/>
    <w:rsid w:val="000C5A11"/>
    <w:rsid w:val="000D0725"/>
    <w:rsid w:val="000D55E4"/>
    <w:rsid w:val="000F5507"/>
    <w:rsid w:val="00105634"/>
    <w:rsid w:val="00105FDE"/>
    <w:rsid w:val="00107A92"/>
    <w:rsid w:val="00117FA2"/>
    <w:rsid w:val="001360E2"/>
    <w:rsid w:val="00170358"/>
    <w:rsid w:val="0018534D"/>
    <w:rsid w:val="001941D1"/>
    <w:rsid w:val="001A7C13"/>
    <w:rsid w:val="001B2737"/>
    <w:rsid w:val="001B3874"/>
    <w:rsid w:val="001B7B15"/>
    <w:rsid w:val="001D68D1"/>
    <w:rsid w:val="001E4D27"/>
    <w:rsid w:val="001E5F58"/>
    <w:rsid w:val="00212413"/>
    <w:rsid w:val="00224308"/>
    <w:rsid w:val="0023351E"/>
    <w:rsid w:val="00256F25"/>
    <w:rsid w:val="002C2B57"/>
    <w:rsid w:val="002C2DB5"/>
    <w:rsid w:val="002E5A2B"/>
    <w:rsid w:val="003350E8"/>
    <w:rsid w:val="00337181"/>
    <w:rsid w:val="00342456"/>
    <w:rsid w:val="00345D61"/>
    <w:rsid w:val="00351858"/>
    <w:rsid w:val="00357D08"/>
    <w:rsid w:val="00373318"/>
    <w:rsid w:val="003859A4"/>
    <w:rsid w:val="00391BE5"/>
    <w:rsid w:val="003A1C64"/>
    <w:rsid w:val="003C36F1"/>
    <w:rsid w:val="003D3952"/>
    <w:rsid w:val="003E5E2E"/>
    <w:rsid w:val="004041AD"/>
    <w:rsid w:val="004044A8"/>
    <w:rsid w:val="0041775F"/>
    <w:rsid w:val="00421000"/>
    <w:rsid w:val="00434D95"/>
    <w:rsid w:val="004540F4"/>
    <w:rsid w:val="00457507"/>
    <w:rsid w:val="004620AD"/>
    <w:rsid w:val="00463697"/>
    <w:rsid w:val="0046731A"/>
    <w:rsid w:val="004D0286"/>
    <w:rsid w:val="00516201"/>
    <w:rsid w:val="00524B98"/>
    <w:rsid w:val="00531A9B"/>
    <w:rsid w:val="00552C97"/>
    <w:rsid w:val="00555554"/>
    <w:rsid w:val="0055634B"/>
    <w:rsid w:val="00562C57"/>
    <w:rsid w:val="00576D20"/>
    <w:rsid w:val="00584932"/>
    <w:rsid w:val="00590C0D"/>
    <w:rsid w:val="00594541"/>
    <w:rsid w:val="005B1E22"/>
    <w:rsid w:val="005F4872"/>
    <w:rsid w:val="005F761D"/>
    <w:rsid w:val="00626CB7"/>
    <w:rsid w:val="0064652D"/>
    <w:rsid w:val="00647EA0"/>
    <w:rsid w:val="006A0712"/>
    <w:rsid w:val="006A4966"/>
    <w:rsid w:val="006A6E9B"/>
    <w:rsid w:val="006C1E9B"/>
    <w:rsid w:val="006E4631"/>
    <w:rsid w:val="006E49A9"/>
    <w:rsid w:val="00701DE8"/>
    <w:rsid w:val="00707D20"/>
    <w:rsid w:val="00716FC9"/>
    <w:rsid w:val="00743086"/>
    <w:rsid w:val="00752790"/>
    <w:rsid w:val="00796EB4"/>
    <w:rsid w:val="007A7B9A"/>
    <w:rsid w:val="007B7AC8"/>
    <w:rsid w:val="007D55DF"/>
    <w:rsid w:val="0080029F"/>
    <w:rsid w:val="008207F6"/>
    <w:rsid w:val="0082507C"/>
    <w:rsid w:val="00834B83"/>
    <w:rsid w:val="008408D8"/>
    <w:rsid w:val="00853DF0"/>
    <w:rsid w:val="00853F1B"/>
    <w:rsid w:val="008550DD"/>
    <w:rsid w:val="00865F76"/>
    <w:rsid w:val="00874382"/>
    <w:rsid w:val="00885036"/>
    <w:rsid w:val="008B0242"/>
    <w:rsid w:val="008B5257"/>
    <w:rsid w:val="008B58EE"/>
    <w:rsid w:val="008C0F2F"/>
    <w:rsid w:val="008D0FCB"/>
    <w:rsid w:val="0091012E"/>
    <w:rsid w:val="00911740"/>
    <w:rsid w:val="00924687"/>
    <w:rsid w:val="009564FE"/>
    <w:rsid w:val="00970791"/>
    <w:rsid w:val="00973A3E"/>
    <w:rsid w:val="0097744D"/>
    <w:rsid w:val="00995636"/>
    <w:rsid w:val="009D3D7E"/>
    <w:rsid w:val="009F6F6B"/>
    <w:rsid w:val="00A009D8"/>
    <w:rsid w:val="00A1227C"/>
    <w:rsid w:val="00A15887"/>
    <w:rsid w:val="00A212E4"/>
    <w:rsid w:val="00A35294"/>
    <w:rsid w:val="00A531D7"/>
    <w:rsid w:val="00A53E44"/>
    <w:rsid w:val="00A61445"/>
    <w:rsid w:val="00A71CCA"/>
    <w:rsid w:val="00AA0510"/>
    <w:rsid w:val="00AA6115"/>
    <w:rsid w:val="00AB353E"/>
    <w:rsid w:val="00AC49D3"/>
    <w:rsid w:val="00AC4CFD"/>
    <w:rsid w:val="00AD6075"/>
    <w:rsid w:val="00B1553D"/>
    <w:rsid w:val="00B15B0F"/>
    <w:rsid w:val="00B27A31"/>
    <w:rsid w:val="00B3298C"/>
    <w:rsid w:val="00B51762"/>
    <w:rsid w:val="00B57426"/>
    <w:rsid w:val="00B63370"/>
    <w:rsid w:val="00BF48C5"/>
    <w:rsid w:val="00C020A6"/>
    <w:rsid w:val="00C03D81"/>
    <w:rsid w:val="00C21A66"/>
    <w:rsid w:val="00C241EE"/>
    <w:rsid w:val="00C45D11"/>
    <w:rsid w:val="00C615AD"/>
    <w:rsid w:val="00C71DBB"/>
    <w:rsid w:val="00CB1683"/>
    <w:rsid w:val="00CD053C"/>
    <w:rsid w:val="00CD394E"/>
    <w:rsid w:val="00CE4E24"/>
    <w:rsid w:val="00CF340F"/>
    <w:rsid w:val="00CF7F45"/>
    <w:rsid w:val="00D0122D"/>
    <w:rsid w:val="00D01DE9"/>
    <w:rsid w:val="00D40206"/>
    <w:rsid w:val="00D46F64"/>
    <w:rsid w:val="00D52216"/>
    <w:rsid w:val="00D563B4"/>
    <w:rsid w:val="00D622AE"/>
    <w:rsid w:val="00D8483C"/>
    <w:rsid w:val="00DA2BF5"/>
    <w:rsid w:val="00DC1137"/>
    <w:rsid w:val="00DD56D0"/>
    <w:rsid w:val="00DF3054"/>
    <w:rsid w:val="00E028AD"/>
    <w:rsid w:val="00E15EFA"/>
    <w:rsid w:val="00E17335"/>
    <w:rsid w:val="00E25B5A"/>
    <w:rsid w:val="00E30B4C"/>
    <w:rsid w:val="00E52744"/>
    <w:rsid w:val="00E57958"/>
    <w:rsid w:val="00E66367"/>
    <w:rsid w:val="00E77779"/>
    <w:rsid w:val="00EA77E4"/>
    <w:rsid w:val="00EB4C51"/>
    <w:rsid w:val="00ED6A75"/>
    <w:rsid w:val="00EF07F3"/>
    <w:rsid w:val="00F102E1"/>
    <w:rsid w:val="00F416BF"/>
    <w:rsid w:val="00F448FC"/>
    <w:rsid w:val="00F5295D"/>
    <w:rsid w:val="00F55E5E"/>
    <w:rsid w:val="00F77798"/>
    <w:rsid w:val="00F83BB7"/>
    <w:rsid w:val="00F906D6"/>
    <w:rsid w:val="00FA117C"/>
    <w:rsid w:val="00FA1745"/>
    <w:rsid w:val="00FA6181"/>
    <w:rsid w:val="00FB2BFD"/>
    <w:rsid w:val="00FB3552"/>
    <w:rsid w:val="00FB7D0A"/>
    <w:rsid w:val="00FC3BA7"/>
    <w:rsid w:val="00FE0372"/>
    <w:rsid w:val="00FE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5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CD3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3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.vergun@chnu.edu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mida.gov.ua/db/emit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rd.gov.ua/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10</cp:revision>
  <dcterms:created xsi:type="dcterms:W3CDTF">2023-10-04T20:39:00Z</dcterms:created>
  <dcterms:modified xsi:type="dcterms:W3CDTF">2023-12-03T10:37:00Z</dcterms:modified>
</cp:coreProperties>
</file>