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A6711B" w:rsidRPr="00A6711B">
        <w:rPr>
          <w:rFonts w:ascii="Times New Roman" w:hAnsi="Times New Roman" w:cs="Times New Roman"/>
          <w:color w:val="333333"/>
          <w:sz w:val="26"/>
          <w:szCs w:val="26"/>
          <w:shd w:val="clear" w:color="auto" w:fill="FFFFFF"/>
        </w:rPr>
        <w:t>UA-2021-07-07-007341-c</w:t>
      </w:r>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6711B" w:rsidRPr="00A6711B">
        <w:rPr>
          <w:rFonts w:ascii="Times New Roman" w:hAnsi="Times New Roman" w:cs="Times New Roman"/>
          <w:sz w:val="26"/>
          <w:szCs w:val="26"/>
          <w:lang w:val="uk-UA" w:eastAsia="uk-UA"/>
        </w:rPr>
        <w:t>Код ДК 021:2015 – 38430000-8 Детектори та аналізатори  (Біохімічні аналізатори)</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A6711B" w:rsidRPr="00A6711B">
        <w:rPr>
          <w:rFonts w:ascii="Times New Roman" w:hAnsi="Times New Roman" w:cs="Times New Roman"/>
          <w:sz w:val="26"/>
          <w:szCs w:val="26"/>
          <w:lang w:val="uk-UA"/>
        </w:rPr>
        <w:t>410 000,00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A6711B">
        <w:rPr>
          <w:rFonts w:ascii="Times New Roman" w:hAnsi="Times New Roman" w:cs="Times New Roman"/>
          <w:sz w:val="26"/>
          <w:szCs w:val="26"/>
          <w:lang w:val="uk-UA"/>
        </w:rPr>
        <w:t>2 найменування</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1</w:t>
      </w:r>
      <w:r w:rsidR="00A6711B">
        <w:rPr>
          <w:rFonts w:ascii="Times New Roman" w:hAnsi="Times New Roman" w:cs="Times New Roman"/>
          <w:sz w:val="26"/>
          <w:szCs w:val="26"/>
          <w:lang w:val="uk-UA"/>
        </w:rPr>
        <w:t>5</w:t>
      </w:r>
      <w:r w:rsidRPr="00661244">
        <w:rPr>
          <w:rFonts w:ascii="Times New Roman" w:hAnsi="Times New Roman" w:cs="Times New Roman"/>
          <w:sz w:val="26"/>
          <w:szCs w:val="26"/>
          <w:lang w:val="uk-UA"/>
        </w:rPr>
        <w:t>.1</w:t>
      </w:r>
      <w:r w:rsidR="00A6711B">
        <w:rPr>
          <w:rFonts w:ascii="Times New Roman" w:hAnsi="Times New Roman" w:cs="Times New Roman"/>
          <w:sz w:val="26"/>
          <w:szCs w:val="26"/>
          <w:lang w:val="uk-UA"/>
        </w:rPr>
        <w:t>1</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1F5999" w:rsidRDefault="001F5999" w:rsidP="001F5999">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1F5999">
        <w:rPr>
          <w:rFonts w:ascii="Times New Roman" w:hAnsi="Times New Roman" w:cs="Times New Roman"/>
          <w:sz w:val="26"/>
          <w:szCs w:val="26"/>
          <w:lang w:val="uk-UA"/>
        </w:rPr>
        <w:t xml:space="preserve">Для створення та ефективного функціонування навчально-наукового Центру біохімії та клітинної біології </w:t>
      </w:r>
      <w:r>
        <w:rPr>
          <w:rFonts w:ascii="Times New Roman" w:hAnsi="Times New Roman" w:cs="Times New Roman"/>
          <w:sz w:val="26"/>
          <w:szCs w:val="26"/>
          <w:lang w:val="uk-UA"/>
        </w:rPr>
        <w:t xml:space="preserve">необхідний </w:t>
      </w:r>
      <w:r w:rsidRPr="001F5999">
        <w:rPr>
          <w:rFonts w:ascii="Times New Roman" w:hAnsi="Times New Roman" w:cs="Times New Roman"/>
          <w:sz w:val="26"/>
          <w:szCs w:val="26"/>
          <w:lang w:val="uk-UA"/>
        </w:rPr>
        <w:t>автоматичний біохімічний</w:t>
      </w:r>
      <w:r>
        <w:rPr>
          <w:rFonts w:ascii="Times New Roman" w:hAnsi="Times New Roman" w:cs="Times New Roman"/>
          <w:sz w:val="26"/>
          <w:szCs w:val="26"/>
          <w:lang w:val="uk-UA"/>
        </w:rPr>
        <w:t>.</w:t>
      </w:r>
    </w:p>
    <w:p w:rsidR="001F5999" w:rsidRPr="001F5999" w:rsidRDefault="001F5999" w:rsidP="001F5999">
      <w:pPr>
        <w:spacing w:after="0" w:line="240" w:lineRule="auto"/>
        <w:ind w:firstLine="708"/>
        <w:jc w:val="both"/>
        <w:rPr>
          <w:rFonts w:ascii="Times New Roman" w:hAnsi="Times New Roman" w:cs="Times New Roman"/>
          <w:sz w:val="26"/>
          <w:szCs w:val="26"/>
          <w:lang w:val="uk-UA"/>
        </w:rPr>
      </w:pPr>
      <w:r w:rsidRPr="001F5999">
        <w:rPr>
          <w:rFonts w:ascii="Times New Roman" w:hAnsi="Times New Roman" w:cs="Times New Roman"/>
          <w:sz w:val="26"/>
          <w:szCs w:val="26"/>
          <w:lang w:val="uk-UA"/>
        </w:rPr>
        <w:t xml:space="preserve">Створення ННЦ Біохімії та клітинної біології сприятиме істотному підвищенню </w:t>
      </w:r>
      <w:r w:rsidRPr="001F5999">
        <w:rPr>
          <w:rFonts w:ascii="Times New Roman" w:hAnsi="Times New Roman" w:cs="Times New Roman"/>
          <w:sz w:val="26"/>
          <w:szCs w:val="26"/>
          <w:lang w:val="uk-UA"/>
        </w:rPr>
        <w:t>конкурентоспроможності</w:t>
      </w:r>
      <w:r w:rsidRPr="001F5999">
        <w:rPr>
          <w:rFonts w:ascii="Times New Roman" w:hAnsi="Times New Roman" w:cs="Times New Roman"/>
          <w:sz w:val="26"/>
          <w:szCs w:val="26"/>
          <w:lang w:val="uk-UA"/>
        </w:rPr>
        <w:t xml:space="preserve"> Чернівецького національного університету на ринку освітніх послуг, а його випускників - на ринку праці.</w:t>
      </w:r>
    </w:p>
    <w:p w:rsidR="001F5999" w:rsidRPr="001F5999" w:rsidRDefault="001F5999" w:rsidP="001F5999">
      <w:pPr>
        <w:spacing w:after="0" w:line="240" w:lineRule="auto"/>
        <w:jc w:val="both"/>
        <w:rPr>
          <w:rFonts w:ascii="Times New Roman" w:hAnsi="Times New Roman" w:cs="Times New Roman"/>
          <w:sz w:val="26"/>
          <w:szCs w:val="26"/>
          <w:lang w:val="uk-UA"/>
        </w:rPr>
      </w:pPr>
      <w:r w:rsidRPr="001F5999">
        <w:rPr>
          <w:rFonts w:ascii="Times New Roman" w:hAnsi="Times New Roman" w:cs="Times New Roman"/>
          <w:sz w:val="26"/>
          <w:szCs w:val="26"/>
          <w:lang w:val="uk-UA"/>
        </w:rPr>
        <w:t>Необхідність придбання аналізатора продиктована викликом часу щодо підвищення якості підготовки фахівців в галузі «Біохімія та лабораторна діагностика», зокрема, розширення їх практичних навиків, що є особливо актуальним у період пандемії СО</w:t>
      </w:r>
      <w:r>
        <w:rPr>
          <w:rFonts w:ascii="Times New Roman" w:hAnsi="Times New Roman" w:cs="Times New Roman"/>
          <w:sz w:val="26"/>
          <w:szCs w:val="26"/>
          <w:lang w:val="en-US"/>
        </w:rPr>
        <w:t>VID</w:t>
      </w:r>
      <w:r w:rsidRPr="001F5999">
        <w:rPr>
          <w:rFonts w:ascii="Times New Roman" w:hAnsi="Times New Roman" w:cs="Times New Roman"/>
          <w:sz w:val="26"/>
          <w:szCs w:val="26"/>
          <w:lang w:val="uk-UA"/>
        </w:rPr>
        <w:t>-19, оскільки саме випускники кафедри біохімії та біотехнології (спеціалізація «Біохімія та лабораторна діагностика») є основною «ударною силою» в клініко-біохімічних лабораторіях під час діагностики СО</w:t>
      </w:r>
      <w:r>
        <w:rPr>
          <w:rFonts w:ascii="Times New Roman" w:hAnsi="Times New Roman" w:cs="Times New Roman"/>
          <w:sz w:val="26"/>
          <w:szCs w:val="26"/>
          <w:lang w:val="en-US"/>
        </w:rPr>
        <w:t>VID</w:t>
      </w:r>
      <w:r w:rsidRPr="001F5999">
        <w:rPr>
          <w:rFonts w:ascii="Times New Roman" w:hAnsi="Times New Roman" w:cs="Times New Roman"/>
          <w:sz w:val="26"/>
          <w:szCs w:val="26"/>
          <w:lang w:val="uk-UA"/>
        </w:rPr>
        <w:t>-19.</w:t>
      </w:r>
    </w:p>
    <w:p w:rsidR="001F5999" w:rsidRDefault="001F5999" w:rsidP="001F5999">
      <w:pPr>
        <w:spacing w:after="0" w:line="240" w:lineRule="auto"/>
        <w:jc w:val="both"/>
        <w:rPr>
          <w:rFonts w:ascii="Times New Roman" w:hAnsi="Times New Roman" w:cs="Times New Roman"/>
          <w:sz w:val="26"/>
          <w:szCs w:val="26"/>
          <w:lang w:val="uk-UA"/>
        </w:rPr>
      </w:pPr>
      <w:r w:rsidRPr="001F5999">
        <w:rPr>
          <w:rFonts w:ascii="Times New Roman" w:hAnsi="Times New Roman" w:cs="Times New Roman"/>
          <w:sz w:val="26"/>
          <w:szCs w:val="26"/>
          <w:lang w:val="uk-UA"/>
        </w:rPr>
        <w:t>Окрім того,</w:t>
      </w:r>
      <w:r>
        <w:rPr>
          <w:rFonts w:ascii="Times New Roman" w:hAnsi="Times New Roman" w:cs="Times New Roman"/>
          <w:sz w:val="26"/>
          <w:szCs w:val="26"/>
          <w:lang w:val="uk-UA"/>
        </w:rPr>
        <w:t xml:space="preserve"> дане обладнання необхідне для</w:t>
      </w:r>
      <w:r w:rsidRPr="001F5999">
        <w:rPr>
          <w:rFonts w:ascii="Times New Roman" w:hAnsi="Times New Roman" w:cs="Times New Roman"/>
          <w:sz w:val="26"/>
          <w:szCs w:val="26"/>
          <w:lang w:val="uk-UA"/>
        </w:rPr>
        <w:t xml:space="preserve">: </w:t>
      </w:r>
    </w:p>
    <w:p w:rsidR="001F5999" w:rsidRPr="001F5999" w:rsidRDefault="001F5999" w:rsidP="001F5999">
      <w:pPr>
        <w:pStyle w:val="a5"/>
        <w:numPr>
          <w:ilvl w:val="0"/>
          <w:numId w:val="39"/>
        </w:numPr>
        <w:ind w:left="0" w:firstLine="360"/>
        <w:jc w:val="both"/>
        <w:rPr>
          <w:rFonts w:ascii="Times New Roman" w:hAnsi="Times New Roman"/>
          <w:sz w:val="26"/>
          <w:szCs w:val="26"/>
          <w:lang w:val="uk-UA"/>
        </w:rPr>
      </w:pPr>
      <w:r w:rsidRPr="001F5999">
        <w:rPr>
          <w:rFonts w:ascii="Times New Roman" w:hAnsi="Times New Roman"/>
          <w:sz w:val="26"/>
          <w:szCs w:val="26"/>
          <w:lang w:val="uk-UA"/>
        </w:rPr>
        <w:t>забезпечення навчального процесу при підготовці студентів за ОР «Бакалавр» та ОР «Магістр» спеціал</w:t>
      </w:r>
      <w:bookmarkStart w:id="0" w:name="_GoBack"/>
      <w:bookmarkEnd w:id="0"/>
      <w:r w:rsidRPr="001F5999">
        <w:rPr>
          <w:rFonts w:ascii="Times New Roman" w:hAnsi="Times New Roman"/>
          <w:sz w:val="26"/>
          <w:szCs w:val="26"/>
          <w:lang w:val="uk-UA"/>
        </w:rPr>
        <w:t>ьностей «біологія» та «біотехнологія» (контингент становить близько 200 студентів), зокрема, для здобуття студентами навиків роботи на сучасному біохімічному обладнанні в процесі лабораторно- практичних занять з нормативних і вибіркових дисциплін «Біохімія», «Функціональна біохімія», «Спецпрактикум з біохімії», «Лабораторні спеціалізації», «Клінічна біохімія», «Ензимоло</w:t>
      </w:r>
      <w:r w:rsidRPr="001F5999">
        <w:rPr>
          <w:rFonts w:ascii="Times New Roman" w:hAnsi="Times New Roman"/>
          <w:sz w:val="26"/>
          <w:szCs w:val="26"/>
          <w:lang w:val="uk-UA"/>
        </w:rPr>
        <w:t xml:space="preserve">гія», «Загальна біотехнологія», </w:t>
      </w:r>
      <w:r w:rsidRPr="001F5999">
        <w:rPr>
          <w:rFonts w:ascii="Times New Roman" w:hAnsi="Times New Roman"/>
          <w:sz w:val="26"/>
          <w:szCs w:val="26"/>
          <w:lang w:val="uk-UA"/>
        </w:rPr>
        <w:t>«Інженерна ензимологія», «Промислова біотехнологія», «Загальна мікробіологія та вірусологія», «Біотехнологія вітамінних препаратів».</w:t>
      </w:r>
    </w:p>
    <w:p w:rsidR="001F5999" w:rsidRPr="001F5999" w:rsidRDefault="001F5999" w:rsidP="001F5999">
      <w:pPr>
        <w:pStyle w:val="a5"/>
        <w:numPr>
          <w:ilvl w:val="0"/>
          <w:numId w:val="39"/>
        </w:numPr>
        <w:ind w:left="0" w:firstLine="360"/>
        <w:jc w:val="both"/>
        <w:rPr>
          <w:rFonts w:ascii="Times New Roman" w:hAnsi="Times New Roman"/>
          <w:sz w:val="26"/>
          <w:szCs w:val="26"/>
          <w:lang w:val="uk-UA"/>
        </w:rPr>
      </w:pPr>
      <w:r w:rsidRPr="001F5999">
        <w:rPr>
          <w:rFonts w:ascii="Times New Roman" w:hAnsi="Times New Roman"/>
          <w:sz w:val="26"/>
          <w:szCs w:val="26"/>
          <w:lang w:val="uk-UA"/>
        </w:rPr>
        <w:t>забезпечення успішного виконання студентської науково-дослідної роботи спеціальностей «біологія» та «біотехнологія» при підготовці бакалаврських і магістерських робіт.</w:t>
      </w:r>
    </w:p>
    <w:p w:rsidR="001F5999" w:rsidRPr="001F5999" w:rsidRDefault="001F5999" w:rsidP="001F5999">
      <w:pPr>
        <w:spacing w:after="0" w:line="240" w:lineRule="auto"/>
        <w:ind w:firstLine="360"/>
        <w:jc w:val="both"/>
        <w:rPr>
          <w:rFonts w:ascii="Times New Roman" w:hAnsi="Times New Roman" w:cs="Times New Roman"/>
          <w:sz w:val="26"/>
          <w:szCs w:val="26"/>
          <w:lang w:val="uk-UA"/>
        </w:rPr>
      </w:pPr>
      <w:r w:rsidRPr="001F5999">
        <w:rPr>
          <w:rFonts w:ascii="Times New Roman" w:hAnsi="Times New Roman" w:cs="Times New Roman"/>
          <w:sz w:val="26"/>
          <w:szCs w:val="26"/>
          <w:lang w:val="uk-UA"/>
        </w:rPr>
        <w:t>Зазначене обладнання буде використане при проведенні досліджень в рамках науково-дослідної роботи студентів, що дозволить підтримати її на високому рівні, досягнутому у попередні роки, адже студенти кафедри біохімії та біотехнології протягом останнього часу щорічно виборювали призові місця на Всеукраїнських конкурсах-захистах наукових робіт.</w:t>
      </w:r>
    </w:p>
    <w:p w:rsidR="001F5999" w:rsidRPr="00661244" w:rsidRDefault="001F5999" w:rsidP="001F5999">
      <w:pPr>
        <w:spacing w:after="0" w:line="240" w:lineRule="auto"/>
        <w:ind w:firstLine="708"/>
        <w:jc w:val="both"/>
        <w:rPr>
          <w:rFonts w:ascii="Times New Roman" w:hAnsi="Times New Roman" w:cs="Times New Roman"/>
          <w:sz w:val="26"/>
          <w:szCs w:val="26"/>
          <w:lang w:val="uk-UA"/>
        </w:rPr>
      </w:pPr>
      <w:r w:rsidRPr="001F5999">
        <w:rPr>
          <w:rFonts w:ascii="Times New Roman" w:hAnsi="Times New Roman" w:cs="Times New Roman"/>
          <w:sz w:val="26"/>
          <w:szCs w:val="26"/>
          <w:lang w:val="uk-UA"/>
        </w:rPr>
        <w:t>Враховуючи вище вказане, зазначене вище обладнання забезпечить істотне підвищення якості практичної підготовки студентів, які навчаються на освітніх програмах «Біологія», «Біотехнології та біоінженерія» та «Біохімія та лабораторна діагностика».</w:t>
      </w: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A23B41"/>
    <w:rsid w:val="00A6711B"/>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2021-02-24T08:41:00Z</dcterms:created>
  <dcterms:modified xsi:type="dcterms:W3CDTF">2021-07-23T07:58:00Z</dcterms:modified>
</cp:coreProperties>
</file>