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DCFDFD" w14:textId="6A6BCC43" w:rsidR="0028798F" w:rsidRPr="009B6495" w:rsidRDefault="00CA1254" w:rsidP="0028798F">
      <w:pPr>
        <w:pStyle w:val="TableParagraph"/>
        <w:spacing w:before="92"/>
        <w:ind w:left="0" w:right="517"/>
        <w:jc w:val="center"/>
        <w:rPr>
          <w:b/>
          <w:color w:val="632423" w:themeColor="accent2" w:themeShade="80"/>
          <w:sz w:val="28"/>
          <w:szCs w:val="28"/>
        </w:rPr>
      </w:pPr>
      <w:r w:rsidRPr="009B6495">
        <w:rPr>
          <w:b/>
          <w:noProof/>
          <w:color w:val="632423" w:themeColor="accent2" w:themeShade="80"/>
          <w:sz w:val="28"/>
          <w:szCs w:val="28"/>
          <w:lang w:eastAsia="uk-UA"/>
        </w:rPr>
        <w:drawing>
          <wp:anchor distT="0" distB="0" distL="114300" distR="114300" simplePos="0" relativeHeight="251658240" behindDoc="1" locked="0" layoutInCell="1" allowOverlap="1" wp14:anchorId="4758CC4B" wp14:editId="3AFBBBE0">
            <wp:simplePos x="0" y="0"/>
            <wp:positionH relativeFrom="column">
              <wp:posOffset>-662305</wp:posOffset>
            </wp:positionH>
            <wp:positionV relativeFrom="paragraph">
              <wp:posOffset>-190500</wp:posOffset>
            </wp:positionV>
            <wp:extent cx="1173332" cy="1162050"/>
            <wp:effectExtent l="0" t="0" r="8255"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6404" cy="1165093"/>
                    </a:xfrm>
                    <a:prstGeom prst="rect">
                      <a:avLst/>
                    </a:prstGeom>
                    <a:noFill/>
                    <a:ln>
                      <a:noFill/>
                    </a:ln>
                  </pic:spPr>
                </pic:pic>
              </a:graphicData>
            </a:graphic>
            <wp14:sizeRelH relativeFrom="page">
              <wp14:pctWidth>0</wp14:pctWidth>
            </wp14:sizeRelH>
            <wp14:sizeRelV relativeFrom="page">
              <wp14:pctHeight>0</wp14:pctHeight>
            </wp14:sizeRelV>
          </wp:anchor>
        </w:drawing>
      </w:r>
      <w:r w:rsidR="00E361FA" w:rsidRPr="008055DF">
        <w:rPr>
          <w:b/>
          <w:color w:val="632423" w:themeColor="accent2" w:themeShade="80"/>
          <w:sz w:val="28"/>
          <w:szCs w:val="28"/>
          <w:lang w:val="ru-RU"/>
        </w:rPr>
        <w:t xml:space="preserve">         </w:t>
      </w:r>
      <w:r w:rsidR="0028798F" w:rsidRPr="009B6495">
        <w:rPr>
          <w:b/>
          <w:color w:val="632423" w:themeColor="accent2" w:themeShade="80"/>
          <w:sz w:val="28"/>
          <w:szCs w:val="28"/>
        </w:rPr>
        <w:t>СИЛАБУС НАВЧАЛЬНОЇ ДИСЦИПЛІНИ</w:t>
      </w:r>
    </w:p>
    <w:p w14:paraId="2945A587" w14:textId="688D35EB" w:rsidR="0028798F" w:rsidRPr="00E66D86" w:rsidRDefault="00E361FA" w:rsidP="00407EB6">
      <w:pPr>
        <w:widowControl/>
        <w:adjustRightInd w:val="0"/>
        <w:ind w:right="517"/>
        <w:jc w:val="center"/>
        <w:rPr>
          <w:b/>
          <w:color w:val="632423" w:themeColor="accent2" w:themeShade="80"/>
          <w:sz w:val="28"/>
          <w:szCs w:val="28"/>
        </w:rPr>
      </w:pPr>
      <w:r w:rsidRPr="00E361FA">
        <w:rPr>
          <w:b/>
          <w:color w:val="632423" w:themeColor="accent2" w:themeShade="80"/>
          <w:sz w:val="28"/>
          <w:szCs w:val="28"/>
        </w:rPr>
        <w:t xml:space="preserve">          </w:t>
      </w:r>
      <w:r w:rsidR="00E66D86" w:rsidRPr="00E66D86">
        <w:rPr>
          <w:b/>
          <w:color w:val="632423" w:themeColor="accent2" w:themeShade="80"/>
          <w:sz w:val="28"/>
          <w:szCs w:val="28"/>
        </w:rPr>
        <w:t>«</w:t>
      </w:r>
      <w:r w:rsidR="00407EB6">
        <w:rPr>
          <w:b/>
          <w:color w:val="632423" w:themeColor="accent2" w:themeShade="80"/>
          <w:sz w:val="28"/>
          <w:szCs w:val="28"/>
        </w:rPr>
        <w:t>ОБЛІК І АУДИТ</w:t>
      </w:r>
      <w:r w:rsidR="00E66D86" w:rsidRPr="00E66D86">
        <w:rPr>
          <w:b/>
          <w:color w:val="632423" w:themeColor="accent2" w:themeShade="80"/>
          <w:sz w:val="28"/>
          <w:szCs w:val="28"/>
        </w:rPr>
        <w:t>»</w:t>
      </w:r>
    </w:p>
    <w:p w14:paraId="6FEC06EE" w14:textId="77777777" w:rsidR="0028798F" w:rsidRPr="00B76FC8" w:rsidRDefault="0028798F" w:rsidP="0028798F">
      <w:pPr>
        <w:widowControl/>
        <w:adjustRightInd w:val="0"/>
        <w:ind w:right="517"/>
        <w:jc w:val="center"/>
        <w:rPr>
          <w:rFonts w:eastAsiaTheme="minorHAnsi"/>
          <w:color w:val="000000"/>
          <w:sz w:val="28"/>
          <w:szCs w:val="28"/>
        </w:rPr>
      </w:pPr>
    </w:p>
    <w:p w14:paraId="4CD2BEF6" w14:textId="2F14851E" w:rsidR="0028798F" w:rsidRPr="00B76FC8" w:rsidRDefault="0028798F" w:rsidP="0028798F">
      <w:pPr>
        <w:widowControl/>
        <w:adjustRightInd w:val="0"/>
        <w:ind w:right="517"/>
        <w:jc w:val="center"/>
        <w:rPr>
          <w:rFonts w:eastAsiaTheme="minorHAnsi"/>
          <w:color w:val="000000"/>
          <w:sz w:val="28"/>
          <w:szCs w:val="28"/>
        </w:rPr>
      </w:pPr>
      <w:r w:rsidRPr="00B76FC8">
        <w:rPr>
          <w:rFonts w:eastAsiaTheme="minorHAnsi"/>
          <w:b/>
          <w:bCs/>
          <w:color w:val="000000"/>
          <w:sz w:val="28"/>
          <w:szCs w:val="28"/>
        </w:rPr>
        <w:t>Компонента освітньої програми</w:t>
      </w:r>
      <w:r w:rsidRPr="00B76FC8">
        <w:rPr>
          <w:rFonts w:eastAsiaTheme="minorHAnsi"/>
          <w:i/>
          <w:iCs/>
          <w:color w:val="000000"/>
          <w:sz w:val="28"/>
          <w:szCs w:val="28"/>
        </w:rPr>
        <w:t xml:space="preserve"> </w:t>
      </w:r>
      <w:r w:rsidR="00DA68D4" w:rsidRPr="002F67AE">
        <w:rPr>
          <w:rFonts w:eastAsiaTheme="minorHAnsi"/>
          <w:i/>
          <w:iCs/>
          <w:color w:val="000000"/>
          <w:sz w:val="28"/>
          <w:szCs w:val="28"/>
        </w:rPr>
        <w:t>–</w:t>
      </w:r>
      <w:r w:rsidRPr="002F67AE">
        <w:rPr>
          <w:rFonts w:eastAsiaTheme="minorHAnsi"/>
          <w:i/>
          <w:iCs/>
          <w:color w:val="000000"/>
          <w:sz w:val="28"/>
          <w:szCs w:val="28"/>
        </w:rPr>
        <w:t xml:space="preserve">  </w:t>
      </w:r>
      <w:r w:rsidR="002F67AE" w:rsidRPr="002F67AE">
        <w:rPr>
          <w:rFonts w:eastAsiaTheme="minorHAnsi"/>
          <w:b/>
          <w:bCs/>
          <w:i/>
          <w:iCs/>
          <w:color w:val="000000"/>
          <w:sz w:val="28"/>
          <w:szCs w:val="28"/>
          <w:u w:val="single"/>
        </w:rPr>
        <w:t>обов’язкова</w:t>
      </w:r>
      <w:r w:rsidRPr="002F67AE">
        <w:rPr>
          <w:rFonts w:eastAsiaTheme="minorHAnsi"/>
          <w:i/>
          <w:iCs/>
          <w:color w:val="000000"/>
          <w:sz w:val="28"/>
          <w:szCs w:val="28"/>
        </w:rPr>
        <w:t xml:space="preserve"> </w:t>
      </w:r>
      <w:r w:rsidRPr="002F67AE">
        <w:rPr>
          <w:rFonts w:eastAsiaTheme="minorHAnsi"/>
          <w:color w:val="000000"/>
          <w:sz w:val="28"/>
          <w:szCs w:val="28"/>
        </w:rPr>
        <w:t xml:space="preserve"> (</w:t>
      </w:r>
      <w:r w:rsidR="00407EB6" w:rsidRPr="00407EB6">
        <w:rPr>
          <w:rFonts w:eastAsiaTheme="minorHAnsi"/>
          <w:i/>
          <w:color w:val="000000"/>
          <w:sz w:val="28"/>
          <w:szCs w:val="28"/>
        </w:rPr>
        <w:t>4</w:t>
      </w:r>
      <w:r w:rsidR="00DA68D4" w:rsidRPr="002F67AE">
        <w:rPr>
          <w:rFonts w:eastAsiaTheme="minorHAnsi"/>
          <w:i/>
          <w:color w:val="000000" w:themeColor="text1"/>
          <w:sz w:val="28"/>
          <w:szCs w:val="28"/>
        </w:rPr>
        <w:t xml:space="preserve"> кредит</w:t>
      </w:r>
      <w:r w:rsidR="00407EB6">
        <w:rPr>
          <w:rFonts w:eastAsiaTheme="minorHAnsi"/>
          <w:i/>
          <w:color w:val="000000" w:themeColor="text1"/>
          <w:sz w:val="28"/>
          <w:szCs w:val="28"/>
        </w:rPr>
        <w:t>и</w:t>
      </w:r>
      <w:r w:rsidRPr="002F67AE">
        <w:rPr>
          <w:rFonts w:eastAsiaTheme="minorHAnsi"/>
          <w:color w:val="000000"/>
          <w:sz w:val="28"/>
          <w:szCs w:val="28"/>
        </w:rPr>
        <w:t>)</w:t>
      </w:r>
    </w:p>
    <w:p w14:paraId="135669A1" w14:textId="13788C53" w:rsidR="008F3961" w:rsidRDefault="008F3961" w:rsidP="00CA1254">
      <w:pPr>
        <w:pStyle w:val="TableParagraph"/>
        <w:spacing w:before="92"/>
        <w:ind w:left="0" w:right="517"/>
        <w:rPr>
          <w:b/>
          <w:sz w:val="28"/>
          <w:szCs w:val="28"/>
        </w:rPr>
      </w:pPr>
    </w:p>
    <w:tbl>
      <w:tblPr>
        <w:tblStyle w:val="a8"/>
        <w:tblW w:w="0" w:type="auto"/>
        <w:tblInd w:w="108" w:type="dxa"/>
        <w:tblLook w:val="04A0" w:firstRow="1" w:lastRow="0" w:firstColumn="1" w:lastColumn="0" w:noHBand="0" w:noVBand="1"/>
      </w:tblPr>
      <w:tblGrid>
        <w:gridCol w:w="3522"/>
        <w:gridCol w:w="6285"/>
      </w:tblGrid>
      <w:tr w:rsidR="00CA1254" w14:paraId="775D8096" w14:textId="77777777" w:rsidTr="004C33BF">
        <w:tc>
          <w:tcPr>
            <w:tcW w:w="3543" w:type="dxa"/>
          </w:tcPr>
          <w:p w14:paraId="021AE7BF" w14:textId="360A98C2" w:rsidR="00CA1254" w:rsidRDefault="00CA1254" w:rsidP="00371D03">
            <w:pPr>
              <w:pStyle w:val="TableParagraph"/>
              <w:ind w:left="0"/>
              <w:rPr>
                <w:b/>
                <w:sz w:val="28"/>
                <w:szCs w:val="28"/>
              </w:rPr>
            </w:pPr>
            <w:r w:rsidRPr="00CA1254">
              <w:rPr>
                <w:b/>
                <w:bCs/>
                <w:sz w:val="28"/>
                <w:szCs w:val="28"/>
              </w:rPr>
              <w:t>Освітньо-професійна програма</w:t>
            </w:r>
          </w:p>
        </w:tc>
        <w:tc>
          <w:tcPr>
            <w:tcW w:w="6264" w:type="dxa"/>
          </w:tcPr>
          <w:p w14:paraId="5D393971" w14:textId="275BF356" w:rsidR="00CA1254" w:rsidRPr="00E66D86" w:rsidRDefault="00E361FA" w:rsidP="00371D03">
            <w:pPr>
              <w:pStyle w:val="TableParagraph"/>
              <w:ind w:left="0"/>
              <w:rPr>
                <w:sz w:val="28"/>
                <w:szCs w:val="28"/>
              </w:rPr>
            </w:pPr>
            <w:r>
              <w:rPr>
                <w:bCs/>
                <w:color w:val="000000"/>
                <w:kern w:val="24"/>
                <w:sz w:val="28"/>
              </w:rPr>
              <w:t>Економіка та організація бізнесу</w:t>
            </w:r>
          </w:p>
        </w:tc>
      </w:tr>
      <w:tr w:rsidR="004C33BF" w14:paraId="5D75F4A8" w14:textId="77777777" w:rsidTr="004C33BF">
        <w:tc>
          <w:tcPr>
            <w:tcW w:w="3543" w:type="dxa"/>
          </w:tcPr>
          <w:p w14:paraId="591AF7D9" w14:textId="370F9C7B" w:rsidR="004C33BF" w:rsidRDefault="004C33BF" w:rsidP="004C33BF">
            <w:pPr>
              <w:pStyle w:val="TableParagraph"/>
              <w:ind w:left="0"/>
              <w:rPr>
                <w:b/>
                <w:sz w:val="28"/>
                <w:szCs w:val="28"/>
              </w:rPr>
            </w:pPr>
            <w:r w:rsidRPr="00CA1254">
              <w:rPr>
                <w:b/>
                <w:bCs/>
                <w:sz w:val="28"/>
                <w:szCs w:val="28"/>
              </w:rPr>
              <w:t>Спеціальність</w:t>
            </w:r>
          </w:p>
        </w:tc>
        <w:tc>
          <w:tcPr>
            <w:tcW w:w="6264" w:type="dxa"/>
          </w:tcPr>
          <w:p w14:paraId="7AA31552" w14:textId="46D1F3B4" w:rsidR="004C33BF" w:rsidRPr="00E66D86" w:rsidRDefault="00E361FA" w:rsidP="00E21AFE">
            <w:pPr>
              <w:pStyle w:val="TableParagraph"/>
              <w:ind w:left="0"/>
              <w:rPr>
                <w:sz w:val="28"/>
                <w:szCs w:val="28"/>
              </w:rPr>
            </w:pPr>
            <w:r w:rsidRPr="00F7305B">
              <w:rPr>
                <w:bCs/>
                <w:color w:val="000000"/>
                <w:kern w:val="24"/>
                <w:sz w:val="28"/>
              </w:rPr>
              <w:t>076 Підприємництво</w:t>
            </w:r>
            <w:r w:rsidR="00E21AFE" w:rsidRPr="00F7305B">
              <w:rPr>
                <w:bCs/>
                <w:color w:val="000000"/>
                <w:kern w:val="24"/>
                <w:sz w:val="28"/>
              </w:rPr>
              <w:t xml:space="preserve"> та</w:t>
            </w:r>
            <w:r w:rsidRPr="00F7305B">
              <w:rPr>
                <w:bCs/>
                <w:color w:val="000000"/>
                <w:kern w:val="24"/>
                <w:sz w:val="28"/>
              </w:rPr>
              <w:t xml:space="preserve"> </w:t>
            </w:r>
            <w:r w:rsidR="004C33BF" w:rsidRPr="00F7305B">
              <w:rPr>
                <w:bCs/>
                <w:color w:val="000000"/>
                <w:kern w:val="24"/>
                <w:sz w:val="28"/>
              </w:rPr>
              <w:t>торгівля</w:t>
            </w:r>
            <w:r>
              <w:rPr>
                <w:bCs/>
                <w:color w:val="000000"/>
                <w:kern w:val="24"/>
                <w:sz w:val="28"/>
              </w:rPr>
              <w:t xml:space="preserve"> </w:t>
            </w:r>
          </w:p>
        </w:tc>
      </w:tr>
      <w:tr w:rsidR="004C33BF" w14:paraId="09DFACB9" w14:textId="77777777" w:rsidTr="004C33BF">
        <w:tc>
          <w:tcPr>
            <w:tcW w:w="3543" w:type="dxa"/>
          </w:tcPr>
          <w:p w14:paraId="1137B344" w14:textId="0BA83CD2" w:rsidR="004C33BF" w:rsidRDefault="004C33BF" w:rsidP="004C33BF">
            <w:pPr>
              <w:pStyle w:val="TableParagraph"/>
              <w:ind w:left="0"/>
              <w:rPr>
                <w:b/>
                <w:sz w:val="28"/>
                <w:szCs w:val="28"/>
              </w:rPr>
            </w:pPr>
            <w:r w:rsidRPr="00CA1254">
              <w:rPr>
                <w:b/>
                <w:bCs/>
                <w:sz w:val="28"/>
                <w:szCs w:val="28"/>
              </w:rPr>
              <w:t>Галузь знань</w:t>
            </w:r>
          </w:p>
        </w:tc>
        <w:tc>
          <w:tcPr>
            <w:tcW w:w="6264" w:type="dxa"/>
          </w:tcPr>
          <w:p w14:paraId="20E4F034" w14:textId="2D53B492" w:rsidR="004C33BF" w:rsidRPr="00E66D86" w:rsidRDefault="004C33BF" w:rsidP="004C33BF">
            <w:pPr>
              <w:pStyle w:val="TableParagraph"/>
              <w:ind w:left="0"/>
              <w:rPr>
                <w:sz w:val="28"/>
                <w:szCs w:val="28"/>
              </w:rPr>
            </w:pPr>
            <w:r w:rsidRPr="00E66D86">
              <w:rPr>
                <w:bCs/>
                <w:color w:val="000000"/>
                <w:kern w:val="24"/>
                <w:sz w:val="28"/>
              </w:rPr>
              <w:t>0</w:t>
            </w:r>
            <w:r>
              <w:rPr>
                <w:bCs/>
                <w:color w:val="000000"/>
                <w:kern w:val="24"/>
                <w:sz w:val="28"/>
              </w:rPr>
              <w:t>7</w:t>
            </w:r>
            <w:r w:rsidRPr="00E66D86">
              <w:rPr>
                <w:bCs/>
                <w:color w:val="000000"/>
                <w:kern w:val="24"/>
                <w:sz w:val="28"/>
              </w:rPr>
              <w:t xml:space="preserve"> </w:t>
            </w:r>
            <w:r>
              <w:rPr>
                <w:bCs/>
                <w:color w:val="000000"/>
                <w:kern w:val="24"/>
                <w:sz w:val="28"/>
              </w:rPr>
              <w:t>Управління та адміністрування</w:t>
            </w:r>
          </w:p>
        </w:tc>
      </w:tr>
      <w:tr w:rsidR="004C33BF" w14:paraId="1EB02EFA" w14:textId="77777777" w:rsidTr="004C33BF">
        <w:tc>
          <w:tcPr>
            <w:tcW w:w="3543" w:type="dxa"/>
          </w:tcPr>
          <w:p w14:paraId="64F1E0AA" w14:textId="01D8DCD3" w:rsidR="004C33BF" w:rsidRDefault="004C33BF" w:rsidP="004C33BF">
            <w:pPr>
              <w:pStyle w:val="TableParagraph"/>
              <w:ind w:left="0"/>
              <w:rPr>
                <w:b/>
                <w:sz w:val="28"/>
                <w:szCs w:val="28"/>
              </w:rPr>
            </w:pPr>
            <w:r w:rsidRPr="00CA1254">
              <w:rPr>
                <w:b/>
                <w:bCs/>
                <w:sz w:val="28"/>
                <w:szCs w:val="28"/>
              </w:rPr>
              <w:t>Рівень вищої освіти</w:t>
            </w:r>
          </w:p>
        </w:tc>
        <w:tc>
          <w:tcPr>
            <w:tcW w:w="6264" w:type="dxa"/>
          </w:tcPr>
          <w:p w14:paraId="2E44C116" w14:textId="77415F79" w:rsidR="004C33BF" w:rsidRPr="00CA1254" w:rsidRDefault="008055DF" w:rsidP="004C33BF">
            <w:pPr>
              <w:pStyle w:val="TableParagraph"/>
              <w:ind w:left="0"/>
              <w:rPr>
                <w:bCs/>
                <w:sz w:val="28"/>
                <w:szCs w:val="28"/>
              </w:rPr>
            </w:pPr>
            <w:r>
              <w:rPr>
                <w:bCs/>
                <w:sz w:val="28"/>
                <w:szCs w:val="28"/>
              </w:rPr>
              <w:t>перший (бакалаврський)</w:t>
            </w:r>
          </w:p>
        </w:tc>
      </w:tr>
      <w:tr w:rsidR="00CA1254" w14:paraId="4B64EC07" w14:textId="77777777" w:rsidTr="004C33BF">
        <w:tc>
          <w:tcPr>
            <w:tcW w:w="3543" w:type="dxa"/>
          </w:tcPr>
          <w:p w14:paraId="6806F952" w14:textId="4FC0D5A8" w:rsidR="00CA1254" w:rsidRDefault="00CA1254" w:rsidP="00371D03">
            <w:pPr>
              <w:pStyle w:val="TableParagraph"/>
              <w:ind w:left="0"/>
              <w:rPr>
                <w:b/>
                <w:sz w:val="28"/>
                <w:szCs w:val="28"/>
              </w:rPr>
            </w:pPr>
            <w:r w:rsidRPr="00CA1254">
              <w:rPr>
                <w:b/>
                <w:bCs/>
                <w:sz w:val="28"/>
                <w:szCs w:val="28"/>
              </w:rPr>
              <w:t>Мова навчання</w:t>
            </w:r>
          </w:p>
        </w:tc>
        <w:tc>
          <w:tcPr>
            <w:tcW w:w="6264" w:type="dxa"/>
          </w:tcPr>
          <w:p w14:paraId="6E97AA15" w14:textId="7674880D" w:rsidR="00CA1254" w:rsidRPr="00F61388" w:rsidRDefault="00CA1254" w:rsidP="006D60D9">
            <w:pPr>
              <w:pStyle w:val="TableParagraph"/>
              <w:ind w:left="0"/>
              <w:rPr>
                <w:sz w:val="28"/>
                <w:szCs w:val="28"/>
              </w:rPr>
            </w:pPr>
            <w:r w:rsidRPr="00F61388">
              <w:rPr>
                <w:bCs/>
                <w:sz w:val="28"/>
                <w:szCs w:val="28"/>
              </w:rPr>
              <w:t xml:space="preserve">українська </w:t>
            </w:r>
          </w:p>
        </w:tc>
      </w:tr>
      <w:tr w:rsidR="006D60D9" w14:paraId="5BCB2028" w14:textId="77777777" w:rsidTr="004C33BF">
        <w:tc>
          <w:tcPr>
            <w:tcW w:w="3543" w:type="dxa"/>
          </w:tcPr>
          <w:p w14:paraId="79BFA0E1" w14:textId="40E9181F" w:rsidR="006D60D9" w:rsidRDefault="006D60D9" w:rsidP="006D60D9">
            <w:pPr>
              <w:pStyle w:val="TableParagraph"/>
              <w:ind w:left="0"/>
              <w:rPr>
                <w:b/>
                <w:sz w:val="28"/>
                <w:szCs w:val="28"/>
              </w:rPr>
            </w:pPr>
            <w:proofErr w:type="spellStart"/>
            <w:r w:rsidRPr="00CA1254">
              <w:rPr>
                <w:b/>
                <w:bCs/>
                <w:sz w:val="28"/>
                <w:szCs w:val="28"/>
              </w:rPr>
              <w:t>Профайл</w:t>
            </w:r>
            <w:proofErr w:type="spellEnd"/>
            <w:r w:rsidRPr="00CA1254">
              <w:rPr>
                <w:b/>
                <w:bCs/>
                <w:sz w:val="28"/>
                <w:szCs w:val="28"/>
              </w:rPr>
              <w:t xml:space="preserve"> викладача (-</w:t>
            </w:r>
            <w:proofErr w:type="spellStart"/>
            <w:r w:rsidRPr="00CA1254">
              <w:rPr>
                <w:b/>
                <w:bCs/>
                <w:sz w:val="28"/>
                <w:szCs w:val="28"/>
              </w:rPr>
              <w:t>ів</w:t>
            </w:r>
            <w:proofErr w:type="spellEnd"/>
            <w:r w:rsidRPr="00CA1254">
              <w:rPr>
                <w:b/>
                <w:bCs/>
                <w:sz w:val="28"/>
                <w:szCs w:val="28"/>
              </w:rPr>
              <w:t>)</w:t>
            </w:r>
          </w:p>
        </w:tc>
        <w:tc>
          <w:tcPr>
            <w:tcW w:w="6264" w:type="dxa"/>
          </w:tcPr>
          <w:p w14:paraId="513B05E3" w14:textId="06CAD5C1" w:rsidR="00407EB6" w:rsidRPr="00407EB6" w:rsidRDefault="00407EB6" w:rsidP="006D60D9">
            <w:pPr>
              <w:pStyle w:val="TableParagraph"/>
              <w:ind w:left="0"/>
              <w:rPr>
                <w:sz w:val="24"/>
              </w:rPr>
            </w:pPr>
            <w:r w:rsidRPr="00407EB6">
              <w:rPr>
                <w:color w:val="000000"/>
                <w:sz w:val="28"/>
              </w:rPr>
              <w:t xml:space="preserve">Никифорак Ірина Іванівна, доцент кафедри обліку, аналізу і аудиту, </w:t>
            </w:r>
            <w:r>
              <w:rPr>
                <w:color w:val="000000"/>
                <w:sz w:val="28"/>
              </w:rPr>
              <w:t>кандидат економічних наук</w:t>
            </w:r>
            <w:r w:rsidRPr="00407EB6">
              <w:rPr>
                <w:color w:val="000000"/>
                <w:sz w:val="28"/>
              </w:rPr>
              <w:t>, доцент</w:t>
            </w:r>
            <w:r w:rsidRPr="00407EB6">
              <w:rPr>
                <w:sz w:val="24"/>
              </w:rPr>
              <w:t xml:space="preserve"> </w:t>
            </w:r>
          </w:p>
          <w:p w14:paraId="478BDDDC" w14:textId="66145B6F" w:rsidR="006D60D9" w:rsidRPr="00E21AFE" w:rsidRDefault="00E93DDC" w:rsidP="00E21AFE">
            <w:pPr>
              <w:pStyle w:val="TableParagraph"/>
              <w:ind w:left="0"/>
              <w:rPr>
                <w:b/>
                <w:i/>
                <w:sz w:val="28"/>
                <w:szCs w:val="28"/>
              </w:rPr>
            </w:pPr>
            <w:hyperlink r:id="rId7" w:history="1">
              <w:r w:rsidR="00E21AFE" w:rsidRPr="00E21AFE">
                <w:rPr>
                  <w:rStyle w:val="a6"/>
                  <w:i/>
                  <w:sz w:val="28"/>
                </w:rPr>
                <w:t>https://accounting.chnu.edu.ua/pro-nas/kolektyv/nykyforak-iryna-ivanivna/</w:t>
              </w:r>
            </w:hyperlink>
          </w:p>
        </w:tc>
      </w:tr>
      <w:tr w:rsidR="006D60D9" w14:paraId="1FADC90B" w14:textId="77777777" w:rsidTr="004C33BF">
        <w:tc>
          <w:tcPr>
            <w:tcW w:w="3543" w:type="dxa"/>
          </w:tcPr>
          <w:p w14:paraId="44AE8A02" w14:textId="1B35DBED" w:rsidR="006D60D9" w:rsidRPr="00CA1254" w:rsidRDefault="006D60D9" w:rsidP="006D60D9">
            <w:pPr>
              <w:pStyle w:val="TableParagraph"/>
              <w:ind w:left="0"/>
              <w:rPr>
                <w:b/>
                <w:bCs/>
                <w:sz w:val="28"/>
                <w:szCs w:val="28"/>
              </w:rPr>
            </w:pPr>
            <w:r w:rsidRPr="00CA1254">
              <w:rPr>
                <w:b/>
                <w:bCs/>
                <w:sz w:val="28"/>
                <w:szCs w:val="28"/>
              </w:rPr>
              <w:t xml:space="preserve">Контактний </w:t>
            </w:r>
            <w:proofErr w:type="spellStart"/>
            <w:r w:rsidRPr="00CA1254">
              <w:rPr>
                <w:b/>
                <w:bCs/>
                <w:sz w:val="28"/>
                <w:szCs w:val="28"/>
              </w:rPr>
              <w:t>тел</w:t>
            </w:r>
            <w:proofErr w:type="spellEnd"/>
            <w:r w:rsidRPr="00CA1254">
              <w:rPr>
                <w:b/>
                <w:bCs/>
                <w:sz w:val="28"/>
                <w:szCs w:val="28"/>
              </w:rPr>
              <w:t>.</w:t>
            </w:r>
          </w:p>
        </w:tc>
        <w:tc>
          <w:tcPr>
            <w:tcW w:w="6264" w:type="dxa"/>
          </w:tcPr>
          <w:p w14:paraId="76F13C93" w14:textId="12B242E0" w:rsidR="006D60D9" w:rsidRPr="00E66D86" w:rsidRDefault="00407EB6" w:rsidP="006D60D9">
            <w:pPr>
              <w:pStyle w:val="TableParagraph"/>
              <w:ind w:left="0"/>
              <w:rPr>
                <w:sz w:val="28"/>
                <w:szCs w:val="28"/>
              </w:rPr>
            </w:pPr>
            <w:r w:rsidRPr="00544E3C">
              <w:rPr>
                <w:bCs/>
                <w:color w:val="000000"/>
                <w:kern w:val="24"/>
                <w:sz w:val="28"/>
                <w:szCs w:val="28"/>
              </w:rPr>
              <w:t>+38 0372 522-691</w:t>
            </w:r>
          </w:p>
        </w:tc>
      </w:tr>
      <w:tr w:rsidR="006D60D9" w14:paraId="46CC40B9" w14:textId="77777777" w:rsidTr="004C33BF">
        <w:tc>
          <w:tcPr>
            <w:tcW w:w="3543" w:type="dxa"/>
          </w:tcPr>
          <w:p w14:paraId="7E6A0C3F" w14:textId="1C7B7626" w:rsidR="006D60D9" w:rsidRPr="00CA1254" w:rsidRDefault="006D60D9" w:rsidP="006D60D9">
            <w:pPr>
              <w:pStyle w:val="TableParagraph"/>
              <w:ind w:left="0"/>
              <w:rPr>
                <w:b/>
                <w:bCs/>
                <w:sz w:val="28"/>
                <w:szCs w:val="28"/>
              </w:rPr>
            </w:pPr>
            <w:r w:rsidRPr="00CA1254">
              <w:rPr>
                <w:b/>
                <w:bCs/>
                <w:sz w:val="28"/>
                <w:szCs w:val="28"/>
                <w:lang w:val="pl-PL"/>
              </w:rPr>
              <w:t>E-mail:</w:t>
            </w:r>
          </w:p>
        </w:tc>
        <w:tc>
          <w:tcPr>
            <w:tcW w:w="6264" w:type="dxa"/>
          </w:tcPr>
          <w:p w14:paraId="4564CAFE" w14:textId="16BDF415" w:rsidR="006D60D9" w:rsidRPr="00407EB6" w:rsidRDefault="00E93DDC" w:rsidP="006D60D9">
            <w:pPr>
              <w:pStyle w:val="TableParagraph"/>
              <w:ind w:left="0"/>
              <w:rPr>
                <w:i/>
                <w:sz w:val="28"/>
                <w:szCs w:val="28"/>
              </w:rPr>
            </w:pPr>
            <w:hyperlink r:id="rId8" w:history="1">
              <w:r w:rsidR="00407EB6" w:rsidRPr="00407EB6">
                <w:rPr>
                  <w:rStyle w:val="a6"/>
                  <w:i/>
                  <w:sz w:val="28"/>
                  <w:lang w:val="en-US"/>
                </w:rPr>
                <w:t>i</w:t>
              </w:r>
              <w:r w:rsidR="00407EB6" w:rsidRPr="00407EB6">
                <w:rPr>
                  <w:rStyle w:val="a6"/>
                  <w:i/>
                  <w:sz w:val="28"/>
                </w:rPr>
                <w:t>.</w:t>
              </w:r>
              <w:r w:rsidR="00407EB6" w:rsidRPr="00407EB6">
                <w:rPr>
                  <w:rStyle w:val="a6"/>
                  <w:i/>
                  <w:sz w:val="28"/>
                  <w:lang w:val="en-US"/>
                </w:rPr>
                <w:t>nykyforak</w:t>
              </w:r>
              <w:r w:rsidR="00407EB6" w:rsidRPr="00407EB6">
                <w:rPr>
                  <w:rStyle w:val="a6"/>
                  <w:i/>
                  <w:sz w:val="28"/>
                </w:rPr>
                <w:t>@</w:t>
              </w:r>
              <w:r w:rsidR="00407EB6" w:rsidRPr="00407EB6">
                <w:rPr>
                  <w:rStyle w:val="a6"/>
                  <w:i/>
                  <w:sz w:val="28"/>
                  <w:lang w:val="en-US"/>
                </w:rPr>
                <w:t>chnu</w:t>
              </w:r>
              <w:r w:rsidR="00407EB6" w:rsidRPr="00407EB6">
                <w:rPr>
                  <w:rStyle w:val="a6"/>
                  <w:i/>
                  <w:sz w:val="28"/>
                </w:rPr>
                <w:t>.</w:t>
              </w:r>
              <w:r w:rsidR="00407EB6" w:rsidRPr="00407EB6">
                <w:rPr>
                  <w:rStyle w:val="a6"/>
                  <w:i/>
                  <w:sz w:val="28"/>
                  <w:lang w:val="en-US"/>
                </w:rPr>
                <w:t>edu</w:t>
              </w:r>
              <w:r w:rsidR="00407EB6" w:rsidRPr="00407EB6">
                <w:rPr>
                  <w:rStyle w:val="a6"/>
                  <w:i/>
                  <w:sz w:val="28"/>
                </w:rPr>
                <w:t>.</w:t>
              </w:r>
              <w:proofErr w:type="spellStart"/>
              <w:r w:rsidR="00407EB6" w:rsidRPr="00407EB6">
                <w:rPr>
                  <w:rStyle w:val="a6"/>
                  <w:i/>
                  <w:sz w:val="28"/>
                  <w:lang w:val="en-US"/>
                </w:rPr>
                <w:t>ua</w:t>
              </w:r>
              <w:proofErr w:type="spellEnd"/>
            </w:hyperlink>
          </w:p>
        </w:tc>
      </w:tr>
      <w:tr w:rsidR="006D60D9" w14:paraId="5E2E4CEE" w14:textId="77777777" w:rsidTr="004C33BF">
        <w:tc>
          <w:tcPr>
            <w:tcW w:w="3543" w:type="dxa"/>
          </w:tcPr>
          <w:p w14:paraId="1B476119" w14:textId="474F55C2" w:rsidR="006D60D9" w:rsidRPr="00CA1254" w:rsidRDefault="006D60D9" w:rsidP="006D60D9">
            <w:pPr>
              <w:pStyle w:val="TableParagraph"/>
              <w:ind w:left="0"/>
              <w:rPr>
                <w:b/>
                <w:bCs/>
                <w:sz w:val="28"/>
                <w:szCs w:val="28"/>
                <w:lang w:val="pl-PL"/>
              </w:rPr>
            </w:pPr>
            <w:r w:rsidRPr="00CA1254">
              <w:rPr>
                <w:b/>
                <w:bCs/>
                <w:sz w:val="28"/>
                <w:szCs w:val="28"/>
              </w:rPr>
              <w:t xml:space="preserve">Сторінка курсу в </w:t>
            </w:r>
            <w:r w:rsidRPr="00CA1254">
              <w:rPr>
                <w:b/>
                <w:bCs/>
                <w:sz w:val="28"/>
                <w:szCs w:val="28"/>
                <w:lang w:val="pl-PL"/>
              </w:rPr>
              <w:t>Moodle</w:t>
            </w:r>
          </w:p>
        </w:tc>
        <w:tc>
          <w:tcPr>
            <w:tcW w:w="6264" w:type="dxa"/>
          </w:tcPr>
          <w:p w14:paraId="1C64B2DB" w14:textId="04F8FDF2" w:rsidR="006D60D9" w:rsidRPr="00407EB6" w:rsidRDefault="00E93DDC" w:rsidP="006D60D9">
            <w:pPr>
              <w:pStyle w:val="TableParagraph"/>
              <w:ind w:left="0"/>
              <w:rPr>
                <w:rStyle w:val="a6"/>
                <w:bCs/>
                <w:i/>
                <w:kern w:val="24"/>
                <w:sz w:val="28"/>
                <w:lang w:eastAsia="ru-RU"/>
              </w:rPr>
            </w:pPr>
            <w:hyperlink r:id="rId9" w:history="1">
              <w:r w:rsidR="00407EB6" w:rsidRPr="00407EB6">
                <w:rPr>
                  <w:rStyle w:val="a6"/>
                  <w:i/>
                  <w:sz w:val="28"/>
                  <w:shd w:val="clear" w:color="auto" w:fill="FFFFFF"/>
                </w:rPr>
                <w:t>https://moodle.chnu.edu.ua/course/view.php?id=3953</w:t>
              </w:r>
            </w:hyperlink>
          </w:p>
        </w:tc>
      </w:tr>
      <w:tr w:rsidR="006D60D9" w14:paraId="5D16B02E" w14:textId="77777777" w:rsidTr="004C33BF">
        <w:tc>
          <w:tcPr>
            <w:tcW w:w="3543" w:type="dxa"/>
          </w:tcPr>
          <w:p w14:paraId="21B97874" w14:textId="2C5A506C" w:rsidR="006D60D9" w:rsidRPr="00153E6E" w:rsidRDefault="006D60D9" w:rsidP="006D60D9">
            <w:pPr>
              <w:pStyle w:val="TableParagraph"/>
              <w:ind w:left="0"/>
              <w:rPr>
                <w:b/>
                <w:bCs/>
                <w:sz w:val="28"/>
                <w:szCs w:val="28"/>
              </w:rPr>
            </w:pPr>
            <w:r w:rsidRPr="00153E6E">
              <w:rPr>
                <w:b/>
                <w:bCs/>
                <w:sz w:val="28"/>
                <w:szCs w:val="28"/>
              </w:rPr>
              <w:t>Консультації</w:t>
            </w:r>
          </w:p>
        </w:tc>
        <w:tc>
          <w:tcPr>
            <w:tcW w:w="6264" w:type="dxa"/>
          </w:tcPr>
          <w:p w14:paraId="634EB22F" w14:textId="12841EA6" w:rsidR="006D60D9" w:rsidRPr="00153E6E" w:rsidRDefault="002B427B" w:rsidP="006D60D9">
            <w:pPr>
              <w:pStyle w:val="TableParagraph"/>
              <w:ind w:left="0"/>
              <w:rPr>
                <w:sz w:val="28"/>
                <w:szCs w:val="28"/>
              </w:rPr>
            </w:pPr>
            <w:r w:rsidRPr="002B427B">
              <w:rPr>
                <w:bCs/>
                <w:sz w:val="28"/>
                <w:szCs w:val="28"/>
              </w:rPr>
              <w:t>Вівторок 10.00-12.00</w:t>
            </w:r>
          </w:p>
        </w:tc>
      </w:tr>
    </w:tbl>
    <w:p w14:paraId="288DCAC0" w14:textId="77777777" w:rsidR="00E710F2" w:rsidRPr="00B76FC8" w:rsidRDefault="00E710F2" w:rsidP="00B76FC8">
      <w:pPr>
        <w:pStyle w:val="a3"/>
        <w:ind w:left="0" w:right="517"/>
        <w:jc w:val="left"/>
        <w:rPr>
          <w:sz w:val="28"/>
          <w:szCs w:val="28"/>
        </w:rPr>
      </w:pPr>
    </w:p>
    <w:p w14:paraId="79B45EF3" w14:textId="77777777" w:rsidR="00E710F2" w:rsidRDefault="005B79C8" w:rsidP="00554C48">
      <w:pPr>
        <w:pStyle w:val="1"/>
        <w:ind w:left="0" w:right="517"/>
        <w:rPr>
          <w:color w:val="632423" w:themeColor="accent2" w:themeShade="80"/>
          <w:sz w:val="28"/>
          <w:szCs w:val="28"/>
        </w:rPr>
      </w:pPr>
      <w:r w:rsidRPr="00453EF7">
        <w:rPr>
          <w:color w:val="632423" w:themeColor="accent2" w:themeShade="80"/>
          <w:sz w:val="28"/>
          <w:szCs w:val="28"/>
        </w:rPr>
        <w:t xml:space="preserve">АНОТАЦІЯ </w:t>
      </w:r>
      <w:r w:rsidR="00D20CA0" w:rsidRPr="00453EF7">
        <w:rPr>
          <w:color w:val="632423" w:themeColor="accent2" w:themeShade="80"/>
          <w:sz w:val="28"/>
          <w:szCs w:val="28"/>
        </w:rPr>
        <w:t xml:space="preserve">НАВЧАЛЬНОЇ </w:t>
      </w:r>
      <w:r w:rsidRPr="00453EF7">
        <w:rPr>
          <w:color w:val="632423" w:themeColor="accent2" w:themeShade="80"/>
          <w:sz w:val="28"/>
          <w:szCs w:val="28"/>
        </w:rPr>
        <w:t>ДИСЦИПЛІНИ</w:t>
      </w:r>
    </w:p>
    <w:p w14:paraId="0D85A504" w14:textId="19A56D25" w:rsidR="00407EB6" w:rsidRPr="00407EB6" w:rsidRDefault="00407EB6" w:rsidP="00407EB6">
      <w:pPr>
        <w:pStyle w:val="12"/>
        <w:spacing w:after="0" w:line="240" w:lineRule="auto"/>
        <w:ind w:left="0" w:firstLine="709"/>
        <w:jc w:val="both"/>
        <w:rPr>
          <w:rFonts w:ascii="Times New Roman" w:hAnsi="Times New Roman"/>
          <w:sz w:val="28"/>
          <w:szCs w:val="28"/>
          <w:lang w:val="uk-UA"/>
        </w:rPr>
      </w:pPr>
      <w:r w:rsidRPr="00407EB6">
        <w:rPr>
          <w:rFonts w:ascii="Times New Roman" w:hAnsi="Times New Roman"/>
          <w:sz w:val="28"/>
          <w:szCs w:val="28"/>
          <w:lang w:val="uk-UA"/>
        </w:rPr>
        <w:t xml:space="preserve">Необхідною передумовою ефективного управління господарською діяльністю підприємства є створення належної інформаційної системи, основу якої складає бухгалтерська підсистема. За допомогою спеціальних прийомів облік формує інформацію про господарську діяльність підприємства та її результати у вигляді звітності. Інформація звітності необхідна різним групам користувачів для підготовки, обґрунтування та прийняття виважених управлінських рішень. Проведення незалежного аудиту дозволяє гарантувати зацікавленим користувачам надійність, достовірність та відсутність ризику викривлення інформаційних ресурсів. Призначення навчальної дисципліни «Облік і аудит» полягає у вивченні основних конструкцій функціонування системи бухгалтерського обліку та аудиту. </w:t>
      </w:r>
    </w:p>
    <w:p w14:paraId="417D9A4D" w14:textId="0A956121" w:rsidR="00407EB6" w:rsidRPr="00407EB6" w:rsidRDefault="00BE7A34" w:rsidP="00407EB6">
      <w:pPr>
        <w:adjustRightInd w:val="0"/>
        <w:ind w:firstLine="709"/>
        <w:jc w:val="both"/>
        <w:rPr>
          <w:sz w:val="28"/>
          <w:szCs w:val="28"/>
        </w:rPr>
      </w:pPr>
      <w:r w:rsidRPr="00407EB6">
        <w:rPr>
          <w:sz w:val="28"/>
          <w:szCs w:val="28"/>
        </w:rPr>
        <w:t>Мета навчальної дисципліни</w:t>
      </w:r>
      <w:r w:rsidR="00407EB6" w:rsidRPr="00407EB6">
        <w:rPr>
          <w:color w:val="000000"/>
          <w:sz w:val="28"/>
          <w:szCs w:val="28"/>
        </w:rPr>
        <w:t xml:space="preserve"> полягає у формуванні </w:t>
      </w:r>
      <w:r w:rsidR="00407EB6" w:rsidRPr="00407EB6">
        <w:rPr>
          <w:spacing w:val="-5"/>
          <w:sz w:val="28"/>
          <w:szCs w:val="28"/>
        </w:rPr>
        <w:t xml:space="preserve">фундаментальних </w:t>
      </w:r>
      <w:r w:rsidR="00407EB6" w:rsidRPr="00407EB6">
        <w:rPr>
          <w:color w:val="000000"/>
          <w:sz w:val="28"/>
          <w:szCs w:val="28"/>
        </w:rPr>
        <w:t>теоретичних знань і набутті практичних навичок з організації та ведення бухгалтерського обліку й проведення аудиту фінансової звітності, а також використання їх результатів як інформаційної бази для прийняття управлінських рішень.</w:t>
      </w:r>
    </w:p>
    <w:p w14:paraId="2FF6A32A" w14:textId="405CC1A4" w:rsidR="00C815BE" w:rsidRPr="00F920D0" w:rsidRDefault="00C815BE" w:rsidP="00407EB6">
      <w:pPr>
        <w:tabs>
          <w:tab w:val="left" w:pos="284"/>
          <w:tab w:val="left" w:pos="567"/>
        </w:tabs>
        <w:ind w:firstLine="709"/>
        <w:jc w:val="both"/>
        <w:rPr>
          <w:sz w:val="28"/>
          <w:szCs w:val="28"/>
        </w:rPr>
      </w:pPr>
    </w:p>
    <w:p w14:paraId="279D4052" w14:textId="77777777" w:rsidR="006D60D9" w:rsidRPr="00B76FC8" w:rsidRDefault="006D60D9" w:rsidP="006D60D9">
      <w:pPr>
        <w:ind w:right="2" w:firstLine="709"/>
        <w:jc w:val="both"/>
        <w:rPr>
          <w:b/>
          <w:color w:val="4F81BD" w:themeColor="accent1"/>
          <w:sz w:val="28"/>
          <w:szCs w:val="28"/>
        </w:rPr>
      </w:pPr>
    </w:p>
    <w:p w14:paraId="6341DEE7" w14:textId="17F4CD2C" w:rsidR="00E710F2" w:rsidRDefault="009440C0" w:rsidP="00453EF7">
      <w:pPr>
        <w:pStyle w:val="a4"/>
        <w:tabs>
          <w:tab w:val="left" w:pos="1450"/>
        </w:tabs>
        <w:spacing w:before="6" w:line="237" w:lineRule="auto"/>
        <w:ind w:left="0" w:right="517" w:firstLine="0"/>
        <w:jc w:val="center"/>
        <w:rPr>
          <w:b/>
          <w:caps/>
          <w:color w:val="632423" w:themeColor="accent2" w:themeShade="80"/>
          <w:sz w:val="28"/>
          <w:szCs w:val="28"/>
        </w:rPr>
      </w:pPr>
      <w:r w:rsidRPr="00453EF7">
        <w:rPr>
          <w:b/>
          <w:caps/>
          <w:color w:val="632423" w:themeColor="accent2" w:themeShade="80"/>
          <w:sz w:val="28"/>
          <w:szCs w:val="28"/>
        </w:rPr>
        <w:t>Навчальний контент освітньої компоненти</w:t>
      </w:r>
    </w:p>
    <w:tbl>
      <w:tblPr>
        <w:tblStyle w:val="a8"/>
        <w:tblW w:w="0" w:type="auto"/>
        <w:tblLook w:val="04A0" w:firstRow="1" w:lastRow="0" w:firstColumn="1" w:lastColumn="0" w:noHBand="0" w:noVBand="1"/>
      </w:tblPr>
      <w:tblGrid>
        <w:gridCol w:w="1229"/>
        <w:gridCol w:w="8686"/>
      </w:tblGrid>
      <w:tr w:rsidR="00F547E8" w:rsidRPr="00407EB6" w14:paraId="771CD236" w14:textId="77777777" w:rsidTr="00BE7A34">
        <w:tc>
          <w:tcPr>
            <w:tcW w:w="9915" w:type="dxa"/>
            <w:gridSpan w:val="2"/>
          </w:tcPr>
          <w:p w14:paraId="160C7623" w14:textId="29E744EC" w:rsidR="00F547E8" w:rsidRPr="00407EB6" w:rsidRDefault="00F547E8" w:rsidP="00F547E8">
            <w:pPr>
              <w:pStyle w:val="a4"/>
              <w:tabs>
                <w:tab w:val="left" w:pos="1450"/>
              </w:tabs>
              <w:spacing w:before="6" w:line="237" w:lineRule="auto"/>
              <w:ind w:left="0" w:right="517" w:firstLine="0"/>
              <w:jc w:val="center"/>
              <w:rPr>
                <w:b/>
                <w:caps/>
                <w:sz w:val="28"/>
                <w:szCs w:val="28"/>
              </w:rPr>
            </w:pPr>
            <w:r w:rsidRPr="00407EB6">
              <w:rPr>
                <w:b/>
                <w:caps/>
                <w:sz w:val="28"/>
                <w:szCs w:val="28"/>
              </w:rPr>
              <w:t xml:space="preserve">МОДУЛЬ 1. </w:t>
            </w:r>
            <w:r w:rsidR="00407EB6" w:rsidRPr="00407EB6">
              <w:rPr>
                <w:b/>
                <w:bCs/>
                <w:sz w:val="28"/>
                <w:szCs w:val="28"/>
              </w:rPr>
              <w:t>БУХГАЛТЕРСЬКИЙ ОБЛІК ГОСПОДАРСЬКОЇ ДІЯЛЬНОСТІ</w:t>
            </w:r>
          </w:p>
        </w:tc>
      </w:tr>
      <w:tr w:rsidR="00407EB6" w:rsidRPr="00407EB6" w14:paraId="50E6B1C3" w14:textId="77777777" w:rsidTr="0029537D">
        <w:tc>
          <w:tcPr>
            <w:tcW w:w="1229" w:type="dxa"/>
          </w:tcPr>
          <w:p w14:paraId="6BDCF995" w14:textId="2AB3C0B5" w:rsidR="00407EB6" w:rsidRPr="00407EB6" w:rsidRDefault="00407EB6" w:rsidP="00407EB6">
            <w:pPr>
              <w:pStyle w:val="a4"/>
              <w:spacing w:before="6" w:line="237" w:lineRule="auto"/>
              <w:ind w:left="0" w:right="-58" w:firstLine="0"/>
              <w:jc w:val="left"/>
              <w:rPr>
                <w:b/>
                <w:sz w:val="28"/>
                <w:szCs w:val="28"/>
              </w:rPr>
            </w:pPr>
            <w:r w:rsidRPr="00407EB6">
              <w:rPr>
                <w:b/>
                <w:sz w:val="28"/>
                <w:szCs w:val="28"/>
              </w:rPr>
              <w:t>Тема</w:t>
            </w:r>
            <w:r w:rsidRPr="00407EB6">
              <w:rPr>
                <w:b/>
                <w:caps/>
                <w:sz w:val="28"/>
                <w:szCs w:val="28"/>
              </w:rPr>
              <w:t xml:space="preserve"> 1</w:t>
            </w:r>
          </w:p>
        </w:tc>
        <w:tc>
          <w:tcPr>
            <w:tcW w:w="8686" w:type="dxa"/>
          </w:tcPr>
          <w:p w14:paraId="175FCA75" w14:textId="53D27568" w:rsidR="00407EB6" w:rsidRPr="00407EB6" w:rsidRDefault="00407EB6" w:rsidP="00407EB6">
            <w:pPr>
              <w:pStyle w:val="a4"/>
              <w:tabs>
                <w:tab w:val="left" w:pos="1450"/>
              </w:tabs>
              <w:spacing w:before="6" w:line="237" w:lineRule="auto"/>
              <w:ind w:left="0" w:right="517" w:firstLine="0"/>
              <w:rPr>
                <w:bCs/>
                <w:sz w:val="28"/>
                <w:szCs w:val="28"/>
              </w:rPr>
            </w:pPr>
            <w:r w:rsidRPr="00407EB6">
              <w:rPr>
                <w:sz w:val="28"/>
                <w:szCs w:val="28"/>
              </w:rPr>
              <w:t>Теоретичні основи бухгалтерського обліку</w:t>
            </w:r>
          </w:p>
        </w:tc>
      </w:tr>
      <w:tr w:rsidR="00407EB6" w:rsidRPr="00407EB6" w14:paraId="7DE1658A" w14:textId="77777777" w:rsidTr="0029537D">
        <w:tc>
          <w:tcPr>
            <w:tcW w:w="1229" w:type="dxa"/>
          </w:tcPr>
          <w:p w14:paraId="736616EA" w14:textId="7C3B7FAE" w:rsidR="00407EB6" w:rsidRPr="00407EB6" w:rsidRDefault="00407EB6" w:rsidP="00407EB6">
            <w:pPr>
              <w:pStyle w:val="a4"/>
              <w:spacing w:before="6" w:line="237" w:lineRule="auto"/>
              <w:ind w:left="0" w:right="-58" w:firstLine="0"/>
              <w:jc w:val="left"/>
              <w:rPr>
                <w:b/>
                <w:caps/>
                <w:sz w:val="28"/>
                <w:szCs w:val="28"/>
              </w:rPr>
            </w:pPr>
            <w:r w:rsidRPr="00407EB6">
              <w:rPr>
                <w:b/>
                <w:sz w:val="28"/>
                <w:szCs w:val="28"/>
              </w:rPr>
              <w:t>Тема</w:t>
            </w:r>
            <w:r w:rsidRPr="00407EB6">
              <w:rPr>
                <w:b/>
                <w:caps/>
                <w:sz w:val="28"/>
                <w:szCs w:val="28"/>
              </w:rPr>
              <w:t xml:space="preserve"> 2</w:t>
            </w:r>
          </w:p>
        </w:tc>
        <w:tc>
          <w:tcPr>
            <w:tcW w:w="8686" w:type="dxa"/>
          </w:tcPr>
          <w:p w14:paraId="2E89F74F" w14:textId="4BEEFB30" w:rsidR="00407EB6" w:rsidRPr="00407EB6" w:rsidRDefault="00407EB6" w:rsidP="00407EB6">
            <w:pPr>
              <w:pStyle w:val="a4"/>
              <w:tabs>
                <w:tab w:val="left" w:pos="1450"/>
              </w:tabs>
              <w:spacing w:before="6" w:line="237" w:lineRule="auto"/>
              <w:ind w:left="0" w:right="517" w:firstLine="0"/>
              <w:rPr>
                <w:b/>
                <w:caps/>
                <w:sz w:val="28"/>
                <w:szCs w:val="28"/>
              </w:rPr>
            </w:pPr>
            <w:r w:rsidRPr="00407EB6">
              <w:rPr>
                <w:sz w:val="28"/>
                <w:szCs w:val="28"/>
              </w:rPr>
              <w:t>Метод бухгалтерського обліку</w:t>
            </w:r>
          </w:p>
        </w:tc>
      </w:tr>
      <w:tr w:rsidR="00407EB6" w:rsidRPr="00407EB6" w14:paraId="7A7593B9" w14:textId="77777777" w:rsidTr="0029537D">
        <w:tc>
          <w:tcPr>
            <w:tcW w:w="1229" w:type="dxa"/>
          </w:tcPr>
          <w:p w14:paraId="7A82D4D0" w14:textId="6861F8E6" w:rsidR="00407EB6" w:rsidRPr="00407EB6" w:rsidRDefault="00407EB6" w:rsidP="00407EB6">
            <w:pPr>
              <w:pStyle w:val="a4"/>
              <w:spacing w:before="6" w:line="237" w:lineRule="auto"/>
              <w:ind w:left="0" w:right="-58" w:firstLine="0"/>
              <w:jc w:val="left"/>
              <w:rPr>
                <w:b/>
                <w:caps/>
                <w:sz w:val="28"/>
                <w:szCs w:val="28"/>
              </w:rPr>
            </w:pPr>
            <w:r w:rsidRPr="00407EB6">
              <w:rPr>
                <w:b/>
                <w:sz w:val="28"/>
                <w:szCs w:val="28"/>
              </w:rPr>
              <w:t>Тема</w:t>
            </w:r>
            <w:r w:rsidRPr="00407EB6">
              <w:rPr>
                <w:b/>
                <w:caps/>
                <w:sz w:val="28"/>
                <w:szCs w:val="28"/>
              </w:rPr>
              <w:t xml:space="preserve"> 3</w:t>
            </w:r>
          </w:p>
        </w:tc>
        <w:tc>
          <w:tcPr>
            <w:tcW w:w="8686" w:type="dxa"/>
          </w:tcPr>
          <w:p w14:paraId="082B26A1" w14:textId="2A272EAA" w:rsidR="00407EB6" w:rsidRPr="00407EB6" w:rsidRDefault="00407EB6" w:rsidP="00407EB6">
            <w:pPr>
              <w:pStyle w:val="a4"/>
              <w:tabs>
                <w:tab w:val="left" w:pos="1450"/>
              </w:tabs>
              <w:spacing w:before="6" w:line="237" w:lineRule="auto"/>
              <w:ind w:left="0" w:right="517" w:firstLine="0"/>
              <w:rPr>
                <w:b/>
                <w:caps/>
                <w:sz w:val="28"/>
                <w:szCs w:val="28"/>
              </w:rPr>
            </w:pPr>
            <w:r w:rsidRPr="00407EB6">
              <w:rPr>
                <w:sz w:val="28"/>
                <w:szCs w:val="28"/>
              </w:rPr>
              <w:t>Бухгалтерський облік основних господарських процесів діяльності суб’єктів господарювання</w:t>
            </w:r>
          </w:p>
        </w:tc>
      </w:tr>
      <w:tr w:rsidR="00407EB6" w:rsidRPr="00407EB6" w14:paraId="3030A273" w14:textId="77777777" w:rsidTr="0029537D">
        <w:tc>
          <w:tcPr>
            <w:tcW w:w="1229" w:type="dxa"/>
          </w:tcPr>
          <w:p w14:paraId="40F3D6E6" w14:textId="282AA2A5" w:rsidR="00407EB6" w:rsidRPr="00407EB6" w:rsidRDefault="00407EB6" w:rsidP="00407EB6">
            <w:pPr>
              <w:pStyle w:val="a4"/>
              <w:spacing w:before="6" w:line="237" w:lineRule="auto"/>
              <w:ind w:left="0" w:right="-58" w:firstLine="0"/>
              <w:jc w:val="left"/>
              <w:rPr>
                <w:b/>
                <w:caps/>
                <w:sz w:val="28"/>
                <w:szCs w:val="28"/>
              </w:rPr>
            </w:pPr>
            <w:r w:rsidRPr="00407EB6">
              <w:rPr>
                <w:b/>
                <w:sz w:val="28"/>
                <w:szCs w:val="28"/>
              </w:rPr>
              <w:lastRenderedPageBreak/>
              <w:t>Тема</w:t>
            </w:r>
            <w:r w:rsidRPr="00407EB6">
              <w:rPr>
                <w:b/>
                <w:caps/>
                <w:sz w:val="28"/>
                <w:szCs w:val="28"/>
              </w:rPr>
              <w:t xml:space="preserve"> 4</w:t>
            </w:r>
          </w:p>
        </w:tc>
        <w:tc>
          <w:tcPr>
            <w:tcW w:w="8686" w:type="dxa"/>
          </w:tcPr>
          <w:p w14:paraId="6588123D" w14:textId="3C35FB83" w:rsidR="00407EB6" w:rsidRPr="00407EB6" w:rsidRDefault="00407EB6" w:rsidP="00407EB6">
            <w:pPr>
              <w:pStyle w:val="a4"/>
              <w:tabs>
                <w:tab w:val="left" w:pos="1450"/>
              </w:tabs>
              <w:spacing w:before="6" w:line="237" w:lineRule="auto"/>
              <w:ind w:left="0" w:right="517" w:firstLine="0"/>
              <w:rPr>
                <w:b/>
                <w:caps/>
                <w:sz w:val="28"/>
                <w:szCs w:val="28"/>
              </w:rPr>
            </w:pPr>
            <w:r w:rsidRPr="00407EB6">
              <w:rPr>
                <w:sz w:val="28"/>
                <w:szCs w:val="28"/>
              </w:rPr>
              <w:t>Організація бухгалтерського обліку на підприємстві</w:t>
            </w:r>
          </w:p>
        </w:tc>
      </w:tr>
      <w:tr w:rsidR="00407EB6" w:rsidRPr="00407EB6" w14:paraId="7B60083E" w14:textId="77777777" w:rsidTr="0029537D">
        <w:tc>
          <w:tcPr>
            <w:tcW w:w="1229" w:type="dxa"/>
          </w:tcPr>
          <w:p w14:paraId="344F43B5" w14:textId="6E9E38B2" w:rsidR="00407EB6" w:rsidRPr="00407EB6" w:rsidRDefault="00407EB6" w:rsidP="00407EB6">
            <w:pPr>
              <w:pStyle w:val="a4"/>
              <w:spacing w:before="6" w:line="237" w:lineRule="auto"/>
              <w:ind w:left="0" w:right="-58" w:firstLine="0"/>
              <w:jc w:val="left"/>
              <w:rPr>
                <w:b/>
                <w:sz w:val="28"/>
                <w:szCs w:val="28"/>
              </w:rPr>
            </w:pPr>
            <w:r w:rsidRPr="00407EB6">
              <w:rPr>
                <w:b/>
                <w:sz w:val="28"/>
                <w:szCs w:val="28"/>
              </w:rPr>
              <w:t>Тема</w:t>
            </w:r>
            <w:r w:rsidRPr="00407EB6">
              <w:rPr>
                <w:b/>
                <w:caps/>
                <w:sz w:val="28"/>
                <w:szCs w:val="28"/>
              </w:rPr>
              <w:t xml:space="preserve"> 5</w:t>
            </w:r>
          </w:p>
        </w:tc>
        <w:tc>
          <w:tcPr>
            <w:tcW w:w="8686" w:type="dxa"/>
          </w:tcPr>
          <w:p w14:paraId="5FE550F7" w14:textId="7DFE9C90" w:rsidR="00407EB6" w:rsidRPr="00407EB6" w:rsidRDefault="00407EB6" w:rsidP="00407EB6">
            <w:pPr>
              <w:pStyle w:val="a4"/>
              <w:tabs>
                <w:tab w:val="left" w:pos="1450"/>
              </w:tabs>
              <w:spacing w:before="6" w:line="237" w:lineRule="auto"/>
              <w:ind w:left="0" w:right="517" w:firstLine="0"/>
              <w:rPr>
                <w:sz w:val="28"/>
                <w:szCs w:val="28"/>
                <w:lang w:eastAsia="ru-RU"/>
              </w:rPr>
            </w:pPr>
            <w:r w:rsidRPr="00407EB6">
              <w:rPr>
                <w:sz w:val="28"/>
                <w:szCs w:val="28"/>
              </w:rPr>
              <w:t>Облік активів та пасивів підприємства</w:t>
            </w:r>
          </w:p>
        </w:tc>
      </w:tr>
      <w:tr w:rsidR="006D60D9" w:rsidRPr="00407EB6" w14:paraId="1FF3E6D8" w14:textId="77777777" w:rsidTr="00BE7A34">
        <w:tc>
          <w:tcPr>
            <w:tcW w:w="9915" w:type="dxa"/>
            <w:gridSpan w:val="2"/>
          </w:tcPr>
          <w:p w14:paraId="0626F78F" w14:textId="00D05827" w:rsidR="006D60D9" w:rsidRPr="00407EB6" w:rsidRDefault="006D60D9" w:rsidP="00F920D0">
            <w:pPr>
              <w:pStyle w:val="a4"/>
              <w:tabs>
                <w:tab w:val="left" w:pos="1450"/>
              </w:tabs>
              <w:spacing w:before="6" w:line="237" w:lineRule="auto"/>
              <w:ind w:left="0" w:right="517" w:firstLine="0"/>
              <w:jc w:val="center"/>
              <w:rPr>
                <w:b/>
                <w:caps/>
                <w:sz w:val="28"/>
                <w:szCs w:val="28"/>
              </w:rPr>
            </w:pPr>
            <w:r w:rsidRPr="00407EB6">
              <w:rPr>
                <w:b/>
                <w:caps/>
                <w:sz w:val="28"/>
                <w:szCs w:val="28"/>
              </w:rPr>
              <w:t xml:space="preserve">МОДУЛЬ 2. </w:t>
            </w:r>
            <w:r w:rsidR="00407EB6" w:rsidRPr="00407EB6">
              <w:rPr>
                <w:b/>
                <w:bCs/>
                <w:sz w:val="28"/>
                <w:szCs w:val="28"/>
              </w:rPr>
              <w:t>АУДИТ ФІНАНСОВОЇ ЗВІТНОСТІ</w:t>
            </w:r>
          </w:p>
        </w:tc>
      </w:tr>
      <w:tr w:rsidR="00407EB6" w:rsidRPr="00407EB6" w14:paraId="4A858C39" w14:textId="77777777" w:rsidTr="001250F7">
        <w:tc>
          <w:tcPr>
            <w:tcW w:w="1229" w:type="dxa"/>
          </w:tcPr>
          <w:p w14:paraId="6E208EC8" w14:textId="77777777" w:rsidR="00407EB6" w:rsidRPr="00407EB6" w:rsidRDefault="00407EB6" w:rsidP="00407EB6">
            <w:pPr>
              <w:pStyle w:val="a4"/>
              <w:spacing w:before="6" w:line="237" w:lineRule="auto"/>
              <w:ind w:left="0" w:right="-58" w:firstLine="0"/>
              <w:jc w:val="left"/>
              <w:rPr>
                <w:b/>
                <w:sz w:val="28"/>
                <w:szCs w:val="28"/>
              </w:rPr>
            </w:pPr>
            <w:r w:rsidRPr="00407EB6">
              <w:rPr>
                <w:b/>
                <w:sz w:val="28"/>
                <w:szCs w:val="28"/>
              </w:rPr>
              <w:t>Тема</w:t>
            </w:r>
            <w:r w:rsidRPr="00407EB6">
              <w:rPr>
                <w:b/>
                <w:caps/>
                <w:sz w:val="28"/>
                <w:szCs w:val="28"/>
              </w:rPr>
              <w:t xml:space="preserve"> 6</w:t>
            </w:r>
          </w:p>
        </w:tc>
        <w:tc>
          <w:tcPr>
            <w:tcW w:w="8686" w:type="dxa"/>
          </w:tcPr>
          <w:p w14:paraId="72127E56" w14:textId="2BC9478F" w:rsidR="00407EB6" w:rsidRPr="00407EB6" w:rsidRDefault="00407EB6" w:rsidP="00407EB6">
            <w:pPr>
              <w:pStyle w:val="a4"/>
              <w:tabs>
                <w:tab w:val="left" w:pos="1450"/>
              </w:tabs>
              <w:spacing w:before="6" w:line="237" w:lineRule="auto"/>
              <w:ind w:left="0" w:right="517" w:firstLine="0"/>
              <w:rPr>
                <w:sz w:val="28"/>
                <w:szCs w:val="28"/>
                <w:lang w:eastAsia="ru-RU"/>
              </w:rPr>
            </w:pPr>
            <w:r w:rsidRPr="00407EB6">
              <w:rPr>
                <w:sz w:val="28"/>
                <w:szCs w:val="28"/>
              </w:rPr>
              <w:t>Аудит як форма контролю фінансово-господарської діяльності</w:t>
            </w:r>
          </w:p>
        </w:tc>
      </w:tr>
      <w:tr w:rsidR="00407EB6" w:rsidRPr="00407EB6" w14:paraId="2024D5A4" w14:textId="77777777" w:rsidTr="001250F7">
        <w:tc>
          <w:tcPr>
            <w:tcW w:w="1229" w:type="dxa"/>
          </w:tcPr>
          <w:p w14:paraId="00613E9A" w14:textId="77777777" w:rsidR="00407EB6" w:rsidRPr="00407EB6" w:rsidRDefault="00407EB6" w:rsidP="00407EB6">
            <w:pPr>
              <w:pStyle w:val="a4"/>
              <w:spacing w:before="6" w:line="237" w:lineRule="auto"/>
              <w:ind w:left="0" w:right="-58" w:firstLine="0"/>
              <w:jc w:val="left"/>
              <w:rPr>
                <w:b/>
                <w:sz w:val="28"/>
                <w:szCs w:val="28"/>
              </w:rPr>
            </w:pPr>
            <w:r w:rsidRPr="00407EB6">
              <w:rPr>
                <w:b/>
                <w:sz w:val="28"/>
                <w:szCs w:val="28"/>
              </w:rPr>
              <w:t>Тема</w:t>
            </w:r>
            <w:r w:rsidRPr="00407EB6">
              <w:rPr>
                <w:b/>
                <w:caps/>
                <w:sz w:val="28"/>
                <w:szCs w:val="28"/>
              </w:rPr>
              <w:t xml:space="preserve"> 7</w:t>
            </w:r>
          </w:p>
        </w:tc>
        <w:tc>
          <w:tcPr>
            <w:tcW w:w="8686" w:type="dxa"/>
          </w:tcPr>
          <w:p w14:paraId="2DAB4FE5" w14:textId="63CB0D8B" w:rsidR="00407EB6" w:rsidRPr="00407EB6" w:rsidRDefault="00407EB6" w:rsidP="00407EB6">
            <w:pPr>
              <w:pStyle w:val="a4"/>
              <w:tabs>
                <w:tab w:val="left" w:pos="1450"/>
              </w:tabs>
              <w:spacing w:before="6" w:line="237" w:lineRule="auto"/>
              <w:ind w:left="0" w:right="517" w:firstLine="0"/>
              <w:rPr>
                <w:b/>
                <w:caps/>
                <w:sz w:val="28"/>
                <w:szCs w:val="28"/>
              </w:rPr>
            </w:pPr>
            <w:r w:rsidRPr="00407EB6">
              <w:rPr>
                <w:sz w:val="28"/>
                <w:szCs w:val="28"/>
              </w:rPr>
              <w:t>Організація аудиту фінансової звітності</w:t>
            </w:r>
          </w:p>
        </w:tc>
      </w:tr>
      <w:tr w:rsidR="00407EB6" w:rsidRPr="00407EB6" w14:paraId="7540E571" w14:textId="77777777" w:rsidTr="001250F7">
        <w:tc>
          <w:tcPr>
            <w:tcW w:w="1229" w:type="dxa"/>
          </w:tcPr>
          <w:p w14:paraId="7913FA4F" w14:textId="702CEF7D" w:rsidR="00407EB6" w:rsidRPr="00407EB6" w:rsidRDefault="00407EB6" w:rsidP="00407EB6">
            <w:pPr>
              <w:pStyle w:val="a4"/>
              <w:spacing w:before="6" w:line="237" w:lineRule="auto"/>
              <w:ind w:left="0" w:right="-58" w:firstLine="0"/>
              <w:jc w:val="left"/>
              <w:rPr>
                <w:b/>
                <w:sz w:val="28"/>
                <w:szCs w:val="28"/>
              </w:rPr>
            </w:pPr>
            <w:r w:rsidRPr="00407EB6">
              <w:rPr>
                <w:b/>
                <w:sz w:val="28"/>
                <w:szCs w:val="28"/>
              </w:rPr>
              <w:t>Тема</w:t>
            </w:r>
            <w:r w:rsidRPr="00407EB6">
              <w:rPr>
                <w:b/>
                <w:caps/>
                <w:sz w:val="28"/>
                <w:szCs w:val="28"/>
              </w:rPr>
              <w:t xml:space="preserve"> 8</w:t>
            </w:r>
          </w:p>
        </w:tc>
        <w:tc>
          <w:tcPr>
            <w:tcW w:w="8686" w:type="dxa"/>
          </w:tcPr>
          <w:p w14:paraId="0E768E61" w14:textId="7FD36A1B" w:rsidR="00407EB6" w:rsidRPr="00407EB6" w:rsidRDefault="00407EB6" w:rsidP="00407EB6">
            <w:pPr>
              <w:pStyle w:val="a4"/>
              <w:tabs>
                <w:tab w:val="left" w:pos="1450"/>
              </w:tabs>
              <w:spacing w:before="6" w:line="237" w:lineRule="auto"/>
              <w:ind w:left="0" w:right="517" w:firstLine="0"/>
              <w:rPr>
                <w:b/>
                <w:caps/>
                <w:sz w:val="28"/>
                <w:szCs w:val="28"/>
              </w:rPr>
            </w:pPr>
            <w:r w:rsidRPr="00407EB6">
              <w:rPr>
                <w:spacing w:val="-3"/>
                <w:sz w:val="28"/>
                <w:szCs w:val="28"/>
              </w:rPr>
              <w:t>Методика аудиту фінансової звітності</w:t>
            </w:r>
          </w:p>
        </w:tc>
      </w:tr>
      <w:tr w:rsidR="00407EB6" w:rsidRPr="00407EB6" w14:paraId="3E6BA3DE" w14:textId="77777777" w:rsidTr="001250F7">
        <w:tc>
          <w:tcPr>
            <w:tcW w:w="1229" w:type="dxa"/>
          </w:tcPr>
          <w:p w14:paraId="55AF27D2" w14:textId="4FA1B093" w:rsidR="00407EB6" w:rsidRPr="00407EB6" w:rsidRDefault="00407EB6" w:rsidP="00407EB6">
            <w:pPr>
              <w:pStyle w:val="a4"/>
              <w:spacing w:before="6" w:line="237" w:lineRule="auto"/>
              <w:ind w:left="0" w:right="-58" w:firstLine="0"/>
              <w:jc w:val="left"/>
              <w:rPr>
                <w:b/>
                <w:sz w:val="28"/>
                <w:szCs w:val="28"/>
              </w:rPr>
            </w:pPr>
            <w:r w:rsidRPr="00407EB6">
              <w:rPr>
                <w:b/>
                <w:sz w:val="28"/>
                <w:szCs w:val="28"/>
              </w:rPr>
              <w:t>Тема</w:t>
            </w:r>
            <w:r w:rsidRPr="00407EB6">
              <w:rPr>
                <w:b/>
                <w:caps/>
                <w:sz w:val="28"/>
                <w:szCs w:val="28"/>
              </w:rPr>
              <w:t xml:space="preserve"> 9</w:t>
            </w:r>
          </w:p>
        </w:tc>
        <w:tc>
          <w:tcPr>
            <w:tcW w:w="8686" w:type="dxa"/>
          </w:tcPr>
          <w:p w14:paraId="3B978239" w14:textId="6C9A7B20" w:rsidR="00407EB6" w:rsidRPr="00407EB6" w:rsidRDefault="00407EB6" w:rsidP="00407EB6">
            <w:pPr>
              <w:pStyle w:val="a4"/>
              <w:tabs>
                <w:tab w:val="left" w:pos="1450"/>
              </w:tabs>
              <w:spacing w:before="6" w:line="237" w:lineRule="auto"/>
              <w:ind w:left="0" w:right="517" w:firstLine="0"/>
              <w:rPr>
                <w:bCs/>
                <w:sz w:val="28"/>
                <w:szCs w:val="28"/>
              </w:rPr>
            </w:pPr>
            <w:r w:rsidRPr="00407EB6">
              <w:rPr>
                <w:spacing w:val="-6"/>
                <w:sz w:val="28"/>
                <w:szCs w:val="28"/>
              </w:rPr>
              <w:t>Інформаційні ресурси обліку і аудиту в управлінні підприємством</w:t>
            </w:r>
          </w:p>
        </w:tc>
      </w:tr>
    </w:tbl>
    <w:p w14:paraId="63889AF2" w14:textId="7248C8DA" w:rsidR="004D07A2" w:rsidRPr="00F547E8" w:rsidRDefault="004D07A2" w:rsidP="00D27CD5">
      <w:pPr>
        <w:pStyle w:val="Default"/>
        <w:ind w:right="517"/>
        <w:jc w:val="both"/>
        <w:rPr>
          <w:b/>
          <w:color w:val="632423" w:themeColor="accent2" w:themeShade="80"/>
          <w:kern w:val="24"/>
          <w:sz w:val="28"/>
          <w:szCs w:val="28"/>
          <w:lang w:val="uk-UA"/>
        </w:rPr>
      </w:pPr>
    </w:p>
    <w:p w14:paraId="1E084F68" w14:textId="4BD8F4A6" w:rsidR="004D05DA" w:rsidRDefault="004D07A2" w:rsidP="00407EB6">
      <w:pPr>
        <w:pStyle w:val="Default"/>
        <w:ind w:right="2"/>
        <w:jc w:val="center"/>
        <w:rPr>
          <w:b/>
          <w:color w:val="632423" w:themeColor="accent2" w:themeShade="80"/>
          <w:kern w:val="24"/>
          <w:sz w:val="28"/>
          <w:szCs w:val="28"/>
          <w:lang w:val="uk-UA"/>
        </w:rPr>
      </w:pPr>
      <w:bookmarkStart w:id="0" w:name="_Hlk172196169"/>
      <w:bookmarkStart w:id="1" w:name="_Hlk172196148"/>
      <w:r w:rsidRPr="00453EF7">
        <w:rPr>
          <w:b/>
          <w:color w:val="632423" w:themeColor="accent2" w:themeShade="80"/>
          <w:kern w:val="24"/>
          <w:sz w:val="28"/>
          <w:szCs w:val="28"/>
        </w:rPr>
        <w:t>ОСВІТНІ ТЕХНОЛОГІЇ</w:t>
      </w:r>
      <w:r w:rsidR="004D05DA">
        <w:rPr>
          <w:b/>
          <w:color w:val="632423" w:themeColor="accent2" w:themeShade="80"/>
          <w:kern w:val="24"/>
          <w:sz w:val="28"/>
          <w:szCs w:val="28"/>
          <w:lang w:val="uk-UA"/>
        </w:rPr>
        <w:t>, ФОРМИ ТА МЕТОДИ</w:t>
      </w:r>
      <w:r w:rsidR="004D05DA" w:rsidRPr="00453EF7">
        <w:rPr>
          <w:b/>
          <w:color w:val="632423" w:themeColor="accent2" w:themeShade="80"/>
          <w:kern w:val="24"/>
          <w:sz w:val="28"/>
          <w:szCs w:val="28"/>
        </w:rPr>
        <w:t xml:space="preserve"> МЕТОДИ</w:t>
      </w:r>
      <w:r w:rsidR="004D05DA" w:rsidRPr="004D05DA">
        <w:rPr>
          <w:b/>
          <w:color w:val="632423" w:themeColor="accent2" w:themeShade="80"/>
          <w:kern w:val="24"/>
          <w:sz w:val="28"/>
          <w:szCs w:val="28"/>
        </w:rPr>
        <w:t xml:space="preserve"> </w:t>
      </w:r>
      <w:r w:rsidR="004D05DA" w:rsidRPr="00453EF7">
        <w:rPr>
          <w:b/>
          <w:color w:val="632423" w:themeColor="accent2" w:themeShade="80"/>
          <w:kern w:val="24"/>
          <w:sz w:val="28"/>
          <w:szCs w:val="28"/>
        </w:rPr>
        <w:t>НАВЧАННЯ</w:t>
      </w:r>
    </w:p>
    <w:bookmarkEnd w:id="0"/>
    <w:p w14:paraId="7F555644" w14:textId="2183BD15" w:rsidR="00B76FC8" w:rsidRPr="00B76FC8" w:rsidRDefault="004D07A2" w:rsidP="00407EB6">
      <w:pPr>
        <w:ind w:right="2" w:firstLine="709"/>
        <w:jc w:val="both"/>
        <w:rPr>
          <w:color w:val="000000" w:themeColor="text1"/>
          <w:kern w:val="24"/>
          <w:sz w:val="28"/>
          <w:szCs w:val="28"/>
        </w:rPr>
      </w:pPr>
      <w:r>
        <w:rPr>
          <w:color w:val="000000" w:themeColor="text1"/>
          <w:kern w:val="24"/>
          <w:sz w:val="28"/>
          <w:szCs w:val="28"/>
        </w:rPr>
        <w:t>У процесі вивчення навчальної дисципліни</w:t>
      </w:r>
      <w:r w:rsidR="00B76FC8" w:rsidRPr="00B76FC8">
        <w:rPr>
          <w:color w:val="000000" w:themeColor="text1"/>
          <w:kern w:val="24"/>
          <w:sz w:val="28"/>
          <w:szCs w:val="28"/>
        </w:rPr>
        <w:t xml:space="preserve"> використовуються інноваційні освітні технології: інформаційно-ком</w:t>
      </w:r>
      <w:r w:rsidR="00453EF7">
        <w:rPr>
          <w:color w:val="000000" w:themeColor="text1"/>
          <w:kern w:val="24"/>
          <w:sz w:val="28"/>
          <w:szCs w:val="28"/>
        </w:rPr>
        <w:t xml:space="preserve">унікаційні, технології </w:t>
      </w:r>
      <w:proofErr w:type="spellStart"/>
      <w:r w:rsidR="00453EF7">
        <w:rPr>
          <w:color w:val="000000" w:themeColor="text1"/>
          <w:kern w:val="24"/>
          <w:sz w:val="28"/>
          <w:szCs w:val="28"/>
        </w:rPr>
        <w:t>студенто</w:t>
      </w:r>
      <w:r w:rsidR="00B76FC8" w:rsidRPr="00B76FC8">
        <w:rPr>
          <w:color w:val="000000" w:themeColor="text1"/>
          <w:kern w:val="24"/>
          <w:sz w:val="28"/>
          <w:szCs w:val="28"/>
        </w:rPr>
        <w:t>центрованого</w:t>
      </w:r>
      <w:proofErr w:type="spellEnd"/>
      <w:r w:rsidR="00B76FC8" w:rsidRPr="00B76FC8">
        <w:rPr>
          <w:color w:val="000000" w:themeColor="text1"/>
          <w:kern w:val="24"/>
          <w:sz w:val="28"/>
          <w:szCs w:val="28"/>
        </w:rPr>
        <w:t xml:space="preserve"> навчання; традиційні та інтерактивні </w:t>
      </w:r>
      <w:r w:rsidR="004D05DA">
        <w:rPr>
          <w:color w:val="000000" w:themeColor="text1"/>
          <w:kern w:val="24"/>
          <w:sz w:val="28"/>
          <w:szCs w:val="28"/>
        </w:rPr>
        <w:t xml:space="preserve">форми і </w:t>
      </w:r>
      <w:r w:rsidR="00B76FC8" w:rsidRPr="00B76FC8">
        <w:rPr>
          <w:color w:val="000000" w:themeColor="text1"/>
          <w:kern w:val="24"/>
          <w:sz w:val="28"/>
          <w:szCs w:val="28"/>
        </w:rPr>
        <w:t>методи навчання</w:t>
      </w:r>
      <w:r>
        <w:rPr>
          <w:color w:val="000000" w:themeColor="text1"/>
          <w:kern w:val="24"/>
          <w:sz w:val="28"/>
          <w:szCs w:val="28"/>
        </w:rPr>
        <w:t xml:space="preserve">, серед яких: </w:t>
      </w:r>
      <w:r w:rsidR="00B76FC8" w:rsidRPr="00B76FC8">
        <w:rPr>
          <w:color w:val="000000" w:themeColor="text1"/>
          <w:kern w:val="24"/>
          <w:sz w:val="28"/>
          <w:szCs w:val="28"/>
        </w:rPr>
        <w:t>лекція-візуалізація, проблемна лекція, семінар-дискусія, семінар-діалог, самостійно-дослідницька робота, аналіз і рішення</w:t>
      </w:r>
      <w:r w:rsidR="006D60D9">
        <w:rPr>
          <w:color w:val="000000" w:themeColor="text1"/>
          <w:kern w:val="24"/>
          <w:sz w:val="28"/>
          <w:szCs w:val="28"/>
        </w:rPr>
        <w:t xml:space="preserve"> ситуативних професійних задач</w:t>
      </w:r>
      <w:r w:rsidR="00B76FC8" w:rsidRPr="00B76FC8">
        <w:rPr>
          <w:color w:val="000000" w:themeColor="text1"/>
          <w:kern w:val="24"/>
          <w:sz w:val="28"/>
          <w:szCs w:val="28"/>
        </w:rPr>
        <w:t xml:space="preserve"> та ін.</w:t>
      </w:r>
    </w:p>
    <w:bookmarkEnd w:id="1"/>
    <w:p w14:paraId="07DB5E46" w14:textId="77777777" w:rsidR="00B76FC8" w:rsidRPr="00B76FC8" w:rsidRDefault="00B76FC8" w:rsidP="00407EB6">
      <w:pPr>
        <w:widowControl/>
        <w:adjustRightInd w:val="0"/>
        <w:ind w:right="2"/>
        <w:rPr>
          <w:b/>
          <w:bCs/>
          <w:sz w:val="28"/>
          <w:szCs w:val="28"/>
        </w:rPr>
      </w:pPr>
    </w:p>
    <w:p w14:paraId="05BC68BE" w14:textId="3761B5D2" w:rsidR="00B76FC8" w:rsidRPr="00DA68D4" w:rsidRDefault="004D07A2" w:rsidP="00407EB6">
      <w:pPr>
        <w:pStyle w:val="ab"/>
        <w:spacing w:before="0" w:beforeAutospacing="0" w:after="0" w:afterAutospacing="0"/>
        <w:ind w:right="2"/>
        <w:jc w:val="center"/>
        <w:rPr>
          <w:color w:val="632423" w:themeColor="accent2" w:themeShade="80"/>
          <w:sz w:val="28"/>
          <w:szCs w:val="28"/>
        </w:rPr>
      </w:pPr>
      <w:bookmarkStart w:id="2" w:name="_Hlk172198208"/>
      <w:r w:rsidRPr="00DA68D4">
        <w:rPr>
          <w:rFonts w:eastAsia="+mn-ea"/>
          <w:b/>
          <w:bCs/>
          <w:color w:val="632423" w:themeColor="accent2" w:themeShade="80"/>
          <w:kern w:val="24"/>
          <w:sz w:val="28"/>
          <w:szCs w:val="28"/>
        </w:rPr>
        <w:t>ФОРМИ</w:t>
      </w:r>
      <w:r w:rsidR="00F547E8">
        <w:rPr>
          <w:rFonts w:eastAsia="+mn-ea"/>
          <w:b/>
          <w:bCs/>
          <w:color w:val="632423" w:themeColor="accent2" w:themeShade="80"/>
          <w:kern w:val="24"/>
          <w:sz w:val="28"/>
          <w:szCs w:val="28"/>
        </w:rPr>
        <w:t xml:space="preserve"> </w:t>
      </w:r>
      <w:r w:rsidR="006E6843">
        <w:rPr>
          <w:rFonts w:eastAsia="+mn-ea"/>
          <w:b/>
          <w:bCs/>
          <w:color w:val="632423" w:themeColor="accent2" w:themeShade="80"/>
          <w:kern w:val="24"/>
          <w:sz w:val="28"/>
          <w:szCs w:val="28"/>
        </w:rPr>
        <w:t xml:space="preserve">Й </w:t>
      </w:r>
      <w:r w:rsidR="00F547E8">
        <w:rPr>
          <w:rFonts w:eastAsia="+mn-ea"/>
          <w:b/>
          <w:bCs/>
          <w:color w:val="632423" w:themeColor="accent2" w:themeShade="80"/>
          <w:kern w:val="24"/>
          <w:sz w:val="28"/>
          <w:szCs w:val="28"/>
        </w:rPr>
        <w:t>МЕТОДИ</w:t>
      </w:r>
      <w:r w:rsidR="00F547E8" w:rsidRPr="00DA68D4">
        <w:rPr>
          <w:rFonts w:eastAsia="+mn-ea"/>
          <w:b/>
          <w:bCs/>
          <w:color w:val="632423" w:themeColor="accent2" w:themeShade="80"/>
          <w:kern w:val="24"/>
          <w:sz w:val="28"/>
          <w:szCs w:val="28"/>
        </w:rPr>
        <w:t xml:space="preserve"> </w:t>
      </w:r>
      <w:r w:rsidRPr="00DA68D4">
        <w:rPr>
          <w:rFonts w:eastAsia="+mn-ea"/>
          <w:b/>
          <w:bCs/>
          <w:color w:val="632423" w:themeColor="accent2" w:themeShade="80"/>
          <w:kern w:val="24"/>
          <w:sz w:val="28"/>
          <w:szCs w:val="28"/>
        </w:rPr>
        <w:t>КОНТРОЛЮ ТА ОЦІНЮВАННЯ</w:t>
      </w:r>
    </w:p>
    <w:bookmarkEnd w:id="2"/>
    <w:p w14:paraId="280AF52D" w14:textId="55F99835" w:rsidR="00B76FC8" w:rsidRPr="00B76FC8" w:rsidRDefault="00B76FC8" w:rsidP="00407EB6">
      <w:pPr>
        <w:pStyle w:val="ab"/>
        <w:spacing w:before="0" w:beforeAutospacing="0" w:after="0" w:afterAutospacing="0"/>
        <w:ind w:right="2" w:firstLine="576"/>
        <w:jc w:val="both"/>
        <w:rPr>
          <w:sz w:val="28"/>
          <w:szCs w:val="28"/>
        </w:rPr>
      </w:pPr>
      <w:r w:rsidRPr="004D07A2">
        <w:rPr>
          <w:rFonts w:eastAsia="+mn-ea"/>
          <w:b/>
          <w:bCs/>
          <w:i/>
          <w:color w:val="000000"/>
          <w:kern w:val="24"/>
          <w:sz w:val="28"/>
          <w:szCs w:val="28"/>
        </w:rPr>
        <w:t>Поточний контроль</w:t>
      </w:r>
      <w:r w:rsidRPr="004D07A2">
        <w:rPr>
          <w:rFonts w:eastAsia="+mn-ea"/>
          <w:b/>
          <w:bCs/>
          <w:color w:val="000000"/>
          <w:kern w:val="24"/>
          <w:sz w:val="28"/>
          <w:szCs w:val="28"/>
        </w:rPr>
        <w:t>:</w:t>
      </w:r>
      <w:r w:rsidRPr="00B76FC8">
        <w:rPr>
          <w:rFonts w:eastAsia="+mn-ea"/>
          <w:color w:val="000000"/>
          <w:kern w:val="24"/>
          <w:sz w:val="28"/>
          <w:szCs w:val="28"/>
        </w:rPr>
        <w:t xml:space="preserve"> усне</w:t>
      </w:r>
      <w:r w:rsidR="004D07A2">
        <w:rPr>
          <w:rFonts w:eastAsia="+mn-ea"/>
          <w:color w:val="000000"/>
          <w:kern w:val="24"/>
          <w:sz w:val="28"/>
          <w:szCs w:val="28"/>
        </w:rPr>
        <w:t xml:space="preserve"> та</w:t>
      </w:r>
      <w:r w:rsidRPr="00B76FC8">
        <w:rPr>
          <w:rFonts w:eastAsia="+mn-ea"/>
          <w:color w:val="000000"/>
          <w:kern w:val="24"/>
          <w:sz w:val="28"/>
          <w:szCs w:val="28"/>
        </w:rPr>
        <w:t xml:space="preserve"> письмове опитування, тестування, есе, творча робота, презентація та ін.</w:t>
      </w:r>
    </w:p>
    <w:p w14:paraId="71399C54" w14:textId="66F8F8AF" w:rsidR="00B76FC8" w:rsidRDefault="00B76FC8" w:rsidP="00407EB6">
      <w:pPr>
        <w:pStyle w:val="ab"/>
        <w:spacing w:before="0" w:beforeAutospacing="0" w:after="0" w:afterAutospacing="0"/>
        <w:ind w:right="2" w:firstLine="576"/>
        <w:rPr>
          <w:rFonts w:eastAsia="+mn-ea"/>
          <w:b/>
          <w:bCs/>
          <w:color w:val="000000"/>
          <w:kern w:val="24"/>
          <w:sz w:val="28"/>
          <w:szCs w:val="28"/>
        </w:rPr>
      </w:pPr>
      <w:r w:rsidRPr="002F67AE">
        <w:rPr>
          <w:rFonts w:eastAsia="+mn-ea"/>
          <w:b/>
          <w:bCs/>
          <w:i/>
          <w:color w:val="000000"/>
          <w:kern w:val="24"/>
          <w:sz w:val="28"/>
          <w:szCs w:val="28"/>
        </w:rPr>
        <w:t>Підсумковий  контроль</w:t>
      </w:r>
      <w:r w:rsidRPr="002F67AE">
        <w:rPr>
          <w:rFonts w:eastAsia="+mn-ea"/>
          <w:b/>
          <w:bCs/>
          <w:color w:val="000000"/>
          <w:kern w:val="24"/>
          <w:sz w:val="28"/>
          <w:szCs w:val="28"/>
        </w:rPr>
        <w:t xml:space="preserve"> </w:t>
      </w:r>
      <w:r w:rsidRPr="002F67AE">
        <w:rPr>
          <w:rFonts w:eastAsia="+mn-ea"/>
          <w:color w:val="000000"/>
          <w:kern w:val="24"/>
          <w:sz w:val="28"/>
          <w:szCs w:val="28"/>
        </w:rPr>
        <w:t>–</w:t>
      </w:r>
      <w:r w:rsidRPr="002F67AE">
        <w:rPr>
          <w:rFonts w:eastAsia="+mn-ea"/>
          <w:b/>
          <w:bCs/>
          <w:color w:val="000000"/>
          <w:kern w:val="24"/>
          <w:sz w:val="28"/>
          <w:szCs w:val="28"/>
        </w:rPr>
        <w:t xml:space="preserve"> </w:t>
      </w:r>
      <w:r w:rsidR="006D60D9">
        <w:rPr>
          <w:rFonts w:eastAsia="+mn-ea"/>
          <w:color w:val="000000"/>
          <w:kern w:val="24"/>
          <w:sz w:val="28"/>
          <w:szCs w:val="28"/>
        </w:rPr>
        <w:t>екзамен</w:t>
      </w:r>
      <w:r w:rsidRPr="002F67AE">
        <w:rPr>
          <w:rFonts w:eastAsia="+mn-ea"/>
          <w:color w:val="000000"/>
          <w:kern w:val="24"/>
          <w:sz w:val="28"/>
          <w:szCs w:val="28"/>
        </w:rPr>
        <w:t>.</w:t>
      </w:r>
      <w:r w:rsidRPr="00B76FC8">
        <w:rPr>
          <w:rFonts w:eastAsia="+mn-ea"/>
          <w:b/>
          <w:bCs/>
          <w:color w:val="000000"/>
          <w:kern w:val="24"/>
          <w:sz w:val="28"/>
          <w:szCs w:val="28"/>
        </w:rPr>
        <w:t xml:space="preserve">     </w:t>
      </w:r>
    </w:p>
    <w:p w14:paraId="13083F95" w14:textId="77777777" w:rsidR="00B76FC8" w:rsidRDefault="00B76FC8" w:rsidP="00407EB6">
      <w:pPr>
        <w:pStyle w:val="ab"/>
        <w:spacing w:before="0" w:beforeAutospacing="0" w:after="0" w:afterAutospacing="0"/>
        <w:ind w:left="144" w:right="2" w:firstLine="576"/>
        <w:rPr>
          <w:rFonts w:eastAsia="+mn-ea"/>
          <w:b/>
          <w:bCs/>
          <w:color w:val="000000"/>
          <w:kern w:val="24"/>
          <w:sz w:val="28"/>
          <w:szCs w:val="28"/>
        </w:rPr>
      </w:pPr>
    </w:p>
    <w:p w14:paraId="6B184E60" w14:textId="35F8DAB6" w:rsidR="00B76FC8" w:rsidRPr="00DA68D4" w:rsidRDefault="00E2612B" w:rsidP="00407EB6">
      <w:pPr>
        <w:pStyle w:val="ab"/>
        <w:spacing w:before="0" w:beforeAutospacing="0" w:after="0" w:afterAutospacing="0"/>
        <w:ind w:right="2"/>
        <w:jc w:val="center"/>
        <w:rPr>
          <w:rFonts w:eastAsia="+mn-ea"/>
          <w:b/>
          <w:bCs/>
          <w:color w:val="632423" w:themeColor="accent2" w:themeShade="80"/>
          <w:kern w:val="24"/>
          <w:sz w:val="28"/>
          <w:szCs w:val="28"/>
        </w:rPr>
      </w:pPr>
      <w:r w:rsidRPr="00DA68D4">
        <w:rPr>
          <w:rFonts w:eastAsia="+mn-ea"/>
          <w:b/>
          <w:bCs/>
          <w:color w:val="632423" w:themeColor="accent2" w:themeShade="80"/>
          <w:kern w:val="24"/>
          <w:sz w:val="28"/>
          <w:szCs w:val="28"/>
        </w:rPr>
        <w:t>КРИТЕРІЇ ОЦІНЮВАННЯ РЕЗУЛЬТАТІВ НАВЧАННЯ</w:t>
      </w:r>
    </w:p>
    <w:p w14:paraId="28F3E0DF" w14:textId="2891C461" w:rsidR="00E2612B" w:rsidRDefault="00E2612B" w:rsidP="00407EB6">
      <w:pPr>
        <w:pStyle w:val="ab"/>
        <w:spacing w:before="0" w:beforeAutospacing="0" w:after="0" w:afterAutospacing="0"/>
        <w:ind w:right="2" w:firstLine="709"/>
        <w:jc w:val="both"/>
        <w:rPr>
          <w:rFonts w:eastAsia="+mn-ea"/>
          <w:color w:val="000000"/>
          <w:kern w:val="24"/>
          <w:sz w:val="28"/>
          <w:szCs w:val="28"/>
        </w:rPr>
      </w:pPr>
      <w:r>
        <w:rPr>
          <w:rFonts w:eastAsia="+mn-ea"/>
          <w:color w:val="000000"/>
          <w:kern w:val="24"/>
          <w:sz w:val="28"/>
          <w:szCs w:val="28"/>
        </w:rPr>
        <w:t xml:space="preserve">Оцінювання програмних результатів навчання здобувачів освіти здійснюється за шкалою європейської кредитно-трансферної системи </w:t>
      </w:r>
      <w:r w:rsidRPr="00E2612B">
        <w:rPr>
          <w:rFonts w:eastAsia="+mn-ea"/>
          <w:color w:val="000000"/>
          <w:kern w:val="24"/>
          <w:sz w:val="28"/>
          <w:szCs w:val="28"/>
        </w:rPr>
        <w:t>(</w:t>
      </w:r>
      <w:r w:rsidRPr="00E2612B">
        <w:rPr>
          <w:color w:val="202124"/>
          <w:sz w:val="28"/>
          <w:szCs w:val="28"/>
          <w:shd w:val="clear" w:color="auto" w:fill="FFFFFF"/>
        </w:rPr>
        <w:t>ECTS</w:t>
      </w:r>
      <w:r w:rsidRPr="00E2612B">
        <w:rPr>
          <w:rFonts w:eastAsia="+mn-ea"/>
          <w:color w:val="000000"/>
          <w:kern w:val="24"/>
          <w:sz w:val="28"/>
          <w:szCs w:val="28"/>
        </w:rPr>
        <w:t>).</w:t>
      </w:r>
      <w:r w:rsidR="00B76FC8" w:rsidRPr="00B76FC8">
        <w:rPr>
          <w:rFonts w:eastAsia="+mn-ea"/>
          <w:color w:val="000000"/>
          <w:kern w:val="24"/>
          <w:sz w:val="28"/>
          <w:szCs w:val="28"/>
        </w:rPr>
        <w:tab/>
      </w:r>
    </w:p>
    <w:p w14:paraId="35A6A9AA" w14:textId="3A891AC5" w:rsidR="00B76FC8" w:rsidRPr="00B76FC8" w:rsidRDefault="00B76FC8" w:rsidP="00407EB6">
      <w:pPr>
        <w:pStyle w:val="ab"/>
        <w:spacing w:before="0" w:beforeAutospacing="0" w:after="0" w:afterAutospacing="0"/>
        <w:ind w:right="2" w:firstLine="709"/>
        <w:jc w:val="both"/>
        <w:rPr>
          <w:rFonts w:eastAsiaTheme="minorHAnsi"/>
          <w:b/>
          <w:bCs/>
          <w:color w:val="000000"/>
          <w:sz w:val="28"/>
          <w:szCs w:val="28"/>
        </w:rPr>
      </w:pPr>
      <w:r w:rsidRPr="00B76FC8">
        <w:rPr>
          <w:rFonts w:eastAsia="+mn-ea"/>
          <w:color w:val="000000"/>
          <w:kern w:val="24"/>
          <w:sz w:val="28"/>
          <w:szCs w:val="28"/>
        </w:rPr>
        <w:t xml:space="preserve">Критерієм успішного </w:t>
      </w:r>
      <w:r>
        <w:rPr>
          <w:rFonts w:eastAsia="+mn-ea"/>
          <w:color w:val="000000"/>
          <w:kern w:val="24"/>
          <w:sz w:val="28"/>
          <w:szCs w:val="28"/>
        </w:rPr>
        <w:t>о</w:t>
      </w:r>
      <w:r w:rsidRPr="00B76FC8">
        <w:rPr>
          <w:rFonts w:eastAsia="+mn-ea"/>
          <w:color w:val="000000"/>
          <w:kern w:val="24"/>
          <w:sz w:val="28"/>
          <w:szCs w:val="28"/>
        </w:rPr>
        <w:t xml:space="preserve">цінювання є досягнення </w:t>
      </w:r>
      <w:r>
        <w:rPr>
          <w:rFonts w:eastAsia="+mn-ea"/>
          <w:color w:val="000000"/>
          <w:kern w:val="24"/>
          <w:sz w:val="28"/>
          <w:szCs w:val="28"/>
        </w:rPr>
        <w:t>здобувачем вищої освіти</w:t>
      </w:r>
      <w:r w:rsidRPr="00B76FC8">
        <w:rPr>
          <w:rFonts w:eastAsia="+mn-ea"/>
          <w:color w:val="000000"/>
          <w:kern w:val="24"/>
          <w:sz w:val="28"/>
          <w:szCs w:val="28"/>
        </w:rPr>
        <w:t xml:space="preserve"> мінімальних порогових рівнів </w:t>
      </w:r>
      <w:r w:rsidR="008F3961">
        <w:rPr>
          <w:rFonts w:eastAsia="+mn-ea"/>
          <w:color w:val="000000"/>
          <w:kern w:val="24"/>
          <w:sz w:val="28"/>
          <w:szCs w:val="28"/>
        </w:rPr>
        <w:t>(балів)</w:t>
      </w:r>
      <w:r w:rsidRPr="00B76FC8">
        <w:rPr>
          <w:rFonts w:eastAsia="+mn-ea"/>
          <w:color w:val="000000"/>
          <w:kern w:val="24"/>
          <w:sz w:val="28"/>
          <w:szCs w:val="28"/>
        </w:rPr>
        <w:t xml:space="preserve"> за кожним запланованим результатом навчання </w:t>
      </w:r>
    </w:p>
    <w:p w14:paraId="685CC308" w14:textId="77777777" w:rsidR="0041126E" w:rsidRDefault="0041126E" w:rsidP="00E2612B">
      <w:pPr>
        <w:pStyle w:val="a4"/>
        <w:tabs>
          <w:tab w:val="left" w:pos="0"/>
        </w:tabs>
        <w:spacing w:line="242" w:lineRule="auto"/>
        <w:ind w:left="0" w:firstLine="0"/>
        <w:jc w:val="center"/>
        <w:rPr>
          <w:b/>
          <w:bCs/>
          <w:color w:val="632423" w:themeColor="accent2" w:themeShade="80"/>
          <w:sz w:val="28"/>
          <w:szCs w:val="28"/>
        </w:rPr>
      </w:pPr>
    </w:p>
    <w:p w14:paraId="2AC0228F" w14:textId="427A4959" w:rsidR="00453EF7" w:rsidRPr="00453EF7" w:rsidRDefault="00E2612B" w:rsidP="00E2612B">
      <w:pPr>
        <w:pStyle w:val="a4"/>
        <w:tabs>
          <w:tab w:val="left" w:pos="0"/>
        </w:tabs>
        <w:spacing w:line="242" w:lineRule="auto"/>
        <w:ind w:left="0" w:firstLine="0"/>
        <w:jc w:val="center"/>
        <w:rPr>
          <w:bCs/>
          <w:color w:val="632423" w:themeColor="accent2" w:themeShade="80"/>
          <w:sz w:val="28"/>
          <w:szCs w:val="28"/>
        </w:rPr>
      </w:pPr>
      <w:r w:rsidRPr="00453EF7">
        <w:rPr>
          <w:b/>
          <w:bCs/>
          <w:color w:val="632423" w:themeColor="accent2" w:themeShade="80"/>
          <w:sz w:val="28"/>
          <w:szCs w:val="28"/>
        </w:rPr>
        <w:t>ПОЛІТИКА ЩОДО АКАДЕМІЧНОЇ ДОБРОЧЕСНОСТІ</w:t>
      </w:r>
    </w:p>
    <w:p w14:paraId="1E4EAEB6" w14:textId="77777777" w:rsidR="00E93DDC" w:rsidRPr="0077689B" w:rsidRDefault="00E93DDC" w:rsidP="00E93DDC">
      <w:pPr>
        <w:pStyle w:val="a4"/>
        <w:ind w:left="0" w:firstLine="709"/>
        <w:rPr>
          <w:bCs/>
          <w:color w:val="000000"/>
          <w:sz w:val="28"/>
          <w:szCs w:val="24"/>
        </w:rPr>
      </w:pPr>
      <w:r w:rsidRPr="0077689B">
        <w:rPr>
          <w:bCs/>
          <w:color w:val="000000"/>
          <w:sz w:val="28"/>
          <w:szCs w:val="24"/>
        </w:rPr>
        <w:t>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w:t>
      </w:r>
    </w:p>
    <w:p w14:paraId="4B9132D1" w14:textId="77777777" w:rsidR="00E93DDC" w:rsidRPr="0077689B" w:rsidRDefault="00E93DDC" w:rsidP="00E93DDC">
      <w:pPr>
        <w:pStyle w:val="a4"/>
        <w:numPr>
          <w:ilvl w:val="0"/>
          <w:numId w:val="20"/>
        </w:numPr>
        <w:ind w:left="0" w:firstLine="567"/>
        <w:contextualSpacing/>
        <w:rPr>
          <w:bCs/>
          <w:color w:val="000000"/>
          <w:sz w:val="28"/>
          <w:szCs w:val="24"/>
        </w:rPr>
      </w:pPr>
      <w:r w:rsidRPr="0077689B">
        <w:rPr>
          <w:bCs/>
          <w:color w:val="000000"/>
          <w:sz w:val="28"/>
          <w:szCs w:val="24"/>
        </w:rPr>
        <w:t xml:space="preserve">«Етичний кодекс </w:t>
      </w:r>
      <w:r w:rsidRPr="0077689B">
        <w:rPr>
          <w:bCs/>
          <w:color w:val="000000"/>
          <w:spacing w:val="-4"/>
          <w:sz w:val="28"/>
          <w:szCs w:val="24"/>
        </w:rPr>
        <w:t>Чернівецького національного університету імені Юрія Федьковича»</w:t>
      </w:r>
      <w:r w:rsidRPr="0077689B">
        <w:rPr>
          <w:bCs/>
          <w:color w:val="000000"/>
          <w:sz w:val="28"/>
          <w:szCs w:val="24"/>
        </w:rPr>
        <w:t xml:space="preserve"> </w:t>
      </w:r>
      <w:hyperlink r:id="rId10" w:history="1">
        <w:r w:rsidRPr="0077689B">
          <w:rPr>
            <w:rStyle w:val="a6"/>
            <w:bCs/>
            <w:sz w:val="28"/>
            <w:szCs w:val="24"/>
          </w:rPr>
          <w:t>https://www.chnu.edu.ua/media/jxdbs0zb/etychnyi-kodeks-chernivetskoho-natsionalnoho-universytetu.pdf</w:t>
        </w:r>
      </w:hyperlink>
    </w:p>
    <w:p w14:paraId="1C574655" w14:textId="77777777" w:rsidR="00E93DDC" w:rsidRPr="0077689B" w:rsidRDefault="00E93DDC" w:rsidP="00E93DDC">
      <w:pPr>
        <w:pStyle w:val="a4"/>
        <w:numPr>
          <w:ilvl w:val="0"/>
          <w:numId w:val="20"/>
        </w:numPr>
        <w:ind w:left="0" w:firstLine="567"/>
        <w:contextualSpacing/>
        <w:rPr>
          <w:rStyle w:val="a6"/>
          <w:rFonts w:asciiTheme="minorHAnsi" w:hAnsiTheme="minorHAnsi" w:cstheme="minorBidi"/>
          <w:sz w:val="24"/>
        </w:rPr>
      </w:pPr>
      <w:r w:rsidRPr="0077689B">
        <w:rPr>
          <w:bCs/>
          <w:color w:val="000000"/>
          <w:sz w:val="28"/>
          <w:szCs w:val="24"/>
        </w:rPr>
        <w:t xml:space="preserve">«Положенням про виявлення та запобігання академічного плагіату у Чернівецькому національному університету імені Юрія Федьковича» </w:t>
      </w:r>
      <w:hyperlink r:id="rId11" w:history="1">
        <w:r w:rsidRPr="0077689B">
          <w:rPr>
            <w:rStyle w:val="a6"/>
            <w:bCs/>
            <w:sz w:val="28"/>
            <w:szCs w:val="24"/>
          </w:rPr>
          <w:t>https://www.chnu.edu.ua/media/hkzbr1b2/polozhennia-pro-vyiavlennia-ta-zapobihannia-akademichnomu-plahiatu-u-chnu-2025.pdf</w:t>
        </w:r>
      </w:hyperlink>
      <w:r w:rsidRPr="0077689B">
        <w:rPr>
          <w:rStyle w:val="a6"/>
          <w:sz w:val="28"/>
          <w:szCs w:val="24"/>
        </w:rPr>
        <w:t>.</w:t>
      </w:r>
    </w:p>
    <w:p w14:paraId="5B31EC84" w14:textId="77777777" w:rsidR="00E93DDC" w:rsidRPr="0077689B" w:rsidRDefault="00E93DDC" w:rsidP="00E93DDC">
      <w:pPr>
        <w:pStyle w:val="a4"/>
        <w:numPr>
          <w:ilvl w:val="0"/>
          <w:numId w:val="20"/>
        </w:numPr>
        <w:ind w:left="0" w:firstLine="567"/>
        <w:contextualSpacing/>
        <w:rPr>
          <w:sz w:val="28"/>
          <w:szCs w:val="24"/>
        </w:rPr>
      </w:pPr>
      <w:r w:rsidRPr="0077689B">
        <w:rPr>
          <w:sz w:val="28"/>
          <w:szCs w:val="24"/>
        </w:rPr>
        <w:t xml:space="preserve">Правила академічної доброчесності у Чернівецькому національному університеті імені Юрія Федьковича </w:t>
      </w:r>
      <w:hyperlink r:id="rId12" w:history="1">
        <w:r w:rsidRPr="0077689B">
          <w:rPr>
            <w:rStyle w:val="a6"/>
            <w:sz w:val="28"/>
            <w:szCs w:val="24"/>
          </w:rPr>
          <w:t>https://www.chnu.edu.ua/media/lnojdab4/pravyla-akademichnoi-dobrochesnosti.pdf</w:t>
        </w:r>
      </w:hyperlink>
    </w:p>
    <w:p w14:paraId="254B624A" w14:textId="77777777" w:rsidR="00E93DDC" w:rsidRPr="0077689B" w:rsidRDefault="00E93DDC" w:rsidP="00E93DDC">
      <w:pPr>
        <w:pStyle w:val="a4"/>
        <w:numPr>
          <w:ilvl w:val="0"/>
          <w:numId w:val="20"/>
        </w:numPr>
        <w:ind w:left="0" w:firstLine="567"/>
        <w:contextualSpacing/>
        <w:rPr>
          <w:sz w:val="28"/>
        </w:rPr>
      </w:pPr>
      <w:r w:rsidRPr="0077689B">
        <w:rPr>
          <w:sz w:val="28"/>
          <w:szCs w:val="24"/>
        </w:rPr>
        <w:t xml:space="preserve">«Політика використання штучного інтелекту в Чернівецькому національному університеті імені Юрія Федьковича» </w:t>
      </w:r>
      <w:hyperlink r:id="rId13" w:history="1">
        <w:r w:rsidRPr="0077689B">
          <w:rPr>
            <w:rStyle w:val="a6"/>
            <w:sz w:val="28"/>
            <w:szCs w:val="24"/>
          </w:rPr>
          <w:t>https://www.chnu.edu.ua/media/ni4ptvsk/polityka-vykorystannia-shtuchnoho-intelektu-chnu.pdf</w:t>
        </w:r>
      </w:hyperlink>
      <w:r w:rsidRPr="0077689B">
        <w:rPr>
          <w:sz w:val="28"/>
          <w:szCs w:val="24"/>
        </w:rPr>
        <w:t xml:space="preserve"> </w:t>
      </w:r>
    </w:p>
    <w:p w14:paraId="0C35E1B4" w14:textId="77777777" w:rsidR="00E93DDC" w:rsidRDefault="00E93DDC" w:rsidP="009B6495">
      <w:pPr>
        <w:pStyle w:val="a4"/>
        <w:tabs>
          <w:tab w:val="left" w:pos="0"/>
        </w:tabs>
        <w:spacing w:line="242" w:lineRule="auto"/>
        <w:ind w:left="0" w:firstLine="0"/>
        <w:jc w:val="center"/>
        <w:rPr>
          <w:rFonts w:eastAsia="+mn-ea"/>
          <w:b/>
          <w:color w:val="632423" w:themeColor="accent2" w:themeShade="80"/>
          <w:kern w:val="24"/>
          <w:sz w:val="28"/>
          <w:szCs w:val="28"/>
        </w:rPr>
      </w:pPr>
    </w:p>
    <w:p w14:paraId="3A2CBE75" w14:textId="58067EA8" w:rsidR="009B6495" w:rsidRDefault="009B6495" w:rsidP="009B6495">
      <w:pPr>
        <w:pStyle w:val="a4"/>
        <w:tabs>
          <w:tab w:val="left" w:pos="0"/>
        </w:tabs>
        <w:spacing w:line="242" w:lineRule="auto"/>
        <w:ind w:left="0" w:firstLine="0"/>
        <w:jc w:val="center"/>
        <w:rPr>
          <w:rFonts w:eastAsia="+mn-ea"/>
          <w:b/>
          <w:color w:val="632423" w:themeColor="accent2" w:themeShade="80"/>
          <w:kern w:val="24"/>
          <w:sz w:val="28"/>
          <w:szCs w:val="28"/>
        </w:rPr>
      </w:pPr>
      <w:bookmarkStart w:id="3" w:name="_GoBack"/>
      <w:bookmarkEnd w:id="3"/>
      <w:r w:rsidRPr="00662F6D">
        <w:rPr>
          <w:rFonts w:eastAsia="+mn-ea"/>
          <w:b/>
          <w:color w:val="632423" w:themeColor="accent2" w:themeShade="80"/>
          <w:kern w:val="24"/>
          <w:sz w:val="28"/>
          <w:szCs w:val="28"/>
        </w:rPr>
        <w:lastRenderedPageBreak/>
        <w:t>ІНФОРМАЦІЙНІ РЕСУРСИ</w:t>
      </w:r>
    </w:p>
    <w:p w14:paraId="3786164F" w14:textId="77777777" w:rsidR="0005115F" w:rsidRDefault="0005115F" w:rsidP="0005115F">
      <w:pPr>
        <w:pStyle w:val="a4"/>
        <w:tabs>
          <w:tab w:val="left" w:pos="0"/>
        </w:tabs>
        <w:spacing w:line="242" w:lineRule="auto"/>
        <w:rPr>
          <w:rFonts w:eastAsia="+mn-ea"/>
          <w:i/>
          <w:color w:val="0070C0"/>
          <w:kern w:val="24"/>
          <w:sz w:val="28"/>
          <w:szCs w:val="28"/>
        </w:rPr>
      </w:pPr>
    </w:p>
    <w:p w14:paraId="6CA9E593" w14:textId="3E614E95" w:rsidR="009B6495" w:rsidRPr="000C5707" w:rsidRDefault="000C5707" w:rsidP="000C5707">
      <w:pPr>
        <w:pStyle w:val="a4"/>
        <w:tabs>
          <w:tab w:val="left" w:pos="0"/>
        </w:tabs>
        <w:ind w:left="0" w:firstLine="720"/>
        <w:rPr>
          <w:rFonts w:eastAsia="+mn-ea"/>
          <w:kern w:val="24"/>
          <w:sz w:val="28"/>
          <w:szCs w:val="28"/>
        </w:rPr>
      </w:pPr>
      <w:r>
        <w:rPr>
          <w:rFonts w:eastAsia="+mn-ea"/>
          <w:kern w:val="24"/>
          <w:sz w:val="28"/>
          <w:szCs w:val="28"/>
        </w:rPr>
        <w:t>1. </w:t>
      </w:r>
      <w:r w:rsidRPr="000C5707">
        <w:rPr>
          <w:rFonts w:eastAsia="+mn-ea"/>
          <w:kern w:val="24"/>
          <w:sz w:val="28"/>
          <w:szCs w:val="28"/>
        </w:rPr>
        <w:t>Репозиторії</w:t>
      </w:r>
      <w:r w:rsidR="0005115F" w:rsidRPr="000C5707">
        <w:rPr>
          <w:rFonts w:eastAsia="+mn-ea"/>
          <w:kern w:val="24"/>
          <w:sz w:val="28"/>
          <w:szCs w:val="28"/>
        </w:rPr>
        <w:t xml:space="preserve"> академічних статей</w:t>
      </w:r>
      <w:r w:rsidRPr="000C5707">
        <w:rPr>
          <w:rFonts w:eastAsia="+mn-ea"/>
          <w:kern w:val="24"/>
          <w:sz w:val="28"/>
          <w:szCs w:val="28"/>
        </w:rPr>
        <w:t xml:space="preserve"> </w:t>
      </w:r>
      <w:r w:rsidR="0005115F" w:rsidRPr="000C5707">
        <w:rPr>
          <w:rFonts w:eastAsia="+mn-ea"/>
          <w:kern w:val="24"/>
          <w:sz w:val="28"/>
          <w:szCs w:val="28"/>
        </w:rPr>
        <w:t>для пошуку актуальних наукових досліджень та публікацій з курсу.</w:t>
      </w:r>
    </w:p>
    <w:p w14:paraId="7D47F501" w14:textId="0D953EEF" w:rsidR="00013B02" w:rsidRPr="000C5707" w:rsidRDefault="0005115F" w:rsidP="000C5707">
      <w:pPr>
        <w:pStyle w:val="ab"/>
        <w:tabs>
          <w:tab w:val="left" w:pos="187"/>
        </w:tabs>
        <w:spacing w:before="0" w:beforeAutospacing="0" w:after="0" w:afterAutospacing="0"/>
        <w:ind w:firstLine="720"/>
        <w:jc w:val="both"/>
        <w:rPr>
          <w:sz w:val="28"/>
          <w:szCs w:val="28"/>
        </w:rPr>
      </w:pPr>
      <w:r w:rsidRPr="000C5707">
        <w:rPr>
          <w:rFonts w:eastAsia="+mn-ea"/>
          <w:kern w:val="24"/>
          <w:sz w:val="28"/>
          <w:szCs w:val="28"/>
        </w:rPr>
        <w:t xml:space="preserve">2. </w:t>
      </w:r>
      <w:proofErr w:type="spellStart"/>
      <w:r w:rsidR="00013B02" w:rsidRPr="000C5707">
        <w:rPr>
          <w:rFonts w:eastAsia="Calibri"/>
          <w:bCs/>
          <w:iCs/>
          <w:sz w:val="28"/>
          <w:szCs w:val="28"/>
        </w:rPr>
        <w:t>ARCher</w:t>
      </w:r>
      <w:proofErr w:type="spellEnd"/>
      <w:r w:rsidR="00013B02" w:rsidRPr="000C5707">
        <w:rPr>
          <w:rFonts w:eastAsia="Calibri"/>
          <w:bCs/>
          <w:iCs/>
          <w:sz w:val="28"/>
          <w:szCs w:val="28"/>
        </w:rPr>
        <w:t xml:space="preserve"> - інституційний </w:t>
      </w:r>
      <w:proofErr w:type="spellStart"/>
      <w:r w:rsidR="00013B02" w:rsidRPr="000C5707">
        <w:rPr>
          <w:rFonts w:eastAsia="Calibri"/>
          <w:bCs/>
          <w:iCs/>
          <w:sz w:val="28"/>
          <w:szCs w:val="28"/>
        </w:rPr>
        <w:t>репозитарій</w:t>
      </w:r>
      <w:proofErr w:type="spellEnd"/>
      <w:r w:rsidR="00013B02" w:rsidRPr="000C5707">
        <w:rPr>
          <w:rFonts w:eastAsia="Calibri"/>
          <w:bCs/>
          <w:iCs/>
          <w:sz w:val="28"/>
          <w:szCs w:val="28"/>
        </w:rPr>
        <w:t xml:space="preserve"> відкритого доступу представників Чернівецького національного університету імені Юрія Федьковича. URL: </w:t>
      </w:r>
      <w:hyperlink r:id="rId14" w:history="1">
        <w:r w:rsidR="00013B02" w:rsidRPr="000C5707">
          <w:rPr>
            <w:sz w:val="28"/>
            <w:szCs w:val="28"/>
          </w:rPr>
          <w:t>https://archer.chnu.edu.ua/</w:t>
        </w:r>
      </w:hyperlink>
      <w:r w:rsidR="00013B02" w:rsidRPr="000C5707">
        <w:rPr>
          <w:sz w:val="28"/>
          <w:szCs w:val="28"/>
        </w:rPr>
        <w:t>.</w:t>
      </w:r>
    </w:p>
    <w:p w14:paraId="7AD97210" w14:textId="08976EE0" w:rsidR="00407EB6" w:rsidRPr="00407EB6" w:rsidRDefault="000C5707" w:rsidP="00407EB6">
      <w:pPr>
        <w:pStyle w:val="Default"/>
        <w:ind w:firstLine="720"/>
        <w:jc w:val="both"/>
        <w:rPr>
          <w:sz w:val="28"/>
        </w:rPr>
      </w:pPr>
      <w:r w:rsidRPr="00B7630E">
        <w:rPr>
          <w:sz w:val="28"/>
          <w:szCs w:val="28"/>
        </w:rPr>
        <w:t xml:space="preserve">3. </w:t>
      </w:r>
      <w:r w:rsidR="00407EB6" w:rsidRPr="00407EB6">
        <w:rPr>
          <w:sz w:val="28"/>
        </w:rPr>
        <w:t xml:space="preserve">Аудит: </w:t>
      </w:r>
      <w:proofErr w:type="spellStart"/>
      <w:r w:rsidR="00407EB6" w:rsidRPr="00407EB6">
        <w:rPr>
          <w:sz w:val="28"/>
        </w:rPr>
        <w:t>підручник</w:t>
      </w:r>
      <w:proofErr w:type="spellEnd"/>
      <w:r w:rsidR="00407EB6" w:rsidRPr="00407EB6">
        <w:rPr>
          <w:sz w:val="28"/>
        </w:rPr>
        <w:t xml:space="preserve"> (в </w:t>
      </w:r>
      <w:proofErr w:type="spellStart"/>
      <w:r w:rsidR="00407EB6" w:rsidRPr="00407EB6">
        <w:rPr>
          <w:sz w:val="28"/>
        </w:rPr>
        <w:t>двох</w:t>
      </w:r>
      <w:proofErr w:type="spellEnd"/>
      <w:r w:rsidR="00407EB6" w:rsidRPr="00407EB6">
        <w:rPr>
          <w:sz w:val="28"/>
        </w:rPr>
        <w:t xml:space="preserve"> </w:t>
      </w:r>
      <w:proofErr w:type="spellStart"/>
      <w:r w:rsidR="00407EB6" w:rsidRPr="00407EB6">
        <w:rPr>
          <w:sz w:val="28"/>
        </w:rPr>
        <w:t>частинах</w:t>
      </w:r>
      <w:proofErr w:type="spellEnd"/>
      <w:r w:rsidR="00407EB6" w:rsidRPr="00407EB6">
        <w:rPr>
          <w:sz w:val="28"/>
        </w:rPr>
        <w:t xml:space="preserve">) / за ред. Грушко В.І./ </w:t>
      </w:r>
      <w:proofErr w:type="spellStart"/>
      <w:r w:rsidR="00407EB6" w:rsidRPr="00407EB6">
        <w:rPr>
          <w:sz w:val="28"/>
        </w:rPr>
        <w:t>Браул</w:t>
      </w:r>
      <w:proofErr w:type="spellEnd"/>
      <w:r w:rsidR="00407EB6" w:rsidRPr="00407EB6">
        <w:rPr>
          <w:sz w:val="28"/>
        </w:rPr>
        <w:t xml:space="preserve"> О.М., </w:t>
      </w:r>
      <w:proofErr w:type="spellStart"/>
      <w:r w:rsidR="00407EB6" w:rsidRPr="00407EB6">
        <w:rPr>
          <w:sz w:val="28"/>
        </w:rPr>
        <w:t>Шепелюк</w:t>
      </w:r>
      <w:proofErr w:type="spellEnd"/>
      <w:r w:rsidR="00407EB6" w:rsidRPr="00407EB6">
        <w:rPr>
          <w:sz w:val="28"/>
        </w:rPr>
        <w:t xml:space="preserve"> В.Н., </w:t>
      </w:r>
      <w:proofErr w:type="spellStart"/>
      <w:r w:rsidR="00407EB6" w:rsidRPr="00407EB6">
        <w:rPr>
          <w:sz w:val="28"/>
        </w:rPr>
        <w:t>Ільіна</w:t>
      </w:r>
      <w:proofErr w:type="spellEnd"/>
      <w:r w:rsidR="00407EB6" w:rsidRPr="00407EB6">
        <w:rPr>
          <w:sz w:val="28"/>
        </w:rPr>
        <w:t xml:space="preserve"> С.Б., </w:t>
      </w:r>
      <w:proofErr w:type="spellStart"/>
      <w:r w:rsidR="00407EB6" w:rsidRPr="00407EB6">
        <w:rPr>
          <w:sz w:val="28"/>
        </w:rPr>
        <w:t>Юнацький</w:t>
      </w:r>
      <w:proofErr w:type="spellEnd"/>
      <w:r w:rsidR="00407EB6" w:rsidRPr="00407EB6">
        <w:rPr>
          <w:sz w:val="28"/>
        </w:rPr>
        <w:t xml:space="preserve"> М.О., </w:t>
      </w:r>
      <w:proofErr w:type="spellStart"/>
      <w:r w:rsidR="00407EB6" w:rsidRPr="00407EB6">
        <w:rPr>
          <w:sz w:val="28"/>
        </w:rPr>
        <w:t>Хорошенюк</w:t>
      </w:r>
      <w:proofErr w:type="spellEnd"/>
      <w:r w:rsidR="00407EB6" w:rsidRPr="00407EB6">
        <w:rPr>
          <w:sz w:val="28"/>
        </w:rPr>
        <w:t xml:space="preserve"> А.П, </w:t>
      </w:r>
      <w:proofErr w:type="spellStart"/>
      <w:r w:rsidR="00407EB6" w:rsidRPr="00407EB6">
        <w:rPr>
          <w:sz w:val="28"/>
        </w:rPr>
        <w:t>Братул</w:t>
      </w:r>
      <w:proofErr w:type="spellEnd"/>
      <w:r w:rsidR="00407EB6" w:rsidRPr="00407EB6">
        <w:rPr>
          <w:sz w:val="28"/>
        </w:rPr>
        <w:t xml:space="preserve"> Т.В., 4-те вид. доп. і </w:t>
      </w:r>
      <w:proofErr w:type="spellStart"/>
      <w:r w:rsidR="00407EB6" w:rsidRPr="00407EB6">
        <w:rPr>
          <w:sz w:val="28"/>
        </w:rPr>
        <w:t>перероб</w:t>
      </w:r>
      <w:proofErr w:type="spellEnd"/>
      <w:r w:rsidR="00407EB6" w:rsidRPr="00407EB6">
        <w:rPr>
          <w:sz w:val="28"/>
        </w:rPr>
        <w:t xml:space="preserve">. К.: </w:t>
      </w:r>
      <w:proofErr w:type="spellStart"/>
      <w:r w:rsidR="00407EB6" w:rsidRPr="00407EB6">
        <w:rPr>
          <w:sz w:val="28"/>
        </w:rPr>
        <w:t>Видавництво</w:t>
      </w:r>
      <w:proofErr w:type="spellEnd"/>
      <w:r w:rsidR="00407EB6" w:rsidRPr="00407EB6">
        <w:rPr>
          <w:sz w:val="28"/>
        </w:rPr>
        <w:t xml:space="preserve"> </w:t>
      </w:r>
      <w:proofErr w:type="spellStart"/>
      <w:r w:rsidR="00407EB6" w:rsidRPr="00407EB6">
        <w:rPr>
          <w:sz w:val="28"/>
        </w:rPr>
        <w:t>Ліра</w:t>
      </w:r>
      <w:proofErr w:type="spellEnd"/>
      <w:r w:rsidR="00407EB6" w:rsidRPr="00407EB6">
        <w:rPr>
          <w:sz w:val="28"/>
        </w:rPr>
        <w:t xml:space="preserve">-К, 2019. 324 с. </w:t>
      </w:r>
    </w:p>
    <w:p w14:paraId="02F9C4A1" w14:textId="7518BB69" w:rsidR="00407EB6" w:rsidRPr="00407EB6" w:rsidRDefault="00407EB6" w:rsidP="00407EB6">
      <w:pPr>
        <w:ind w:firstLine="720"/>
        <w:jc w:val="both"/>
        <w:rPr>
          <w:sz w:val="28"/>
        </w:rPr>
      </w:pPr>
      <w:r>
        <w:rPr>
          <w:sz w:val="28"/>
        </w:rPr>
        <w:t>4</w:t>
      </w:r>
      <w:r w:rsidRPr="00407EB6">
        <w:rPr>
          <w:sz w:val="28"/>
        </w:rPr>
        <w:t xml:space="preserve">. Облік, аналіз, аудит і оподаткування: </w:t>
      </w:r>
      <w:proofErr w:type="spellStart"/>
      <w:r w:rsidRPr="00407EB6">
        <w:rPr>
          <w:sz w:val="28"/>
        </w:rPr>
        <w:t>навч</w:t>
      </w:r>
      <w:proofErr w:type="spellEnd"/>
      <w:r w:rsidRPr="00407EB6">
        <w:rPr>
          <w:sz w:val="28"/>
        </w:rPr>
        <w:t xml:space="preserve">.-метод. посібник / </w:t>
      </w:r>
      <w:proofErr w:type="spellStart"/>
      <w:r w:rsidRPr="00407EB6">
        <w:rPr>
          <w:sz w:val="28"/>
        </w:rPr>
        <w:t>А.І.Вергун</w:t>
      </w:r>
      <w:proofErr w:type="spellEnd"/>
      <w:r w:rsidRPr="00407EB6">
        <w:rPr>
          <w:sz w:val="28"/>
        </w:rPr>
        <w:t xml:space="preserve">, </w:t>
      </w:r>
      <w:proofErr w:type="spellStart"/>
      <w:r w:rsidRPr="00407EB6">
        <w:rPr>
          <w:sz w:val="28"/>
        </w:rPr>
        <w:t>Т.В.Косташ</w:t>
      </w:r>
      <w:proofErr w:type="spellEnd"/>
      <w:r w:rsidRPr="00407EB6">
        <w:rPr>
          <w:sz w:val="28"/>
        </w:rPr>
        <w:t xml:space="preserve">, </w:t>
      </w:r>
      <w:proofErr w:type="spellStart"/>
      <w:r w:rsidRPr="00407EB6">
        <w:rPr>
          <w:sz w:val="28"/>
        </w:rPr>
        <w:t>Т.М.Ковальчук</w:t>
      </w:r>
      <w:proofErr w:type="spellEnd"/>
      <w:r w:rsidRPr="00407EB6">
        <w:rPr>
          <w:sz w:val="28"/>
        </w:rPr>
        <w:t xml:space="preserve">, </w:t>
      </w:r>
      <w:proofErr w:type="spellStart"/>
      <w:r w:rsidRPr="00407EB6">
        <w:rPr>
          <w:sz w:val="28"/>
        </w:rPr>
        <w:t>М.А.Проданчук</w:t>
      </w:r>
      <w:proofErr w:type="spellEnd"/>
      <w:r w:rsidRPr="00407EB6">
        <w:rPr>
          <w:sz w:val="28"/>
        </w:rPr>
        <w:t xml:space="preserve">, </w:t>
      </w:r>
      <w:proofErr w:type="spellStart"/>
      <w:r w:rsidRPr="00407EB6">
        <w:rPr>
          <w:sz w:val="28"/>
        </w:rPr>
        <w:t>І.І.Никифорак</w:t>
      </w:r>
      <w:proofErr w:type="spellEnd"/>
      <w:r w:rsidRPr="00407EB6">
        <w:rPr>
          <w:sz w:val="28"/>
        </w:rPr>
        <w:t xml:space="preserve">; за </w:t>
      </w:r>
      <w:proofErr w:type="spellStart"/>
      <w:r w:rsidRPr="00407EB6">
        <w:rPr>
          <w:sz w:val="28"/>
        </w:rPr>
        <w:t>заг</w:t>
      </w:r>
      <w:proofErr w:type="spellEnd"/>
      <w:r w:rsidRPr="00407EB6">
        <w:rPr>
          <w:sz w:val="28"/>
        </w:rPr>
        <w:t xml:space="preserve">. ред. </w:t>
      </w:r>
      <w:proofErr w:type="spellStart"/>
      <w:r w:rsidRPr="00407EB6">
        <w:rPr>
          <w:sz w:val="28"/>
        </w:rPr>
        <w:t>д.е.н</w:t>
      </w:r>
      <w:proofErr w:type="spellEnd"/>
      <w:r w:rsidRPr="00407EB6">
        <w:rPr>
          <w:sz w:val="28"/>
        </w:rPr>
        <w:t xml:space="preserve">., проф. </w:t>
      </w:r>
      <w:proofErr w:type="spellStart"/>
      <w:r w:rsidRPr="00407EB6">
        <w:rPr>
          <w:sz w:val="28"/>
        </w:rPr>
        <w:t>Т.М.Ковальчук</w:t>
      </w:r>
      <w:proofErr w:type="spellEnd"/>
      <w:r w:rsidRPr="00407EB6">
        <w:rPr>
          <w:sz w:val="28"/>
        </w:rPr>
        <w:t xml:space="preserve">. Чернівці: </w:t>
      </w:r>
      <w:proofErr w:type="spellStart"/>
      <w:r w:rsidRPr="00407EB6">
        <w:rPr>
          <w:sz w:val="28"/>
        </w:rPr>
        <w:t>Чернівец</w:t>
      </w:r>
      <w:proofErr w:type="spellEnd"/>
      <w:r w:rsidRPr="00407EB6">
        <w:rPr>
          <w:sz w:val="28"/>
        </w:rPr>
        <w:t xml:space="preserve">. </w:t>
      </w:r>
      <w:proofErr w:type="spellStart"/>
      <w:r w:rsidRPr="00407EB6">
        <w:rPr>
          <w:sz w:val="28"/>
        </w:rPr>
        <w:t>нац</w:t>
      </w:r>
      <w:proofErr w:type="spellEnd"/>
      <w:r w:rsidRPr="00407EB6">
        <w:rPr>
          <w:sz w:val="28"/>
        </w:rPr>
        <w:t xml:space="preserve">. ун-т ім. </w:t>
      </w:r>
      <w:proofErr w:type="spellStart"/>
      <w:r w:rsidRPr="00407EB6">
        <w:rPr>
          <w:sz w:val="28"/>
        </w:rPr>
        <w:t>Ю.Федьковича</w:t>
      </w:r>
      <w:proofErr w:type="spellEnd"/>
      <w:r w:rsidRPr="00407EB6">
        <w:rPr>
          <w:sz w:val="28"/>
        </w:rPr>
        <w:t>, 2020. 520 с.</w:t>
      </w:r>
    </w:p>
    <w:p w14:paraId="42F90EDC" w14:textId="6C854E30" w:rsidR="00407EB6" w:rsidRPr="00407EB6" w:rsidRDefault="00407EB6" w:rsidP="00407EB6">
      <w:pPr>
        <w:ind w:firstLine="720"/>
        <w:jc w:val="both"/>
        <w:rPr>
          <w:sz w:val="28"/>
        </w:rPr>
      </w:pPr>
      <w:r w:rsidRPr="00407EB6">
        <w:rPr>
          <w:sz w:val="28"/>
        </w:rPr>
        <w:t xml:space="preserve">5. Облік і аудит: </w:t>
      </w:r>
      <w:proofErr w:type="spellStart"/>
      <w:r w:rsidRPr="00407EB6">
        <w:rPr>
          <w:sz w:val="28"/>
        </w:rPr>
        <w:t>навч</w:t>
      </w:r>
      <w:proofErr w:type="spellEnd"/>
      <w:r w:rsidRPr="00407EB6">
        <w:rPr>
          <w:sz w:val="28"/>
        </w:rPr>
        <w:t xml:space="preserve">. посібник / </w:t>
      </w:r>
      <w:proofErr w:type="spellStart"/>
      <w:r w:rsidRPr="00407EB6">
        <w:rPr>
          <w:sz w:val="28"/>
        </w:rPr>
        <w:t>Т.М.Ковальчук</w:t>
      </w:r>
      <w:proofErr w:type="spellEnd"/>
      <w:r w:rsidRPr="00407EB6">
        <w:rPr>
          <w:sz w:val="28"/>
        </w:rPr>
        <w:t xml:space="preserve">, </w:t>
      </w:r>
      <w:proofErr w:type="spellStart"/>
      <w:r w:rsidRPr="00407EB6">
        <w:rPr>
          <w:sz w:val="28"/>
        </w:rPr>
        <w:t>І.І.Никифорак</w:t>
      </w:r>
      <w:proofErr w:type="spellEnd"/>
      <w:r w:rsidRPr="00407EB6">
        <w:rPr>
          <w:sz w:val="28"/>
        </w:rPr>
        <w:t xml:space="preserve">; за ред. </w:t>
      </w:r>
      <w:proofErr w:type="spellStart"/>
      <w:r w:rsidRPr="00407EB6">
        <w:rPr>
          <w:sz w:val="28"/>
        </w:rPr>
        <w:t>Т.М.Ковальчук</w:t>
      </w:r>
      <w:proofErr w:type="spellEnd"/>
      <w:r w:rsidRPr="00407EB6">
        <w:rPr>
          <w:sz w:val="28"/>
        </w:rPr>
        <w:t xml:space="preserve">. Вид. 2-ге, </w:t>
      </w:r>
      <w:proofErr w:type="spellStart"/>
      <w:r w:rsidRPr="00407EB6">
        <w:rPr>
          <w:sz w:val="28"/>
        </w:rPr>
        <w:t>доп</w:t>
      </w:r>
      <w:proofErr w:type="spellEnd"/>
      <w:r w:rsidRPr="00407EB6">
        <w:rPr>
          <w:sz w:val="28"/>
        </w:rPr>
        <w:t xml:space="preserve">. та перероб. Чернівці: </w:t>
      </w:r>
      <w:proofErr w:type="spellStart"/>
      <w:r w:rsidRPr="00407EB6">
        <w:rPr>
          <w:sz w:val="28"/>
        </w:rPr>
        <w:t>Чернівец</w:t>
      </w:r>
      <w:proofErr w:type="spellEnd"/>
      <w:r w:rsidRPr="00407EB6">
        <w:rPr>
          <w:sz w:val="28"/>
        </w:rPr>
        <w:t xml:space="preserve">. </w:t>
      </w:r>
      <w:proofErr w:type="spellStart"/>
      <w:r w:rsidRPr="00407EB6">
        <w:rPr>
          <w:sz w:val="28"/>
        </w:rPr>
        <w:t>нац</w:t>
      </w:r>
      <w:proofErr w:type="spellEnd"/>
      <w:r w:rsidRPr="00407EB6">
        <w:rPr>
          <w:sz w:val="28"/>
        </w:rPr>
        <w:t xml:space="preserve">. ун-т ім. </w:t>
      </w:r>
      <w:proofErr w:type="spellStart"/>
      <w:r w:rsidRPr="00407EB6">
        <w:rPr>
          <w:sz w:val="28"/>
        </w:rPr>
        <w:t>Ю.Федьковича</w:t>
      </w:r>
      <w:proofErr w:type="spellEnd"/>
      <w:r w:rsidRPr="00407EB6">
        <w:rPr>
          <w:sz w:val="28"/>
        </w:rPr>
        <w:t>, 2021. 316 с.</w:t>
      </w:r>
    </w:p>
    <w:p w14:paraId="67BBD481" w14:textId="3F582F0D" w:rsidR="00407EB6" w:rsidRPr="00407EB6" w:rsidRDefault="00407EB6" w:rsidP="00407EB6">
      <w:pPr>
        <w:pStyle w:val="Default"/>
        <w:ind w:firstLine="720"/>
        <w:jc w:val="both"/>
        <w:rPr>
          <w:sz w:val="28"/>
          <w:lang w:val="uk-UA"/>
        </w:rPr>
      </w:pPr>
      <w:r w:rsidRPr="00407EB6">
        <w:rPr>
          <w:sz w:val="28"/>
          <w:lang w:val="uk-UA"/>
        </w:rPr>
        <w:t xml:space="preserve">6. Облік і аудит: </w:t>
      </w:r>
      <w:proofErr w:type="spellStart"/>
      <w:r w:rsidRPr="00407EB6">
        <w:rPr>
          <w:sz w:val="28"/>
          <w:lang w:val="uk-UA"/>
        </w:rPr>
        <w:t>навч</w:t>
      </w:r>
      <w:proofErr w:type="spellEnd"/>
      <w:r w:rsidRPr="00407EB6">
        <w:rPr>
          <w:sz w:val="28"/>
          <w:lang w:val="uk-UA"/>
        </w:rPr>
        <w:t>.-</w:t>
      </w:r>
      <w:proofErr w:type="spellStart"/>
      <w:r w:rsidRPr="00407EB6">
        <w:rPr>
          <w:sz w:val="28"/>
          <w:lang w:val="uk-UA"/>
        </w:rPr>
        <w:t>метод.посіб</w:t>
      </w:r>
      <w:proofErr w:type="spellEnd"/>
      <w:r w:rsidRPr="00407EB6">
        <w:rPr>
          <w:sz w:val="28"/>
          <w:lang w:val="uk-UA"/>
        </w:rPr>
        <w:t xml:space="preserve">./ Є.В. </w:t>
      </w:r>
      <w:proofErr w:type="spellStart"/>
      <w:r w:rsidRPr="00407EB6">
        <w:rPr>
          <w:sz w:val="28"/>
          <w:lang w:val="uk-UA"/>
        </w:rPr>
        <w:t>Калюга</w:t>
      </w:r>
      <w:proofErr w:type="spellEnd"/>
      <w:r w:rsidRPr="00407EB6">
        <w:rPr>
          <w:sz w:val="28"/>
          <w:lang w:val="uk-UA"/>
        </w:rPr>
        <w:t xml:space="preserve"> та ін. Київ, 2019. 374 с. </w:t>
      </w:r>
    </w:p>
    <w:p w14:paraId="2BD44DC1" w14:textId="08A39588" w:rsidR="00407EB6" w:rsidRPr="00407EB6" w:rsidRDefault="00407EB6" w:rsidP="00407EB6">
      <w:pPr>
        <w:ind w:firstLine="720"/>
        <w:jc w:val="both"/>
        <w:rPr>
          <w:sz w:val="28"/>
        </w:rPr>
      </w:pPr>
      <w:r w:rsidRPr="00407EB6">
        <w:rPr>
          <w:sz w:val="28"/>
        </w:rPr>
        <w:t xml:space="preserve">7. Облік і аудит: практикум / </w:t>
      </w:r>
      <w:proofErr w:type="spellStart"/>
      <w:r w:rsidRPr="00407EB6">
        <w:rPr>
          <w:sz w:val="28"/>
        </w:rPr>
        <w:t>Укл</w:t>
      </w:r>
      <w:proofErr w:type="spellEnd"/>
      <w:r w:rsidRPr="00407EB6">
        <w:rPr>
          <w:sz w:val="28"/>
        </w:rPr>
        <w:t xml:space="preserve">. </w:t>
      </w:r>
      <w:proofErr w:type="spellStart"/>
      <w:r w:rsidRPr="00407EB6">
        <w:rPr>
          <w:sz w:val="28"/>
        </w:rPr>
        <w:t>Т.М.Ковальчук</w:t>
      </w:r>
      <w:proofErr w:type="spellEnd"/>
      <w:r w:rsidRPr="00407EB6">
        <w:rPr>
          <w:sz w:val="28"/>
        </w:rPr>
        <w:t xml:space="preserve">, </w:t>
      </w:r>
      <w:proofErr w:type="spellStart"/>
      <w:r w:rsidRPr="00407EB6">
        <w:rPr>
          <w:sz w:val="28"/>
        </w:rPr>
        <w:t>І.І.Никифорак</w:t>
      </w:r>
      <w:proofErr w:type="spellEnd"/>
      <w:r w:rsidRPr="00407EB6">
        <w:rPr>
          <w:sz w:val="28"/>
        </w:rPr>
        <w:t xml:space="preserve">. Чернівці: </w:t>
      </w:r>
      <w:proofErr w:type="spellStart"/>
      <w:r w:rsidRPr="00407EB6">
        <w:rPr>
          <w:sz w:val="28"/>
        </w:rPr>
        <w:t>Чернівец</w:t>
      </w:r>
      <w:proofErr w:type="spellEnd"/>
      <w:r w:rsidRPr="00407EB6">
        <w:rPr>
          <w:sz w:val="28"/>
        </w:rPr>
        <w:t xml:space="preserve">. </w:t>
      </w:r>
      <w:proofErr w:type="spellStart"/>
      <w:r w:rsidRPr="00407EB6">
        <w:rPr>
          <w:sz w:val="28"/>
        </w:rPr>
        <w:t>нац</w:t>
      </w:r>
      <w:proofErr w:type="spellEnd"/>
      <w:r w:rsidRPr="00407EB6">
        <w:rPr>
          <w:sz w:val="28"/>
        </w:rPr>
        <w:t xml:space="preserve">. ун-т ім. </w:t>
      </w:r>
      <w:proofErr w:type="spellStart"/>
      <w:r w:rsidRPr="00407EB6">
        <w:rPr>
          <w:sz w:val="28"/>
        </w:rPr>
        <w:t>Ю.Федьковича</w:t>
      </w:r>
      <w:proofErr w:type="spellEnd"/>
      <w:r w:rsidRPr="00407EB6">
        <w:rPr>
          <w:sz w:val="28"/>
        </w:rPr>
        <w:t>, 2021. 148 с.</w:t>
      </w:r>
    </w:p>
    <w:p w14:paraId="0AB7A661" w14:textId="19F4B5BF" w:rsidR="00407EB6" w:rsidRPr="00407EB6" w:rsidRDefault="00407EB6" w:rsidP="00407EB6">
      <w:pPr>
        <w:pStyle w:val="Default"/>
        <w:ind w:firstLine="720"/>
        <w:jc w:val="both"/>
        <w:rPr>
          <w:sz w:val="28"/>
        </w:rPr>
      </w:pPr>
      <w:r>
        <w:rPr>
          <w:sz w:val="28"/>
          <w:lang w:val="uk-UA"/>
        </w:rPr>
        <w:t>8</w:t>
      </w:r>
      <w:r w:rsidRPr="00407EB6">
        <w:rPr>
          <w:sz w:val="28"/>
          <w:lang w:val="uk-UA"/>
        </w:rPr>
        <w:t xml:space="preserve">. </w:t>
      </w:r>
      <w:proofErr w:type="spellStart"/>
      <w:r w:rsidRPr="00407EB6">
        <w:rPr>
          <w:sz w:val="28"/>
          <w:lang w:val="uk-UA"/>
        </w:rPr>
        <w:t>Огійчук</w:t>
      </w:r>
      <w:proofErr w:type="spellEnd"/>
      <w:r w:rsidRPr="00407EB6">
        <w:rPr>
          <w:sz w:val="28"/>
          <w:lang w:val="uk-UA"/>
        </w:rPr>
        <w:t xml:space="preserve"> М.Ф., </w:t>
      </w:r>
      <w:proofErr w:type="spellStart"/>
      <w:r w:rsidRPr="00407EB6">
        <w:rPr>
          <w:sz w:val="28"/>
          <w:lang w:val="uk-UA"/>
        </w:rPr>
        <w:t>Рагуліна</w:t>
      </w:r>
      <w:proofErr w:type="spellEnd"/>
      <w:r w:rsidRPr="00407EB6">
        <w:rPr>
          <w:sz w:val="28"/>
          <w:lang w:val="uk-UA"/>
        </w:rPr>
        <w:t xml:space="preserve">, Новіков І.Т. Аудит: </w:t>
      </w:r>
      <w:proofErr w:type="spellStart"/>
      <w:r w:rsidRPr="00407EB6">
        <w:rPr>
          <w:sz w:val="28"/>
          <w:lang w:val="uk-UA"/>
        </w:rPr>
        <w:t>навч</w:t>
      </w:r>
      <w:proofErr w:type="spellEnd"/>
      <w:r w:rsidRPr="00407EB6">
        <w:rPr>
          <w:sz w:val="28"/>
          <w:lang w:val="uk-UA"/>
        </w:rPr>
        <w:t xml:space="preserve">. </w:t>
      </w:r>
      <w:proofErr w:type="spellStart"/>
      <w:r w:rsidRPr="00407EB6">
        <w:rPr>
          <w:sz w:val="28"/>
          <w:lang w:val="uk-UA"/>
        </w:rPr>
        <w:t>посіб</w:t>
      </w:r>
      <w:proofErr w:type="spellEnd"/>
      <w:r w:rsidRPr="00407EB6">
        <w:rPr>
          <w:sz w:val="28"/>
          <w:lang w:val="uk-UA"/>
        </w:rPr>
        <w:t xml:space="preserve">. </w:t>
      </w:r>
      <w:r w:rsidRPr="00407EB6">
        <w:rPr>
          <w:sz w:val="28"/>
        </w:rPr>
        <w:t xml:space="preserve">Вид. 4-те, </w:t>
      </w:r>
      <w:proofErr w:type="spellStart"/>
      <w:r w:rsidRPr="00407EB6">
        <w:rPr>
          <w:sz w:val="28"/>
        </w:rPr>
        <w:t>перероб</w:t>
      </w:r>
      <w:proofErr w:type="spellEnd"/>
      <w:r w:rsidRPr="00407EB6">
        <w:rPr>
          <w:sz w:val="28"/>
        </w:rPr>
        <w:t xml:space="preserve">. і доп. К.: </w:t>
      </w:r>
      <w:proofErr w:type="spellStart"/>
      <w:r w:rsidRPr="00407EB6">
        <w:rPr>
          <w:sz w:val="28"/>
        </w:rPr>
        <w:t>Алерта</w:t>
      </w:r>
      <w:proofErr w:type="spellEnd"/>
      <w:r w:rsidRPr="00407EB6">
        <w:rPr>
          <w:sz w:val="28"/>
        </w:rPr>
        <w:t xml:space="preserve">, 2020. 852 с. </w:t>
      </w:r>
    </w:p>
    <w:p w14:paraId="427692BB" w14:textId="155FD68D" w:rsidR="00407EB6" w:rsidRPr="00407EB6" w:rsidRDefault="00407EB6" w:rsidP="00407EB6">
      <w:pPr>
        <w:pStyle w:val="Default"/>
        <w:ind w:firstLine="720"/>
        <w:jc w:val="both"/>
        <w:rPr>
          <w:sz w:val="28"/>
        </w:rPr>
      </w:pPr>
      <w:r>
        <w:rPr>
          <w:sz w:val="28"/>
          <w:lang w:val="uk-UA"/>
        </w:rPr>
        <w:t>9</w:t>
      </w:r>
      <w:r w:rsidR="006058E1">
        <w:rPr>
          <w:sz w:val="28"/>
        </w:rPr>
        <w:t xml:space="preserve">. </w:t>
      </w:r>
      <w:proofErr w:type="spellStart"/>
      <w:r w:rsidR="006058E1">
        <w:rPr>
          <w:sz w:val="28"/>
        </w:rPr>
        <w:t>Плаксієнко</w:t>
      </w:r>
      <w:proofErr w:type="spellEnd"/>
      <w:r w:rsidR="006058E1">
        <w:rPr>
          <w:sz w:val="28"/>
        </w:rPr>
        <w:t xml:space="preserve"> В. Я.</w:t>
      </w:r>
      <w:r w:rsidRPr="00407EB6">
        <w:rPr>
          <w:sz w:val="28"/>
        </w:rPr>
        <w:t xml:space="preserve">, Верига Ю.А. </w:t>
      </w:r>
      <w:proofErr w:type="spellStart"/>
      <w:r w:rsidRPr="00407EB6">
        <w:rPr>
          <w:sz w:val="28"/>
        </w:rPr>
        <w:t>Облік</w:t>
      </w:r>
      <w:proofErr w:type="spellEnd"/>
      <w:r w:rsidRPr="00407EB6">
        <w:rPr>
          <w:sz w:val="28"/>
        </w:rPr>
        <w:t xml:space="preserve">, </w:t>
      </w:r>
      <w:proofErr w:type="spellStart"/>
      <w:r w:rsidRPr="00407EB6">
        <w:rPr>
          <w:sz w:val="28"/>
        </w:rPr>
        <w:t>оподаткування</w:t>
      </w:r>
      <w:proofErr w:type="spellEnd"/>
      <w:r w:rsidRPr="00407EB6">
        <w:rPr>
          <w:sz w:val="28"/>
        </w:rPr>
        <w:t xml:space="preserve"> та аудит: </w:t>
      </w:r>
      <w:proofErr w:type="spellStart"/>
      <w:r w:rsidRPr="00407EB6">
        <w:rPr>
          <w:sz w:val="28"/>
        </w:rPr>
        <w:t>навч</w:t>
      </w:r>
      <w:proofErr w:type="spellEnd"/>
      <w:r w:rsidRPr="00407EB6">
        <w:rPr>
          <w:sz w:val="28"/>
        </w:rPr>
        <w:t xml:space="preserve">. </w:t>
      </w:r>
      <w:proofErr w:type="spellStart"/>
      <w:r w:rsidRPr="00407EB6">
        <w:rPr>
          <w:sz w:val="28"/>
        </w:rPr>
        <w:t>посіб</w:t>
      </w:r>
      <w:proofErr w:type="spellEnd"/>
      <w:r w:rsidRPr="00407EB6">
        <w:rPr>
          <w:sz w:val="28"/>
        </w:rPr>
        <w:t xml:space="preserve">. К.: Центр </w:t>
      </w:r>
      <w:proofErr w:type="spellStart"/>
      <w:r w:rsidRPr="00407EB6">
        <w:rPr>
          <w:sz w:val="28"/>
        </w:rPr>
        <w:t>учбової</w:t>
      </w:r>
      <w:proofErr w:type="spellEnd"/>
      <w:r w:rsidRPr="00407EB6">
        <w:rPr>
          <w:sz w:val="28"/>
        </w:rPr>
        <w:t xml:space="preserve"> </w:t>
      </w:r>
      <w:proofErr w:type="spellStart"/>
      <w:r w:rsidRPr="00407EB6">
        <w:rPr>
          <w:sz w:val="28"/>
        </w:rPr>
        <w:t>літератури</w:t>
      </w:r>
      <w:proofErr w:type="spellEnd"/>
      <w:r w:rsidRPr="00407EB6">
        <w:rPr>
          <w:sz w:val="28"/>
        </w:rPr>
        <w:t xml:space="preserve">. 2019. 509 с. </w:t>
      </w:r>
    </w:p>
    <w:p w14:paraId="59E7F250" w14:textId="50C6CB99" w:rsidR="00407EB6" w:rsidRPr="00407EB6" w:rsidRDefault="00407EB6" w:rsidP="00407EB6">
      <w:pPr>
        <w:pStyle w:val="Default"/>
        <w:ind w:firstLine="720"/>
        <w:jc w:val="both"/>
        <w:rPr>
          <w:sz w:val="28"/>
        </w:rPr>
      </w:pPr>
      <w:r>
        <w:rPr>
          <w:sz w:val="28"/>
          <w:lang w:val="uk-UA"/>
        </w:rPr>
        <w:t>10</w:t>
      </w:r>
      <w:r w:rsidRPr="00407EB6">
        <w:rPr>
          <w:sz w:val="28"/>
        </w:rPr>
        <w:t xml:space="preserve">. Ткаченко Н.М. </w:t>
      </w:r>
      <w:proofErr w:type="spellStart"/>
      <w:r w:rsidRPr="00407EB6">
        <w:rPr>
          <w:sz w:val="28"/>
        </w:rPr>
        <w:t>Теорія</w:t>
      </w:r>
      <w:proofErr w:type="spellEnd"/>
      <w:r w:rsidRPr="00407EB6">
        <w:rPr>
          <w:sz w:val="28"/>
        </w:rPr>
        <w:t xml:space="preserve"> </w:t>
      </w:r>
      <w:proofErr w:type="spellStart"/>
      <w:r w:rsidRPr="00407EB6">
        <w:rPr>
          <w:sz w:val="28"/>
        </w:rPr>
        <w:t>бухгалтерського</w:t>
      </w:r>
      <w:proofErr w:type="spellEnd"/>
      <w:r w:rsidRPr="00407EB6">
        <w:rPr>
          <w:sz w:val="28"/>
        </w:rPr>
        <w:t xml:space="preserve"> </w:t>
      </w:r>
      <w:proofErr w:type="spellStart"/>
      <w:r w:rsidRPr="00407EB6">
        <w:rPr>
          <w:sz w:val="28"/>
        </w:rPr>
        <w:t>обліку</w:t>
      </w:r>
      <w:proofErr w:type="spellEnd"/>
      <w:r w:rsidRPr="00407EB6">
        <w:rPr>
          <w:sz w:val="28"/>
        </w:rPr>
        <w:t xml:space="preserve">: </w:t>
      </w:r>
      <w:proofErr w:type="spellStart"/>
      <w:r w:rsidRPr="00407EB6">
        <w:rPr>
          <w:sz w:val="28"/>
        </w:rPr>
        <w:t>Підручник</w:t>
      </w:r>
      <w:proofErr w:type="spellEnd"/>
      <w:r w:rsidRPr="00407EB6">
        <w:rPr>
          <w:sz w:val="28"/>
        </w:rPr>
        <w:t xml:space="preserve">. 2-ге вид., </w:t>
      </w:r>
      <w:proofErr w:type="spellStart"/>
      <w:r w:rsidRPr="00407EB6">
        <w:rPr>
          <w:sz w:val="28"/>
        </w:rPr>
        <w:t>доповн</w:t>
      </w:r>
      <w:proofErr w:type="spellEnd"/>
      <w:r w:rsidRPr="00407EB6">
        <w:rPr>
          <w:sz w:val="28"/>
        </w:rPr>
        <w:t xml:space="preserve">. і </w:t>
      </w:r>
      <w:proofErr w:type="spellStart"/>
      <w:r w:rsidRPr="00407EB6">
        <w:rPr>
          <w:sz w:val="28"/>
        </w:rPr>
        <w:t>перероб</w:t>
      </w:r>
      <w:proofErr w:type="spellEnd"/>
      <w:r w:rsidRPr="00407EB6">
        <w:rPr>
          <w:sz w:val="28"/>
        </w:rPr>
        <w:t xml:space="preserve">. К.: </w:t>
      </w:r>
      <w:proofErr w:type="spellStart"/>
      <w:r w:rsidRPr="00407EB6">
        <w:rPr>
          <w:sz w:val="28"/>
        </w:rPr>
        <w:t>Алерта</w:t>
      </w:r>
      <w:proofErr w:type="spellEnd"/>
      <w:r w:rsidRPr="00407EB6">
        <w:rPr>
          <w:sz w:val="28"/>
        </w:rPr>
        <w:t xml:space="preserve">, 2020. 192 с. </w:t>
      </w:r>
    </w:p>
    <w:p w14:paraId="3247D3DC" w14:textId="02DAC364" w:rsidR="00407EB6" w:rsidRPr="00407EB6" w:rsidRDefault="00407EB6" w:rsidP="00407EB6">
      <w:pPr>
        <w:pStyle w:val="Default"/>
        <w:ind w:firstLine="720"/>
        <w:jc w:val="both"/>
        <w:rPr>
          <w:sz w:val="28"/>
        </w:rPr>
      </w:pPr>
      <w:r>
        <w:rPr>
          <w:sz w:val="28"/>
          <w:lang w:val="uk-UA"/>
        </w:rPr>
        <w:t>11</w:t>
      </w:r>
      <w:r w:rsidRPr="00407EB6">
        <w:rPr>
          <w:sz w:val="28"/>
        </w:rPr>
        <w:t xml:space="preserve">. </w:t>
      </w:r>
      <w:proofErr w:type="spellStart"/>
      <w:r w:rsidRPr="00407EB6">
        <w:rPr>
          <w:sz w:val="28"/>
        </w:rPr>
        <w:t>Фінансовий</w:t>
      </w:r>
      <w:proofErr w:type="spellEnd"/>
      <w:r w:rsidRPr="00407EB6">
        <w:rPr>
          <w:sz w:val="28"/>
        </w:rPr>
        <w:t xml:space="preserve"> </w:t>
      </w:r>
      <w:proofErr w:type="spellStart"/>
      <w:r w:rsidRPr="00407EB6">
        <w:rPr>
          <w:sz w:val="28"/>
        </w:rPr>
        <w:t>облік</w:t>
      </w:r>
      <w:proofErr w:type="spellEnd"/>
      <w:r w:rsidRPr="00407EB6">
        <w:rPr>
          <w:sz w:val="28"/>
        </w:rPr>
        <w:t xml:space="preserve">: </w:t>
      </w:r>
      <w:proofErr w:type="spellStart"/>
      <w:r w:rsidRPr="00407EB6">
        <w:rPr>
          <w:sz w:val="28"/>
        </w:rPr>
        <w:t>підручник</w:t>
      </w:r>
      <w:proofErr w:type="spellEnd"/>
      <w:r w:rsidRPr="00407EB6">
        <w:rPr>
          <w:sz w:val="28"/>
        </w:rPr>
        <w:t xml:space="preserve"> / Я. Д. Крупка, З. В. </w:t>
      </w:r>
      <w:proofErr w:type="spellStart"/>
      <w:r w:rsidRPr="00407EB6">
        <w:rPr>
          <w:sz w:val="28"/>
        </w:rPr>
        <w:t>Задорожний</w:t>
      </w:r>
      <w:proofErr w:type="spellEnd"/>
      <w:r w:rsidRPr="00407EB6">
        <w:rPr>
          <w:sz w:val="28"/>
        </w:rPr>
        <w:t xml:space="preserve">, Р. О. Мельник, Н. Я. </w:t>
      </w:r>
      <w:proofErr w:type="spellStart"/>
      <w:r w:rsidRPr="00407EB6">
        <w:rPr>
          <w:sz w:val="28"/>
        </w:rPr>
        <w:t>Микитюк</w:t>
      </w:r>
      <w:proofErr w:type="spellEnd"/>
      <w:r w:rsidRPr="00407EB6">
        <w:rPr>
          <w:sz w:val="28"/>
        </w:rPr>
        <w:t xml:space="preserve">, Н. В. Гудзь, П. Н. </w:t>
      </w:r>
      <w:proofErr w:type="spellStart"/>
      <w:r w:rsidRPr="00407EB6">
        <w:rPr>
          <w:sz w:val="28"/>
        </w:rPr>
        <w:t>Денчук</w:t>
      </w:r>
      <w:proofErr w:type="spellEnd"/>
      <w:r w:rsidRPr="00407EB6">
        <w:rPr>
          <w:sz w:val="28"/>
        </w:rPr>
        <w:t xml:space="preserve">, Р.В. </w:t>
      </w:r>
      <w:proofErr w:type="spellStart"/>
      <w:r w:rsidRPr="00407EB6">
        <w:rPr>
          <w:sz w:val="28"/>
        </w:rPr>
        <w:t>Романів</w:t>
      </w:r>
      <w:proofErr w:type="spellEnd"/>
      <w:r w:rsidRPr="00407EB6">
        <w:rPr>
          <w:sz w:val="28"/>
        </w:rPr>
        <w:t xml:space="preserve">. 4-те вид., </w:t>
      </w:r>
      <w:proofErr w:type="spellStart"/>
      <w:r w:rsidRPr="00407EB6">
        <w:rPr>
          <w:sz w:val="28"/>
        </w:rPr>
        <w:t>допов</w:t>
      </w:r>
      <w:proofErr w:type="spellEnd"/>
      <w:r w:rsidRPr="00407EB6">
        <w:rPr>
          <w:sz w:val="28"/>
        </w:rPr>
        <w:t xml:space="preserve">. і </w:t>
      </w:r>
      <w:proofErr w:type="spellStart"/>
      <w:r w:rsidRPr="00407EB6">
        <w:rPr>
          <w:sz w:val="28"/>
        </w:rPr>
        <w:t>перероблене</w:t>
      </w:r>
      <w:proofErr w:type="spellEnd"/>
      <w:r w:rsidRPr="00407EB6">
        <w:rPr>
          <w:sz w:val="28"/>
        </w:rPr>
        <w:t xml:space="preserve">. </w:t>
      </w:r>
      <w:proofErr w:type="spellStart"/>
      <w:r w:rsidRPr="00407EB6">
        <w:rPr>
          <w:sz w:val="28"/>
        </w:rPr>
        <w:t>Тернопіль</w:t>
      </w:r>
      <w:proofErr w:type="spellEnd"/>
      <w:r w:rsidRPr="00407EB6">
        <w:rPr>
          <w:sz w:val="28"/>
        </w:rPr>
        <w:t xml:space="preserve">: ТНЕУ, 2020. 418 с. </w:t>
      </w:r>
    </w:p>
    <w:p w14:paraId="3BCFE3FB" w14:textId="7A8E056E" w:rsidR="00407EB6" w:rsidRPr="00407EB6" w:rsidRDefault="00407EB6" w:rsidP="00407EB6">
      <w:pPr>
        <w:widowControl/>
        <w:tabs>
          <w:tab w:val="num" w:pos="1080"/>
        </w:tabs>
        <w:autoSpaceDE/>
        <w:autoSpaceDN/>
        <w:ind w:firstLine="709"/>
        <w:jc w:val="both"/>
        <w:rPr>
          <w:caps/>
          <w:spacing w:val="-4"/>
          <w:sz w:val="28"/>
        </w:rPr>
      </w:pPr>
      <w:r w:rsidRPr="00407EB6">
        <w:rPr>
          <w:sz w:val="28"/>
          <w:szCs w:val="28"/>
        </w:rPr>
        <w:t>12.</w:t>
      </w:r>
      <w:r>
        <w:rPr>
          <w:sz w:val="28"/>
          <w:szCs w:val="28"/>
        </w:rPr>
        <w:t xml:space="preserve"> </w:t>
      </w:r>
      <w:r w:rsidRPr="00407EB6">
        <w:rPr>
          <w:sz w:val="28"/>
        </w:rPr>
        <w:t xml:space="preserve">Сайт Державної Аудиторської служби України: </w:t>
      </w:r>
      <w:hyperlink r:id="rId15" w:history="1">
        <w:r w:rsidRPr="00407EB6">
          <w:rPr>
            <w:rStyle w:val="a6"/>
            <w:sz w:val="28"/>
          </w:rPr>
          <w:t>http://www.dkrs.gov.ua/kru/uk/index</w:t>
        </w:r>
      </w:hyperlink>
    </w:p>
    <w:p w14:paraId="3169F105" w14:textId="3BD434CE" w:rsidR="00407EB6" w:rsidRPr="00407EB6" w:rsidRDefault="00407EB6" w:rsidP="00407EB6">
      <w:pPr>
        <w:widowControl/>
        <w:tabs>
          <w:tab w:val="num" w:pos="1080"/>
        </w:tabs>
        <w:autoSpaceDE/>
        <w:autoSpaceDN/>
        <w:ind w:firstLine="709"/>
        <w:jc w:val="both"/>
        <w:rPr>
          <w:caps/>
          <w:spacing w:val="-4"/>
          <w:sz w:val="28"/>
        </w:rPr>
      </w:pPr>
      <w:r>
        <w:rPr>
          <w:sz w:val="28"/>
        </w:rPr>
        <w:t xml:space="preserve">13. </w:t>
      </w:r>
      <w:r w:rsidRPr="00407EB6">
        <w:rPr>
          <w:sz w:val="28"/>
        </w:rPr>
        <w:t>Сайт Міжнародної Федерації Бухгалтерів (МФБ): https://</w:t>
      </w:r>
      <w:r w:rsidRPr="00407EB6">
        <w:rPr>
          <w:color w:val="333333"/>
          <w:sz w:val="28"/>
        </w:rPr>
        <w:t xml:space="preserve"> </w:t>
      </w:r>
      <w:hyperlink r:id="rId16" w:history="1">
        <w:r w:rsidRPr="00407EB6">
          <w:rPr>
            <w:rStyle w:val="a6"/>
            <w:sz w:val="28"/>
          </w:rPr>
          <w:t>www.ifac.org</w:t>
        </w:r>
      </w:hyperlink>
    </w:p>
    <w:p w14:paraId="485028AE" w14:textId="6E48DC0B" w:rsidR="00407EB6" w:rsidRPr="00407EB6" w:rsidRDefault="00407EB6" w:rsidP="00407EB6">
      <w:pPr>
        <w:widowControl/>
        <w:tabs>
          <w:tab w:val="num" w:pos="1080"/>
        </w:tabs>
        <w:autoSpaceDE/>
        <w:autoSpaceDN/>
        <w:ind w:firstLine="709"/>
        <w:jc w:val="both"/>
        <w:rPr>
          <w:caps/>
          <w:spacing w:val="-4"/>
          <w:sz w:val="28"/>
        </w:rPr>
      </w:pPr>
      <w:r>
        <w:rPr>
          <w:sz w:val="28"/>
        </w:rPr>
        <w:t xml:space="preserve">14. </w:t>
      </w:r>
      <w:r w:rsidRPr="00407EB6">
        <w:rPr>
          <w:sz w:val="28"/>
        </w:rPr>
        <w:t>Сайт Асоціації дипломованих сертифікованих бухгалтерів (АССА): https://</w:t>
      </w:r>
      <w:r w:rsidRPr="00407EB6">
        <w:rPr>
          <w:color w:val="333333"/>
          <w:sz w:val="28"/>
        </w:rPr>
        <w:t xml:space="preserve"> </w:t>
      </w:r>
      <w:hyperlink r:id="rId17" w:history="1">
        <w:r w:rsidRPr="00407EB6">
          <w:rPr>
            <w:rStyle w:val="a6"/>
            <w:sz w:val="28"/>
          </w:rPr>
          <w:t>www.accaglobal.com</w:t>
        </w:r>
      </w:hyperlink>
    </w:p>
    <w:p w14:paraId="46356936" w14:textId="4837D06C" w:rsidR="00407EB6" w:rsidRPr="00407EB6" w:rsidRDefault="00407EB6" w:rsidP="00407EB6">
      <w:pPr>
        <w:widowControl/>
        <w:tabs>
          <w:tab w:val="num" w:pos="1080"/>
        </w:tabs>
        <w:autoSpaceDE/>
        <w:autoSpaceDN/>
        <w:ind w:firstLine="709"/>
        <w:jc w:val="both"/>
        <w:rPr>
          <w:caps/>
          <w:spacing w:val="-4"/>
          <w:sz w:val="28"/>
        </w:rPr>
      </w:pPr>
      <w:r>
        <w:rPr>
          <w:sz w:val="28"/>
        </w:rPr>
        <w:t xml:space="preserve">15. </w:t>
      </w:r>
      <w:r w:rsidRPr="00407EB6">
        <w:rPr>
          <w:sz w:val="28"/>
        </w:rPr>
        <w:t>Сайт Інституту внутрішніх аудиторів (ІІА): https://</w:t>
      </w:r>
      <w:r w:rsidRPr="00407EB6">
        <w:rPr>
          <w:color w:val="333333"/>
          <w:sz w:val="28"/>
        </w:rPr>
        <w:t xml:space="preserve"> </w:t>
      </w:r>
      <w:hyperlink r:id="rId18" w:history="1">
        <w:r w:rsidRPr="00407EB6">
          <w:rPr>
            <w:rStyle w:val="a6"/>
            <w:sz w:val="28"/>
          </w:rPr>
          <w:t>www.</w:t>
        </w:r>
        <w:r w:rsidRPr="00407EB6">
          <w:rPr>
            <w:rStyle w:val="a6"/>
            <w:sz w:val="28"/>
            <w:lang w:val="en-US"/>
          </w:rPr>
          <w:t>global</w:t>
        </w:r>
        <w:r w:rsidRPr="00407EB6">
          <w:rPr>
            <w:rStyle w:val="a6"/>
            <w:sz w:val="28"/>
          </w:rPr>
          <w:t>.</w:t>
        </w:r>
        <w:proofErr w:type="spellStart"/>
        <w:r w:rsidRPr="00407EB6">
          <w:rPr>
            <w:rStyle w:val="a6"/>
            <w:sz w:val="28"/>
            <w:lang w:val="en-US"/>
          </w:rPr>
          <w:t>theiia</w:t>
        </w:r>
        <w:proofErr w:type="spellEnd"/>
        <w:r w:rsidRPr="00407EB6">
          <w:rPr>
            <w:rStyle w:val="a6"/>
            <w:sz w:val="28"/>
          </w:rPr>
          <w:t>.</w:t>
        </w:r>
        <w:proofErr w:type="spellStart"/>
        <w:r w:rsidRPr="00407EB6">
          <w:rPr>
            <w:rStyle w:val="a6"/>
            <w:sz w:val="28"/>
          </w:rPr>
          <w:t>org</w:t>
        </w:r>
        <w:proofErr w:type="spellEnd"/>
      </w:hyperlink>
    </w:p>
    <w:p w14:paraId="0A1219D5" w14:textId="4EFB37E7" w:rsidR="00407EB6" w:rsidRPr="00407EB6" w:rsidRDefault="00407EB6" w:rsidP="00407EB6">
      <w:pPr>
        <w:widowControl/>
        <w:tabs>
          <w:tab w:val="num" w:pos="1080"/>
        </w:tabs>
        <w:autoSpaceDE/>
        <w:autoSpaceDN/>
        <w:ind w:firstLine="709"/>
        <w:jc w:val="both"/>
        <w:rPr>
          <w:caps/>
          <w:spacing w:val="-4"/>
          <w:sz w:val="28"/>
        </w:rPr>
      </w:pPr>
      <w:r>
        <w:rPr>
          <w:sz w:val="28"/>
        </w:rPr>
        <w:t xml:space="preserve">16. </w:t>
      </w:r>
      <w:r w:rsidRPr="00407EB6">
        <w:rPr>
          <w:sz w:val="28"/>
        </w:rPr>
        <w:t>Сайт Американського інституту дипломованих громадських бухгалтерів (АІ</w:t>
      </w:r>
      <w:r w:rsidRPr="00407EB6">
        <w:rPr>
          <w:sz w:val="28"/>
          <w:lang w:val="en-US"/>
        </w:rPr>
        <w:t>S</w:t>
      </w:r>
      <w:r w:rsidRPr="00407EB6">
        <w:rPr>
          <w:sz w:val="28"/>
        </w:rPr>
        <w:t>РА): https://</w:t>
      </w:r>
      <w:r w:rsidRPr="00407EB6">
        <w:rPr>
          <w:color w:val="333333"/>
          <w:sz w:val="28"/>
        </w:rPr>
        <w:t xml:space="preserve"> </w:t>
      </w:r>
      <w:hyperlink r:id="rId19" w:history="1">
        <w:r w:rsidRPr="00407EB6">
          <w:rPr>
            <w:rStyle w:val="a6"/>
            <w:sz w:val="28"/>
          </w:rPr>
          <w:t>www.aicpa.org</w:t>
        </w:r>
      </w:hyperlink>
    </w:p>
    <w:p w14:paraId="7375B25A" w14:textId="3BFA4A33" w:rsidR="00407EB6" w:rsidRPr="00407EB6" w:rsidRDefault="00407EB6" w:rsidP="00407EB6">
      <w:pPr>
        <w:widowControl/>
        <w:tabs>
          <w:tab w:val="num" w:pos="1080"/>
        </w:tabs>
        <w:autoSpaceDE/>
        <w:autoSpaceDN/>
        <w:ind w:firstLine="709"/>
        <w:jc w:val="both"/>
        <w:rPr>
          <w:caps/>
          <w:spacing w:val="-4"/>
          <w:sz w:val="28"/>
        </w:rPr>
      </w:pPr>
      <w:r>
        <w:rPr>
          <w:sz w:val="28"/>
        </w:rPr>
        <w:t xml:space="preserve">17. </w:t>
      </w:r>
      <w:r w:rsidRPr="00407EB6">
        <w:rPr>
          <w:sz w:val="28"/>
        </w:rPr>
        <w:t xml:space="preserve">Сайт Аудиторської Палати України: </w:t>
      </w:r>
      <w:hyperlink r:id="rId20" w:history="1">
        <w:r w:rsidRPr="00407EB6">
          <w:rPr>
            <w:rStyle w:val="a6"/>
            <w:sz w:val="28"/>
          </w:rPr>
          <w:t>https://www.apu.com.ua</w:t>
        </w:r>
      </w:hyperlink>
    </w:p>
    <w:p w14:paraId="48571DB2" w14:textId="23CFB467" w:rsidR="000C5707" w:rsidRPr="00407EB6" w:rsidRDefault="00407EB6" w:rsidP="00407EB6">
      <w:pPr>
        <w:widowControl/>
        <w:shd w:val="clear" w:color="auto" w:fill="FFFFFF"/>
        <w:autoSpaceDE/>
        <w:autoSpaceDN/>
        <w:ind w:firstLine="709"/>
        <w:contextualSpacing/>
        <w:jc w:val="both"/>
        <w:rPr>
          <w:sz w:val="32"/>
          <w:szCs w:val="28"/>
        </w:rPr>
      </w:pPr>
      <w:r>
        <w:rPr>
          <w:sz w:val="28"/>
        </w:rPr>
        <w:t xml:space="preserve">18. </w:t>
      </w:r>
      <w:r w:rsidRPr="00407EB6">
        <w:rPr>
          <w:sz w:val="28"/>
        </w:rPr>
        <w:t xml:space="preserve">Сайт </w:t>
      </w:r>
      <w:r w:rsidRPr="00407EB6">
        <w:rPr>
          <w:color w:val="000000"/>
          <w:sz w:val="28"/>
        </w:rPr>
        <w:t>статистичної звітності емітентів України</w:t>
      </w:r>
      <w:r w:rsidRPr="00407EB6">
        <w:rPr>
          <w:sz w:val="28"/>
        </w:rPr>
        <w:t>: https://</w:t>
      </w:r>
      <w:hyperlink r:id="rId21" w:history="1">
        <w:r w:rsidRPr="00407EB6">
          <w:rPr>
            <w:rStyle w:val="a6"/>
            <w:sz w:val="28"/>
          </w:rPr>
          <w:t>www.smida.gov.ua/db/emitent</w:t>
        </w:r>
      </w:hyperlink>
    </w:p>
    <w:p w14:paraId="65EC5AF1" w14:textId="77777777" w:rsidR="00407EB6" w:rsidRDefault="00407EB6" w:rsidP="009B6495">
      <w:pPr>
        <w:pStyle w:val="a4"/>
        <w:tabs>
          <w:tab w:val="left" w:pos="0"/>
        </w:tabs>
        <w:spacing w:line="242" w:lineRule="auto"/>
        <w:ind w:left="0" w:firstLine="0"/>
        <w:jc w:val="center"/>
        <w:rPr>
          <w:b/>
          <w:bCs/>
          <w:i/>
          <w:iCs/>
          <w:color w:val="632423" w:themeColor="accent2" w:themeShade="80"/>
          <w:sz w:val="28"/>
          <w:szCs w:val="28"/>
        </w:rPr>
      </w:pPr>
    </w:p>
    <w:p w14:paraId="51B5ECE7" w14:textId="724897D3" w:rsidR="00012A01" w:rsidRDefault="009B6495" w:rsidP="009B6495">
      <w:pPr>
        <w:pStyle w:val="a4"/>
        <w:tabs>
          <w:tab w:val="left" w:pos="0"/>
        </w:tabs>
        <w:spacing w:line="242" w:lineRule="auto"/>
        <w:ind w:left="0" w:firstLine="0"/>
        <w:jc w:val="center"/>
        <w:rPr>
          <w:bCs/>
          <w:i/>
          <w:iCs/>
          <w:color w:val="632423" w:themeColor="accent2" w:themeShade="80"/>
          <w:sz w:val="28"/>
          <w:szCs w:val="28"/>
        </w:rPr>
      </w:pPr>
      <w:r w:rsidRPr="00662F6D">
        <w:rPr>
          <w:b/>
          <w:bCs/>
          <w:i/>
          <w:iCs/>
          <w:color w:val="632423" w:themeColor="accent2" w:themeShade="80"/>
          <w:sz w:val="28"/>
          <w:szCs w:val="28"/>
        </w:rPr>
        <w:t>Детальна інформація щодо вивчення курсу «</w:t>
      </w:r>
      <w:r w:rsidR="00407EB6">
        <w:rPr>
          <w:b/>
          <w:bCs/>
          <w:i/>
          <w:iCs/>
          <w:color w:val="632423" w:themeColor="accent2" w:themeShade="80"/>
          <w:sz w:val="28"/>
          <w:szCs w:val="28"/>
        </w:rPr>
        <w:t>Облік і аудит</w:t>
      </w:r>
      <w:r w:rsidRPr="00662F6D">
        <w:rPr>
          <w:b/>
          <w:bCs/>
          <w:i/>
          <w:iCs/>
          <w:color w:val="632423" w:themeColor="accent2" w:themeShade="80"/>
          <w:sz w:val="28"/>
          <w:szCs w:val="28"/>
        </w:rPr>
        <w:t>»</w:t>
      </w:r>
      <w:r w:rsidRPr="00662F6D">
        <w:rPr>
          <w:bCs/>
          <w:i/>
          <w:iCs/>
          <w:color w:val="632423" w:themeColor="accent2" w:themeShade="80"/>
          <w:sz w:val="28"/>
          <w:szCs w:val="28"/>
        </w:rPr>
        <w:t xml:space="preserve"> </w:t>
      </w:r>
    </w:p>
    <w:p w14:paraId="4CD91995" w14:textId="712C75F3" w:rsidR="009B6495" w:rsidRPr="00662F6D" w:rsidRDefault="009B6495" w:rsidP="009B6495">
      <w:pPr>
        <w:pStyle w:val="a4"/>
        <w:tabs>
          <w:tab w:val="left" w:pos="0"/>
        </w:tabs>
        <w:spacing w:line="242" w:lineRule="auto"/>
        <w:ind w:left="0" w:firstLine="0"/>
        <w:jc w:val="center"/>
        <w:rPr>
          <w:b/>
          <w:bCs/>
          <w:i/>
          <w:iCs/>
          <w:color w:val="632423" w:themeColor="accent2" w:themeShade="80"/>
          <w:sz w:val="28"/>
          <w:szCs w:val="28"/>
        </w:rPr>
      </w:pPr>
      <w:r w:rsidRPr="00662F6D">
        <w:rPr>
          <w:b/>
          <w:bCs/>
          <w:i/>
          <w:iCs/>
          <w:color w:val="632423" w:themeColor="accent2" w:themeShade="80"/>
          <w:sz w:val="28"/>
          <w:szCs w:val="28"/>
        </w:rPr>
        <w:t xml:space="preserve">висвітлена у робочій програмі  навчальної дисципліни </w:t>
      </w:r>
    </w:p>
    <w:p w14:paraId="7F5B8DE9" w14:textId="77777777" w:rsidR="00636209" w:rsidRDefault="00E93DDC" w:rsidP="00636209">
      <w:pPr>
        <w:pStyle w:val="a4"/>
        <w:tabs>
          <w:tab w:val="left" w:pos="0"/>
        </w:tabs>
        <w:ind w:left="0" w:firstLine="0"/>
        <w:jc w:val="center"/>
        <w:rPr>
          <w:rFonts w:eastAsia="+mn-ea"/>
          <w:i/>
          <w:sz w:val="44"/>
          <w:szCs w:val="28"/>
        </w:rPr>
      </w:pPr>
      <w:hyperlink r:id="rId22" w:history="1">
        <w:r w:rsidR="00636209">
          <w:rPr>
            <w:rStyle w:val="a6"/>
            <w:i/>
            <w:sz w:val="28"/>
          </w:rPr>
          <w:t>https://bup.chnu.edu.ua/studentu/robochi-prohramy/robochi-prohramy-2025/osvitnii-riven-bakalavr/</w:t>
        </w:r>
      </w:hyperlink>
      <w:r w:rsidR="00636209">
        <w:rPr>
          <w:i/>
          <w:sz w:val="28"/>
        </w:rPr>
        <w:t xml:space="preserve"> </w:t>
      </w:r>
      <w:r w:rsidR="00636209">
        <w:rPr>
          <w:rFonts w:eastAsia="+mn-ea"/>
          <w:i/>
          <w:sz w:val="44"/>
          <w:szCs w:val="28"/>
        </w:rPr>
        <w:t xml:space="preserve"> </w:t>
      </w:r>
    </w:p>
    <w:p w14:paraId="105A026B" w14:textId="6175CD8D" w:rsidR="00554C48" w:rsidRPr="00407EB6" w:rsidRDefault="00012A01" w:rsidP="003D6F56">
      <w:pPr>
        <w:pStyle w:val="a4"/>
        <w:tabs>
          <w:tab w:val="left" w:pos="0"/>
        </w:tabs>
        <w:ind w:left="0" w:firstLine="0"/>
        <w:jc w:val="center"/>
        <w:rPr>
          <w:rFonts w:eastAsia="+mn-ea"/>
          <w:sz w:val="28"/>
          <w:szCs w:val="28"/>
        </w:rPr>
      </w:pPr>
      <w:r w:rsidRPr="00407EB6">
        <w:rPr>
          <w:rFonts w:eastAsia="+mn-ea"/>
          <w:sz w:val="28"/>
          <w:szCs w:val="28"/>
        </w:rPr>
        <w:t xml:space="preserve"> </w:t>
      </w:r>
      <w:r w:rsidR="003D6F56" w:rsidRPr="00407EB6">
        <w:rPr>
          <w:rFonts w:eastAsia="+mn-ea"/>
          <w:sz w:val="28"/>
          <w:szCs w:val="28"/>
        </w:rPr>
        <w:t xml:space="preserve"> </w:t>
      </w:r>
    </w:p>
    <w:sectPr w:rsidR="00554C48" w:rsidRPr="00407EB6" w:rsidSect="00453EF7">
      <w:pgSz w:w="11910" w:h="16840"/>
      <w:pgMar w:top="510" w:right="567"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SchoolBookBold">
    <w:altName w:val="Times New Roman"/>
    <w:panose1 w:val="00000000000000000000"/>
    <w:charset w:val="00"/>
    <w:family w:val="roman"/>
    <w:notTrueType/>
    <w:pitch w:val="default"/>
  </w:font>
  <w:font w:name="+mn-ea">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E4073"/>
    <w:multiLevelType w:val="hybridMultilevel"/>
    <w:tmpl w:val="2A72C202"/>
    <w:lvl w:ilvl="0" w:tplc="BEB2505C">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CC87E3F"/>
    <w:multiLevelType w:val="multilevel"/>
    <w:tmpl w:val="FDE01E7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0ED10BBA"/>
    <w:multiLevelType w:val="hybridMultilevel"/>
    <w:tmpl w:val="40F08AD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12DD4A7B"/>
    <w:multiLevelType w:val="hybridMultilevel"/>
    <w:tmpl w:val="6F64AC3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7EA12FE"/>
    <w:multiLevelType w:val="hybridMultilevel"/>
    <w:tmpl w:val="9B242248"/>
    <w:lvl w:ilvl="0" w:tplc="74F2C586">
      <w:start w:val="1"/>
      <w:numFmt w:val="decimal"/>
      <w:lvlText w:val="%1."/>
      <w:lvlJc w:val="left"/>
      <w:pPr>
        <w:ind w:left="356" w:hanging="452"/>
      </w:pPr>
      <w:rPr>
        <w:rFonts w:ascii="Arial" w:eastAsia="Arial" w:hAnsi="Arial" w:cs="Arial" w:hint="default"/>
        <w:spacing w:val="0"/>
        <w:w w:val="100"/>
        <w:sz w:val="22"/>
        <w:szCs w:val="22"/>
        <w:lang w:val="uk-UA" w:eastAsia="en-US" w:bidi="ar-SA"/>
      </w:rPr>
    </w:lvl>
    <w:lvl w:ilvl="1" w:tplc="600ADB1A">
      <w:numFmt w:val="bullet"/>
      <w:lvlText w:val="•"/>
      <w:lvlJc w:val="left"/>
      <w:pPr>
        <w:ind w:left="1408" w:hanging="452"/>
      </w:pPr>
      <w:rPr>
        <w:rFonts w:hint="default"/>
        <w:lang w:val="uk-UA" w:eastAsia="en-US" w:bidi="ar-SA"/>
      </w:rPr>
    </w:lvl>
    <w:lvl w:ilvl="2" w:tplc="1812C036">
      <w:numFmt w:val="bullet"/>
      <w:lvlText w:val="•"/>
      <w:lvlJc w:val="left"/>
      <w:pPr>
        <w:ind w:left="2456" w:hanging="452"/>
      </w:pPr>
      <w:rPr>
        <w:rFonts w:hint="default"/>
        <w:lang w:val="uk-UA" w:eastAsia="en-US" w:bidi="ar-SA"/>
      </w:rPr>
    </w:lvl>
    <w:lvl w:ilvl="3" w:tplc="8E2EFBAE">
      <w:numFmt w:val="bullet"/>
      <w:lvlText w:val="•"/>
      <w:lvlJc w:val="left"/>
      <w:pPr>
        <w:ind w:left="3505" w:hanging="452"/>
      </w:pPr>
      <w:rPr>
        <w:rFonts w:hint="default"/>
        <w:lang w:val="uk-UA" w:eastAsia="en-US" w:bidi="ar-SA"/>
      </w:rPr>
    </w:lvl>
    <w:lvl w:ilvl="4" w:tplc="C5FE42F2">
      <w:numFmt w:val="bullet"/>
      <w:lvlText w:val="•"/>
      <w:lvlJc w:val="left"/>
      <w:pPr>
        <w:ind w:left="4553" w:hanging="452"/>
      </w:pPr>
      <w:rPr>
        <w:rFonts w:hint="default"/>
        <w:lang w:val="uk-UA" w:eastAsia="en-US" w:bidi="ar-SA"/>
      </w:rPr>
    </w:lvl>
    <w:lvl w:ilvl="5" w:tplc="C076FE3A">
      <w:numFmt w:val="bullet"/>
      <w:lvlText w:val="•"/>
      <w:lvlJc w:val="left"/>
      <w:pPr>
        <w:ind w:left="5602" w:hanging="452"/>
      </w:pPr>
      <w:rPr>
        <w:rFonts w:hint="default"/>
        <w:lang w:val="uk-UA" w:eastAsia="en-US" w:bidi="ar-SA"/>
      </w:rPr>
    </w:lvl>
    <w:lvl w:ilvl="6" w:tplc="BC4C3DAE">
      <w:numFmt w:val="bullet"/>
      <w:lvlText w:val="•"/>
      <w:lvlJc w:val="left"/>
      <w:pPr>
        <w:ind w:left="6650" w:hanging="452"/>
      </w:pPr>
      <w:rPr>
        <w:rFonts w:hint="default"/>
        <w:lang w:val="uk-UA" w:eastAsia="en-US" w:bidi="ar-SA"/>
      </w:rPr>
    </w:lvl>
    <w:lvl w:ilvl="7" w:tplc="87625E86">
      <w:numFmt w:val="bullet"/>
      <w:lvlText w:val="•"/>
      <w:lvlJc w:val="left"/>
      <w:pPr>
        <w:ind w:left="7698" w:hanging="452"/>
      </w:pPr>
      <w:rPr>
        <w:rFonts w:hint="default"/>
        <w:lang w:val="uk-UA" w:eastAsia="en-US" w:bidi="ar-SA"/>
      </w:rPr>
    </w:lvl>
    <w:lvl w:ilvl="8" w:tplc="AAEEDB38">
      <w:numFmt w:val="bullet"/>
      <w:lvlText w:val="•"/>
      <w:lvlJc w:val="left"/>
      <w:pPr>
        <w:ind w:left="8747" w:hanging="452"/>
      </w:pPr>
      <w:rPr>
        <w:rFonts w:hint="default"/>
        <w:lang w:val="uk-UA" w:eastAsia="en-US" w:bidi="ar-SA"/>
      </w:rPr>
    </w:lvl>
  </w:abstractNum>
  <w:abstractNum w:abstractNumId="5" w15:restartNumberingAfterBreak="0">
    <w:nsid w:val="2231587B"/>
    <w:multiLevelType w:val="hybridMultilevel"/>
    <w:tmpl w:val="578C305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96D0097"/>
    <w:multiLevelType w:val="hybridMultilevel"/>
    <w:tmpl w:val="C2748576"/>
    <w:lvl w:ilvl="0" w:tplc="1682F592">
      <w:start w:val="1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89125A"/>
    <w:multiLevelType w:val="hybridMultilevel"/>
    <w:tmpl w:val="31088B4E"/>
    <w:lvl w:ilvl="0" w:tplc="8AF2E192">
      <w:start w:val="12"/>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2D775E86"/>
    <w:multiLevelType w:val="hybridMultilevel"/>
    <w:tmpl w:val="F4C6DC6A"/>
    <w:lvl w:ilvl="0" w:tplc="5F18A7E6">
      <w:numFmt w:val="bullet"/>
      <w:lvlText w:val="●"/>
      <w:lvlJc w:val="left"/>
      <w:pPr>
        <w:ind w:left="639" w:hanging="284"/>
      </w:pPr>
      <w:rPr>
        <w:rFonts w:ascii="Arial" w:eastAsia="Arial" w:hAnsi="Arial" w:cs="Arial" w:hint="default"/>
        <w:w w:val="100"/>
        <w:sz w:val="22"/>
        <w:szCs w:val="22"/>
        <w:lang w:val="uk-UA" w:eastAsia="en-US" w:bidi="ar-SA"/>
      </w:rPr>
    </w:lvl>
    <w:lvl w:ilvl="1" w:tplc="B4A22FC4">
      <w:numFmt w:val="bullet"/>
      <w:lvlText w:val="•"/>
      <w:lvlJc w:val="left"/>
      <w:pPr>
        <w:ind w:left="1660" w:hanging="284"/>
      </w:pPr>
      <w:rPr>
        <w:rFonts w:hint="default"/>
        <w:lang w:val="uk-UA" w:eastAsia="en-US" w:bidi="ar-SA"/>
      </w:rPr>
    </w:lvl>
    <w:lvl w:ilvl="2" w:tplc="E75C658A">
      <w:numFmt w:val="bullet"/>
      <w:lvlText w:val="•"/>
      <w:lvlJc w:val="left"/>
      <w:pPr>
        <w:ind w:left="2680" w:hanging="284"/>
      </w:pPr>
      <w:rPr>
        <w:rFonts w:hint="default"/>
        <w:lang w:val="uk-UA" w:eastAsia="en-US" w:bidi="ar-SA"/>
      </w:rPr>
    </w:lvl>
    <w:lvl w:ilvl="3" w:tplc="F23C6A84">
      <w:numFmt w:val="bullet"/>
      <w:lvlText w:val="•"/>
      <w:lvlJc w:val="left"/>
      <w:pPr>
        <w:ind w:left="3701" w:hanging="284"/>
      </w:pPr>
      <w:rPr>
        <w:rFonts w:hint="default"/>
        <w:lang w:val="uk-UA" w:eastAsia="en-US" w:bidi="ar-SA"/>
      </w:rPr>
    </w:lvl>
    <w:lvl w:ilvl="4" w:tplc="D7961330">
      <w:numFmt w:val="bullet"/>
      <w:lvlText w:val="•"/>
      <w:lvlJc w:val="left"/>
      <w:pPr>
        <w:ind w:left="4721" w:hanging="284"/>
      </w:pPr>
      <w:rPr>
        <w:rFonts w:hint="default"/>
        <w:lang w:val="uk-UA" w:eastAsia="en-US" w:bidi="ar-SA"/>
      </w:rPr>
    </w:lvl>
    <w:lvl w:ilvl="5" w:tplc="977885A6">
      <w:numFmt w:val="bullet"/>
      <w:lvlText w:val="•"/>
      <w:lvlJc w:val="left"/>
      <w:pPr>
        <w:ind w:left="5742" w:hanging="284"/>
      </w:pPr>
      <w:rPr>
        <w:rFonts w:hint="default"/>
        <w:lang w:val="uk-UA" w:eastAsia="en-US" w:bidi="ar-SA"/>
      </w:rPr>
    </w:lvl>
    <w:lvl w:ilvl="6" w:tplc="C56C7D9C">
      <w:numFmt w:val="bullet"/>
      <w:lvlText w:val="•"/>
      <w:lvlJc w:val="left"/>
      <w:pPr>
        <w:ind w:left="6762" w:hanging="284"/>
      </w:pPr>
      <w:rPr>
        <w:rFonts w:hint="default"/>
        <w:lang w:val="uk-UA" w:eastAsia="en-US" w:bidi="ar-SA"/>
      </w:rPr>
    </w:lvl>
    <w:lvl w:ilvl="7" w:tplc="5B3A3534">
      <w:numFmt w:val="bullet"/>
      <w:lvlText w:val="•"/>
      <w:lvlJc w:val="left"/>
      <w:pPr>
        <w:ind w:left="7782" w:hanging="284"/>
      </w:pPr>
      <w:rPr>
        <w:rFonts w:hint="default"/>
        <w:lang w:val="uk-UA" w:eastAsia="en-US" w:bidi="ar-SA"/>
      </w:rPr>
    </w:lvl>
    <w:lvl w:ilvl="8" w:tplc="7736BF36">
      <w:numFmt w:val="bullet"/>
      <w:lvlText w:val="•"/>
      <w:lvlJc w:val="left"/>
      <w:pPr>
        <w:ind w:left="8803" w:hanging="284"/>
      </w:pPr>
      <w:rPr>
        <w:rFonts w:hint="default"/>
        <w:lang w:val="uk-UA" w:eastAsia="en-US" w:bidi="ar-SA"/>
      </w:rPr>
    </w:lvl>
  </w:abstractNum>
  <w:abstractNum w:abstractNumId="9" w15:restartNumberingAfterBreak="0">
    <w:nsid w:val="464C09E8"/>
    <w:multiLevelType w:val="hybridMultilevel"/>
    <w:tmpl w:val="6E40E8F6"/>
    <w:lvl w:ilvl="0" w:tplc="EB8E4A64">
      <w:start w:val="21"/>
      <w:numFmt w:val="decimal"/>
      <w:lvlText w:val="%1."/>
      <w:lvlJc w:val="left"/>
      <w:pPr>
        <w:ind w:left="859" w:hanging="303"/>
      </w:pPr>
      <w:rPr>
        <w:rFonts w:ascii="Times New Roman" w:eastAsia="Times New Roman" w:hAnsi="Times New Roman" w:cs="Times New Roman" w:hint="default"/>
        <w:w w:val="100"/>
        <w:sz w:val="22"/>
        <w:szCs w:val="22"/>
        <w:lang w:val="uk-UA" w:eastAsia="en-US" w:bidi="ar-SA"/>
      </w:rPr>
    </w:lvl>
    <w:lvl w:ilvl="1" w:tplc="737A6F84">
      <w:numFmt w:val="bullet"/>
      <w:lvlText w:val="●"/>
      <w:lvlJc w:val="left"/>
      <w:pPr>
        <w:ind w:left="499" w:hanging="274"/>
      </w:pPr>
      <w:rPr>
        <w:rFonts w:ascii="Times New Roman" w:eastAsia="Times New Roman" w:hAnsi="Times New Roman" w:cs="Times New Roman" w:hint="default"/>
        <w:spacing w:val="-29"/>
        <w:w w:val="100"/>
        <w:sz w:val="24"/>
        <w:szCs w:val="24"/>
        <w:lang w:val="uk-UA" w:eastAsia="en-US" w:bidi="ar-SA"/>
      </w:rPr>
    </w:lvl>
    <w:lvl w:ilvl="2" w:tplc="ADA2C870">
      <w:numFmt w:val="bullet"/>
      <w:lvlText w:val="•"/>
      <w:lvlJc w:val="left"/>
      <w:pPr>
        <w:ind w:left="1913" w:hanging="274"/>
      </w:pPr>
      <w:rPr>
        <w:rFonts w:hint="default"/>
        <w:lang w:val="uk-UA" w:eastAsia="en-US" w:bidi="ar-SA"/>
      </w:rPr>
    </w:lvl>
    <w:lvl w:ilvl="3" w:tplc="2C80735C">
      <w:numFmt w:val="bullet"/>
      <w:lvlText w:val="•"/>
      <w:lvlJc w:val="left"/>
      <w:pPr>
        <w:ind w:left="2967" w:hanging="274"/>
      </w:pPr>
      <w:rPr>
        <w:rFonts w:hint="default"/>
        <w:lang w:val="uk-UA" w:eastAsia="en-US" w:bidi="ar-SA"/>
      </w:rPr>
    </w:lvl>
    <w:lvl w:ilvl="4" w:tplc="28CC6FD8">
      <w:numFmt w:val="bullet"/>
      <w:lvlText w:val="•"/>
      <w:lvlJc w:val="left"/>
      <w:pPr>
        <w:ind w:left="4021" w:hanging="274"/>
      </w:pPr>
      <w:rPr>
        <w:rFonts w:hint="default"/>
        <w:lang w:val="uk-UA" w:eastAsia="en-US" w:bidi="ar-SA"/>
      </w:rPr>
    </w:lvl>
    <w:lvl w:ilvl="5" w:tplc="2940D546">
      <w:numFmt w:val="bullet"/>
      <w:lvlText w:val="•"/>
      <w:lvlJc w:val="left"/>
      <w:pPr>
        <w:ind w:left="5075" w:hanging="274"/>
      </w:pPr>
      <w:rPr>
        <w:rFonts w:hint="default"/>
        <w:lang w:val="uk-UA" w:eastAsia="en-US" w:bidi="ar-SA"/>
      </w:rPr>
    </w:lvl>
    <w:lvl w:ilvl="6" w:tplc="7EC0F3A8">
      <w:numFmt w:val="bullet"/>
      <w:lvlText w:val="•"/>
      <w:lvlJc w:val="left"/>
      <w:pPr>
        <w:ind w:left="6128" w:hanging="274"/>
      </w:pPr>
      <w:rPr>
        <w:rFonts w:hint="default"/>
        <w:lang w:val="uk-UA" w:eastAsia="en-US" w:bidi="ar-SA"/>
      </w:rPr>
    </w:lvl>
    <w:lvl w:ilvl="7" w:tplc="25A6D348">
      <w:numFmt w:val="bullet"/>
      <w:lvlText w:val="•"/>
      <w:lvlJc w:val="left"/>
      <w:pPr>
        <w:ind w:left="7182" w:hanging="274"/>
      </w:pPr>
      <w:rPr>
        <w:rFonts w:hint="default"/>
        <w:lang w:val="uk-UA" w:eastAsia="en-US" w:bidi="ar-SA"/>
      </w:rPr>
    </w:lvl>
    <w:lvl w:ilvl="8" w:tplc="1438F516">
      <w:numFmt w:val="bullet"/>
      <w:lvlText w:val="•"/>
      <w:lvlJc w:val="left"/>
      <w:pPr>
        <w:ind w:left="8236" w:hanging="274"/>
      </w:pPr>
      <w:rPr>
        <w:rFonts w:hint="default"/>
        <w:lang w:val="uk-UA" w:eastAsia="en-US" w:bidi="ar-SA"/>
      </w:rPr>
    </w:lvl>
  </w:abstractNum>
  <w:abstractNum w:abstractNumId="10" w15:restartNumberingAfterBreak="0">
    <w:nsid w:val="46FB5D74"/>
    <w:multiLevelType w:val="hybridMultilevel"/>
    <w:tmpl w:val="00B6953E"/>
    <w:lvl w:ilvl="0" w:tplc="D0025C32">
      <w:numFmt w:val="bullet"/>
      <w:lvlText w:val="–"/>
      <w:lvlJc w:val="left"/>
      <w:pPr>
        <w:ind w:left="499" w:hanging="245"/>
      </w:pPr>
      <w:rPr>
        <w:rFonts w:ascii="Times New Roman" w:eastAsia="Times New Roman" w:hAnsi="Times New Roman" w:cs="Times New Roman" w:hint="default"/>
        <w:spacing w:val="-25"/>
        <w:w w:val="100"/>
        <w:sz w:val="24"/>
        <w:szCs w:val="24"/>
        <w:lang w:val="uk-UA" w:eastAsia="en-US" w:bidi="ar-SA"/>
      </w:rPr>
    </w:lvl>
    <w:lvl w:ilvl="1" w:tplc="793458F6">
      <w:numFmt w:val="bullet"/>
      <w:lvlText w:val="•"/>
      <w:lvlJc w:val="left"/>
      <w:pPr>
        <w:ind w:left="1484" w:hanging="245"/>
      </w:pPr>
      <w:rPr>
        <w:rFonts w:hint="default"/>
        <w:lang w:val="uk-UA" w:eastAsia="en-US" w:bidi="ar-SA"/>
      </w:rPr>
    </w:lvl>
    <w:lvl w:ilvl="2" w:tplc="475E45CA">
      <w:numFmt w:val="bullet"/>
      <w:lvlText w:val="•"/>
      <w:lvlJc w:val="left"/>
      <w:pPr>
        <w:ind w:left="2468" w:hanging="245"/>
      </w:pPr>
      <w:rPr>
        <w:rFonts w:hint="default"/>
        <w:lang w:val="uk-UA" w:eastAsia="en-US" w:bidi="ar-SA"/>
      </w:rPr>
    </w:lvl>
    <w:lvl w:ilvl="3" w:tplc="EB34E48C">
      <w:numFmt w:val="bullet"/>
      <w:lvlText w:val="•"/>
      <w:lvlJc w:val="left"/>
      <w:pPr>
        <w:ind w:left="3453" w:hanging="245"/>
      </w:pPr>
      <w:rPr>
        <w:rFonts w:hint="default"/>
        <w:lang w:val="uk-UA" w:eastAsia="en-US" w:bidi="ar-SA"/>
      </w:rPr>
    </w:lvl>
    <w:lvl w:ilvl="4" w:tplc="67D273A8">
      <w:numFmt w:val="bullet"/>
      <w:lvlText w:val="•"/>
      <w:lvlJc w:val="left"/>
      <w:pPr>
        <w:ind w:left="4437" w:hanging="245"/>
      </w:pPr>
      <w:rPr>
        <w:rFonts w:hint="default"/>
        <w:lang w:val="uk-UA" w:eastAsia="en-US" w:bidi="ar-SA"/>
      </w:rPr>
    </w:lvl>
    <w:lvl w:ilvl="5" w:tplc="7D943358">
      <w:numFmt w:val="bullet"/>
      <w:lvlText w:val="•"/>
      <w:lvlJc w:val="left"/>
      <w:pPr>
        <w:ind w:left="5422" w:hanging="245"/>
      </w:pPr>
      <w:rPr>
        <w:rFonts w:hint="default"/>
        <w:lang w:val="uk-UA" w:eastAsia="en-US" w:bidi="ar-SA"/>
      </w:rPr>
    </w:lvl>
    <w:lvl w:ilvl="6" w:tplc="06206304">
      <w:numFmt w:val="bullet"/>
      <w:lvlText w:val="•"/>
      <w:lvlJc w:val="left"/>
      <w:pPr>
        <w:ind w:left="6406" w:hanging="245"/>
      </w:pPr>
      <w:rPr>
        <w:rFonts w:hint="default"/>
        <w:lang w:val="uk-UA" w:eastAsia="en-US" w:bidi="ar-SA"/>
      </w:rPr>
    </w:lvl>
    <w:lvl w:ilvl="7" w:tplc="2B98BD5A">
      <w:numFmt w:val="bullet"/>
      <w:lvlText w:val="•"/>
      <w:lvlJc w:val="left"/>
      <w:pPr>
        <w:ind w:left="7390" w:hanging="245"/>
      </w:pPr>
      <w:rPr>
        <w:rFonts w:hint="default"/>
        <w:lang w:val="uk-UA" w:eastAsia="en-US" w:bidi="ar-SA"/>
      </w:rPr>
    </w:lvl>
    <w:lvl w:ilvl="8" w:tplc="D1B80890">
      <w:numFmt w:val="bullet"/>
      <w:lvlText w:val="•"/>
      <w:lvlJc w:val="left"/>
      <w:pPr>
        <w:ind w:left="8375" w:hanging="245"/>
      </w:pPr>
      <w:rPr>
        <w:rFonts w:hint="default"/>
        <w:lang w:val="uk-UA" w:eastAsia="en-US" w:bidi="ar-SA"/>
      </w:rPr>
    </w:lvl>
  </w:abstractNum>
  <w:abstractNum w:abstractNumId="11" w15:restartNumberingAfterBreak="0">
    <w:nsid w:val="4B7E6C4C"/>
    <w:multiLevelType w:val="multilevel"/>
    <w:tmpl w:val="080AC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634014"/>
    <w:multiLevelType w:val="hybridMultilevel"/>
    <w:tmpl w:val="B2D6569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65AB16F6"/>
    <w:multiLevelType w:val="hybridMultilevel"/>
    <w:tmpl w:val="1F08E9D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695811F0"/>
    <w:multiLevelType w:val="hybridMultilevel"/>
    <w:tmpl w:val="C528354A"/>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5" w15:restartNumberingAfterBreak="0">
    <w:nsid w:val="6DBA56C7"/>
    <w:multiLevelType w:val="hybridMultilevel"/>
    <w:tmpl w:val="B7A850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01D4DDE"/>
    <w:multiLevelType w:val="hybridMultilevel"/>
    <w:tmpl w:val="FE34A3F8"/>
    <w:lvl w:ilvl="0" w:tplc="A816D788">
      <w:start w:val="20"/>
      <w:numFmt w:val="bullet"/>
      <w:lvlText w:val="-"/>
      <w:lvlJc w:val="left"/>
      <w:pPr>
        <w:ind w:left="360" w:hanging="360"/>
      </w:pPr>
      <w:rPr>
        <w:rFonts w:ascii="Calibri" w:eastAsia="Times New Roman" w:hAnsi="Calibri" w:hint="default"/>
        <w:sz w:val="22"/>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72544AE3"/>
    <w:multiLevelType w:val="hybridMultilevel"/>
    <w:tmpl w:val="3350D2B0"/>
    <w:lvl w:ilvl="0" w:tplc="4C362F28">
      <w:start w:val="1"/>
      <w:numFmt w:val="decimal"/>
      <w:lvlText w:val="%1."/>
      <w:lvlJc w:val="left"/>
      <w:pPr>
        <w:ind w:left="859" w:hanging="360"/>
      </w:pPr>
      <w:rPr>
        <w:rFonts w:ascii="Times New Roman" w:eastAsia="Times New Roman" w:hAnsi="Times New Roman" w:cs="Times New Roman" w:hint="default"/>
        <w:spacing w:val="-23"/>
        <w:w w:val="100"/>
        <w:sz w:val="24"/>
        <w:szCs w:val="24"/>
        <w:lang w:val="uk-UA" w:eastAsia="en-US" w:bidi="ar-SA"/>
      </w:rPr>
    </w:lvl>
    <w:lvl w:ilvl="1" w:tplc="7B004014">
      <w:numFmt w:val="bullet"/>
      <w:lvlText w:val="•"/>
      <w:lvlJc w:val="left"/>
      <w:pPr>
        <w:ind w:left="1040" w:hanging="360"/>
      </w:pPr>
      <w:rPr>
        <w:rFonts w:hint="default"/>
        <w:lang w:val="uk-UA" w:eastAsia="en-US" w:bidi="ar-SA"/>
      </w:rPr>
    </w:lvl>
    <w:lvl w:ilvl="2" w:tplc="A7004CF2">
      <w:numFmt w:val="bullet"/>
      <w:lvlText w:val="•"/>
      <w:lvlJc w:val="left"/>
      <w:pPr>
        <w:ind w:left="1280" w:hanging="360"/>
      </w:pPr>
      <w:rPr>
        <w:rFonts w:hint="default"/>
        <w:lang w:val="uk-UA" w:eastAsia="en-US" w:bidi="ar-SA"/>
      </w:rPr>
    </w:lvl>
    <w:lvl w:ilvl="3" w:tplc="7132FE6E">
      <w:numFmt w:val="bullet"/>
      <w:lvlText w:val="•"/>
      <w:lvlJc w:val="left"/>
      <w:pPr>
        <w:ind w:left="2413" w:hanging="360"/>
      </w:pPr>
      <w:rPr>
        <w:rFonts w:hint="default"/>
        <w:lang w:val="uk-UA" w:eastAsia="en-US" w:bidi="ar-SA"/>
      </w:rPr>
    </w:lvl>
    <w:lvl w:ilvl="4" w:tplc="4FF24F0A">
      <w:numFmt w:val="bullet"/>
      <w:lvlText w:val="•"/>
      <w:lvlJc w:val="left"/>
      <w:pPr>
        <w:ind w:left="3546" w:hanging="360"/>
      </w:pPr>
      <w:rPr>
        <w:rFonts w:hint="default"/>
        <w:lang w:val="uk-UA" w:eastAsia="en-US" w:bidi="ar-SA"/>
      </w:rPr>
    </w:lvl>
    <w:lvl w:ilvl="5" w:tplc="ABF6B058">
      <w:numFmt w:val="bullet"/>
      <w:lvlText w:val="•"/>
      <w:lvlJc w:val="left"/>
      <w:pPr>
        <w:ind w:left="4679" w:hanging="360"/>
      </w:pPr>
      <w:rPr>
        <w:rFonts w:hint="default"/>
        <w:lang w:val="uk-UA" w:eastAsia="en-US" w:bidi="ar-SA"/>
      </w:rPr>
    </w:lvl>
    <w:lvl w:ilvl="6" w:tplc="C6924602">
      <w:numFmt w:val="bullet"/>
      <w:lvlText w:val="•"/>
      <w:lvlJc w:val="left"/>
      <w:pPr>
        <w:ind w:left="5812" w:hanging="360"/>
      </w:pPr>
      <w:rPr>
        <w:rFonts w:hint="default"/>
        <w:lang w:val="uk-UA" w:eastAsia="en-US" w:bidi="ar-SA"/>
      </w:rPr>
    </w:lvl>
    <w:lvl w:ilvl="7" w:tplc="130C1BA0">
      <w:numFmt w:val="bullet"/>
      <w:lvlText w:val="•"/>
      <w:lvlJc w:val="left"/>
      <w:pPr>
        <w:ind w:left="6945" w:hanging="360"/>
      </w:pPr>
      <w:rPr>
        <w:rFonts w:hint="default"/>
        <w:lang w:val="uk-UA" w:eastAsia="en-US" w:bidi="ar-SA"/>
      </w:rPr>
    </w:lvl>
    <w:lvl w:ilvl="8" w:tplc="4BEE5ABE">
      <w:numFmt w:val="bullet"/>
      <w:lvlText w:val="•"/>
      <w:lvlJc w:val="left"/>
      <w:pPr>
        <w:ind w:left="8078" w:hanging="360"/>
      </w:pPr>
      <w:rPr>
        <w:rFonts w:hint="default"/>
        <w:lang w:val="uk-UA" w:eastAsia="en-US" w:bidi="ar-SA"/>
      </w:rPr>
    </w:lvl>
  </w:abstractNum>
  <w:abstractNum w:abstractNumId="18" w15:restartNumberingAfterBreak="0">
    <w:nsid w:val="7DC95173"/>
    <w:multiLevelType w:val="hybridMultilevel"/>
    <w:tmpl w:val="79D69718"/>
    <w:lvl w:ilvl="0" w:tplc="0422000F">
      <w:start w:val="1"/>
      <w:numFmt w:val="decimal"/>
      <w:lvlText w:val="%1."/>
      <w:lvlJc w:val="left"/>
      <w:pPr>
        <w:tabs>
          <w:tab w:val="num" w:pos="1440"/>
        </w:tabs>
        <w:ind w:left="1440" w:hanging="360"/>
      </w:p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num w:numId="1">
    <w:abstractNumId w:val="9"/>
  </w:num>
  <w:num w:numId="2">
    <w:abstractNumId w:val="17"/>
  </w:num>
  <w:num w:numId="3">
    <w:abstractNumId w:val="10"/>
  </w:num>
  <w:num w:numId="4">
    <w:abstractNumId w:val="7"/>
  </w:num>
  <w:num w:numId="5">
    <w:abstractNumId w:val="16"/>
  </w:num>
  <w:num w:numId="6">
    <w:abstractNumId w:val="8"/>
  </w:num>
  <w:num w:numId="7">
    <w:abstractNumId w:val="4"/>
  </w:num>
  <w:num w:numId="8">
    <w:abstractNumId w:val="15"/>
  </w:num>
  <w:num w:numId="9">
    <w:abstractNumId w:val="11"/>
  </w:num>
  <w:num w:numId="10">
    <w:abstractNumId w:val="0"/>
  </w:num>
  <w:num w:numId="11">
    <w:abstractNumId w:val="2"/>
  </w:num>
  <w:num w:numId="12">
    <w:abstractNumId w:val="5"/>
  </w:num>
  <w:num w:numId="13">
    <w:abstractNumId w:val="3"/>
  </w:num>
  <w:num w:numId="14">
    <w:abstractNumId w:val="1"/>
  </w:num>
  <w:num w:numId="15">
    <w:abstractNumId w:val="6"/>
  </w:num>
  <w:num w:numId="16">
    <w:abstractNumId w:val="14"/>
  </w:num>
  <w:num w:numId="17">
    <w:abstractNumId w:val="12"/>
  </w:num>
  <w:num w:numId="18">
    <w:abstractNumId w:val="18"/>
  </w:num>
  <w:num w:numId="19">
    <w:abstractNumId w:val="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en-US" w:vendorID="64" w:dllVersion="6" w:nlCheck="1" w:checkStyle="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0F2"/>
    <w:rsid w:val="00012A01"/>
    <w:rsid w:val="00013B02"/>
    <w:rsid w:val="0005115F"/>
    <w:rsid w:val="000C17AD"/>
    <w:rsid w:val="000C5707"/>
    <w:rsid w:val="000D008C"/>
    <w:rsid w:val="000E792F"/>
    <w:rsid w:val="000F018E"/>
    <w:rsid w:val="00114E11"/>
    <w:rsid w:val="00153E6E"/>
    <w:rsid w:val="0016669F"/>
    <w:rsid w:val="001A4378"/>
    <w:rsid w:val="001D6CD3"/>
    <w:rsid w:val="001E34A8"/>
    <w:rsid w:val="0022660A"/>
    <w:rsid w:val="00242E85"/>
    <w:rsid w:val="00277334"/>
    <w:rsid w:val="00282A8B"/>
    <w:rsid w:val="0028798F"/>
    <w:rsid w:val="00287A0C"/>
    <w:rsid w:val="002B427B"/>
    <w:rsid w:val="002C494F"/>
    <w:rsid w:val="002F67AE"/>
    <w:rsid w:val="0034176F"/>
    <w:rsid w:val="00343542"/>
    <w:rsid w:val="003507F8"/>
    <w:rsid w:val="00367B8B"/>
    <w:rsid w:val="0037157D"/>
    <w:rsid w:val="00371D03"/>
    <w:rsid w:val="003810E3"/>
    <w:rsid w:val="00393D22"/>
    <w:rsid w:val="003B13FB"/>
    <w:rsid w:val="003D6F56"/>
    <w:rsid w:val="003E6191"/>
    <w:rsid w:val="003F46A1"/>
    <w:rsid w:val="003F5323"/>
    <w:rsid w:val="00407EB6"/>
    <w:rsid w:val="0041126E"/>
    <w:rsid w:val="0043028E"/>
    <w:rsid w:val="00443EF9"/>
    <w:rsid w:val="00453EF7"/>
    <w:rsid w:val="004671E6"/>
    <w:rsid w:val="004C33BF"/>
    <w:rsid w:val="004C3E97"/>
    <w:rsid w:val="004C434E"/>
    <w:rsid w:val="004D05DA"/>
    <w:rsid w:val="004D07A2"/>
    <w:rsid w:val="004E28E7"/>
    <w:rsid w:val="00510F42"/>
    <w:rsid w:val="005173E4"/>
    <w:rsid w:val="00531035"/>
    <w:rsid w:val="005451FE"/>
    <w:rsid w:val="00554C48"/>
    <w:rsid w:val="0057344F"/>
    <w:rsid w:val="00586867"/>
    <w:rsid w:val="005962F3"/>
    <w:rsid w:val="005A7C49"/>
    <w:rsid w:val="005B1D22"/>
    <w:rsid w:val="005B79C8"/>
    <w:rsid w:val="005C6CF2"/>
    <w:rsid w:val="006058E1"/>
    <w:rsid w:val="00636209"/>
    <w:rsid w:val="00640C33"/>
    <w:rsid w:val="00646874"/>
    <w:rsid w:val="00656222"/>
    <w:rsid w:val="006C4A9D"/>
    <w:rsid w:val="006D60D9"/>
    <w:rsid w:val="006E6843"/>
    <w:rsid w:val="006F585A"/>
    <w:rsid w:val="007412CF"/>
    <w:rsid w:val="00742712"/>
    <w:rsid w:val="00752DC4"/>
    <w:rsid w:val="007601B3"/>
    <w:rsid w:val="00775107"/>
    <w:rsid w:val="0079473A"/>
    <w:rsid w:val="0079638D"/>
    <w:rsid w:val="007E2B5E"/>
    <w:rsid w:val="008055DF"/>
    <w:rsid w:val="00812558"/>
    <w:rsid w:val="0082412D"/>
    <w:rsid w:val="00842358"/>
    <w:rsid w:val="008532F2"/>
    <w:rsid w:val="008621C2"/>
    <w:rsid w:val="008743EF"/>
    <w:rsid w:val="008B2C9D"/>
    <w:rsid w:val="008E5E6A"/>
    <w:rsid w:val="008F3961"/>
    <w:rsid w:val="008F4010"/>
    <w:rsid w:val="008F4C05"/>
    <w:rsid w:val="009440C0"/>
    <w:rsid w:val="00953BB7"/>
    <w:rsid w:val="009B6495"/>
    <w:rsid w:val="009D17EA"/>
    <w:rsid w:val="00A50D19"/>
    <w:rsid w:val="00AD052A"/>
    <w:rsid w:val="00AD06D4"/>
    <w:rsid w:val="00AD532E"/>
    <w:rsid w:val="00AF2B34"/>
    <w:rsid w:val="00B133CA"/>
    <w:rsid w:val="00B277CB"/>
    <w:rsid w:val="00B27D60"/>
    <w:rsid w:val="00B7630E"/>
    <w:rsid w:val="00B76FC8"/>
    <w:rsid w:val="00BE271A"/>
    <w:rsid w:val="00BE7A34"/>
    <w:rsid w:val="00C2568F"/>
    <w:rsid w:val="00C43FA9"/>
    <w:rsid w:val="00C815BE"/>
    <w:rsid w:val="00CA1254"/>
    <w:rsid w:val="00D01C9D"/>
    <w:rsid w:val="00D20CA0"/>
    <w:rsid w:val="00D27CD5"/>
    <w:rsid w:val="00D67249"/>
    <w:rsid w:val="00D75961"/>
    <w:rsid w:val="00D87C6E"/>
    <w:rsid w:val="00D92218"/>
    <w:rsid w:val="00DA11F2"/>
    <w:rsid w:val="00DA68D4"/>
    <w:rsid w:val="00DB5B9F"/>
    <w:rsid w:val="00DC5607"/>
    <w:rsid w:val="00DD379F"/>
    <w:rsid w:val="00E01315"/>
    <w:rsid w:val="00E21AFE"/>
    <w:rsid w:val="00E2612B"/>
    <w:rsid w:val="00E361FA"/>
    <w:rsid w:val="00E41B39"/>
    <w:rsid w:val="00E44C8E"/>
    <w:rsid w:val="00E515C1"/>
    <w:rsid w:val="00E66D86"/>
    <w:rsid w:val="00E710F2"/>
    <w:rsid w:val="00E93DDC"/>
    <w:rsid w:val="00EB4BA8"/>
    <w:rsid w:val="00F46C20"/>
    <w:rsid w:val="00F547E8"/>
    <w:rsid w:val="00F550A1"/>
    <w:rsid w:val="00F56B20"/>
    <w:rsid w:val="00F57AA5"/>
    <w:rsid w:val="00F61388"/>
    <w:rsid w:val="00F7305B"/>
    <w:rsid w:val="00F853CC"/>
    <w:rsid w:val="00F920D0"/>
    <w:rsid w:val="00F96C0B"/>
    <w:rsid w:val="00FA7871"/>
    <w:rsid w:val="00FB44B4"/>
    <w:rsid w:val="00FE500F"/>
    <w:rsid w:val="00FF6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7C63"/>
  <w15:docId w15:val="{B8D87361-551E-40EF-AF89-52EAC8A4A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321" w:right="516"/>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59"/>
      <w:jc w:val="both"/>
    </w:pPr>
    <w:rPr>
      <w:sz w:val="24"/>
      <w:szCs w:val="24"/>
    </w:rPr>
  </w:style>
  <w:style w:type="paragraph" w:styleId="a4">
    <w:name w:val="List Paragraph"/>
    <w:aliases w:val="основний,Основний"/>
    <w:basedOn w:val="a"/>
    <w:link w:val="a5"/>
    <w:uiPriority w:val="34"/>
    <w:qFormat/>
    <w:pPr>
      <w:ind w:left="859" w:hanging="360"/>
      <w:jc w:val="both"/>
    </w:pPr>
  </w:style>
  <w:style w:type="paragraph" w:customStyle="1" w:styleId="TableParagraph">
    <w:name w:val="Table Paragraph"/>
    <w:basedOn w:val="a"/>
    <w:uiPriority w:val="1"/>
    <w:qFormat/>
    <w:pPr>
      <w:ind w:left="105"/>
    </w:pPr>
  </w:style>
  <w:style w:type="character" w:styleId="a6">
    <w:name w:val="Hyperlink"/>
    <w:basedOn w:val="a0"/>
    <w:uiPriority w:val="99"/>
    <w:unhideWhenUsed/>
    <w:rsid w:val="005B79C8"/>
    <w:rPr>
      <w:color w:val="0000FF" w:themeColor="hyperlink"/>
      <w:u w:val="single"/>
    </w:rPr>
  </w:style>
  <w:style w:type="character" w:styleId="a7">
    <w:name w:val="FollowedHyperlink"/>
    <w:basedOn w:val="a0"/>
    <w:uiPriority w:val="99"/>
    <w:semiHidden/>
    <w:unhideWhenUsed/>
    <w:rsid w:val="005B79C8"/>
    <w:rPr>
      <w:color w:val="800080" w:themeColor="followedHyperlink"/>
      <w:u w:val="single"/>
    </w:rPr>
  </w:style>
  <w:style w:type="table" w:styleId="a8">
    <w:name w:val="Table Grid"/>
    <w:basedOn w:val="a1"/>
    <w:uiPriority w:val="39"/>
    <w:rsid w:val="00D20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46C20"/>
    <w:rPr>
      <w:rFonts w:ascii="Tahoma" w:hAnsi="Tahoma" w:cs="Tahoma"/>
      <w:sz w:val="16"/>
      <w:szCs w:val="16"/>
    </w:rPr>
  </w:style>
  <w:style w:type="character" w:customStyle="1" w:styleId="aa">
    <w:name w:val="Текст у виносці Знак"/>
    <w:basedOn w:val="a0"/>
    <w:link w:val="a9"/>
    <w:uiPriority w:val="99"/>
    <w:semiHidden/>
    <w:rsid w:val="00F46C20"/>
    <w:rPr>
      <w:rFonts w:ascii="Tahoma" w:eastAsia="Times New Roman" w:hAnsi="Tahoma" w:cs="Tahoma"/>
      <w:sz w:val="16"/>
      <w:szCs w:val="16"/>
      <w:lang w:val="uk-UA"/>
    </w:rPr>
  </w:style>
  <w:style w:type="paragraph" w:customStyle="1" w:styleId="Default">
    <w:name w:val="Default"/>
    <w:rsid w:val="007412CF"/>
    <w:pPr>
      <w:widowControl/>
      <w:adjustRightInd w:val="0"/>
    </w:pPr>
    <w:rPr>
      <w:rFonts w:ascii="Times New Roman" w:hAnsi="Times New Roman" w:cs="Times New Roman"/>
      <w:color w:val="000000"/>
      <w:sz w:val="24"/>
      <w:szCs w:val="24"/>
      <w:lang w:val="ru-RU"/>
    </w:rPr>
  </w:style>
  <w:style w:type="character" w:customStyle="1" w:styleId="iudoqc">
    <w:name w:val="iudoqc"/>
    <w:basedOn w:val="a0"/>
    <w:rsid w:val="00242E85"/>
  </w:style>
  <w:style w:type="character" w:customStyle="1" w:styleId="10">
    <w:name w:val="Неразрешенное упоминание1"/>
    <w:basedOn w:val="a0"/>
    <w:uiPriority w:val="99"/>
    <w:semiHidden/>
    <w:unhideWhenUsed/>
    <w:rsid w:val="003B13FB"/>
    <w:rPr>
      <w:color w:val="605E5C"/>
      <w:shd w:val="clear" w:color="auto" w:fill="E1DFDD"/>
    </w:rPr>
  </w:style>
  <w:style w:type="paragraph" w:styleId="ab">
    <w:name w:val="Normal (Web)"/>
    <w:aliases w:val="Обычный (Web),Обычный (Web)1"/>
    <w:basedOn w:val="a"/>
    <w:uiPriority w:val="99"/>
    <w:unhideWhenUsed/>
    <w:qFormat/>
    <w:rsid w:val="00FE500F"/>
    <w:pPr>
      <w:widowControl/>
      <w:autoSpaceDE/>
      <w:autoSpaceDN/>
      <w:spacing w:before="100" w:beforeAutospacing="1" w:after="100" w:afterAutospacing="1"/>
    </w:pPr>
    <w:rPr>
      <w:sz w:val="24"/>
      <w:szCs w:val="24"/>
      <w:lang w:eastAsia="uk-UA"/>
    </w:rPr>
  </w:style>
  <w:style w:type="paragraph" w:customStyle="1" w:styleId="docdata">
    <w:name w:val="docdata"/>
    <w:aliases w:val="docy,v5,12343,baiaagaaboqcaaadxigaaauxlaaaaaaaaaaaaaaaaaaaaaaaaaaaaaaaaaaaaaaaaaaaaaaaaaaaaaaaaaaaaaaaaaaaaaaaaaaaaaaaaaaaaaaaaaaaaaaaaaaaaaaaaaaaaaaaaaaaaaaaaaaaaaaaaaaaaaaaaaaaaaaaaaaaaaaaaaaaaaaaaaaaaaaaaaaaaaaaaaaaaaaaaaaaaaaaaaaaaaaaaaaaaaa"/>
    <w:basedOn w:val="a"/>
    <w:rsid w:val="00FE500F"/>
    <w:pPr>
      <w:widowControl/>
      <w:autoSpaceDE/>
      <w:autoSpaceDN/>
      <w:spacing w:before="100" w:beforeAutospacing="1" w:after="100" w:afterAutospacing="1"/>
    </w:pPr>
    <w:rPr>
      <w:sz w:val="24"/>
      <w:szCs w:val="24"/>
      <w:lang w:val="ru-RU" w:eastAsia="ru-RU"/>
    </w:rPr>
  </w:style>
  <w:style w:type="character" w:customStyle="1" w:styleId="11">
    <w:name w:val="Незакрита згадка1"/>
    <w:basedOn w:val="a0"/>
    <w:uiPriority w:val="99"/>
    <w:semiHidden/>
    <w:unhideWhenUsed/>
    <w:rsid w:val="00371D03"/>
    <w:rPr>
      <w:color w:val="605E5C"/>
      <w:shd w:val="clear" w:color="auto" w:fill="E1DFDD"/>
    </w:rPr>
  </w:style>
  <w:style w:type="character" w:styleId="ac">
    <w:name w:val="Emphasis"/>
    <w:basedOn w:val="a0"/>
    <w:uiPriority w:val="20"/>
    <w:qFormat/>
    <w:rsid w:val="005451FE"/>
    <w:rPr>
      <w:i/>
      <w:iCs/>
    </w:rPr>
  </w:style>
  <w:style w:type="character" w:customStyle="1" w:styleId="a5">
    <w:name w:val="Абзац списку Знак"/>
    <w:aliases w:val="основний Знак,Основний Знак"/>
    <w:link w:val="a4"/>
    <w:uiPriority w:val="34"/>
    <w:locked/>
    <w:rsid w:val="00013B02"/>
    <w:rPr>
      <w:rFonts w:ascii="Times New Roman" w:eastAsia="Times New Roman" w:hAnsi="Times New Roman" w:cs="Times New Roman"/>
      <w:lang w:val="uk-UA"/>
    </w:rPr>
  </w:style>
  <w:style w:type="character" w:customStyle="1" w:styleId="fontstyle01">
    <w:name w:val="fontstyle01"/>
    <w:basedOn w:val="a0"/>
    <w:rsid w:val="000C5707"/>
    <w:rPr>
      <w:rFonts w:ascii="UkrainianSchoolBookBold" w:hAnsi="UkrainianSchoolBookBold" w:hint="default"/>
      <w:b/>
      <w:bCs/>
      <w:i w:val="0"/>
      <w:iCs w:val="0"/>
      <w:color w:val="000000"/>
      <w:sz w:val="20"/>
      <w:szCs w:val="20"/>
    </w:rPr>
  </w:style>
  <w:style w:type="character" w:customStyle="1" w:styleId="6">
    <w:name w:val="Основной текст (6)_"/>
    <w:link w:val="60"/>
    <w:rsid w:val="00B7630E"/>
    <w:rPr>
      <w:spacing w:val="2"/>
      <w:sz w:val="25"/>
      <w:szCs w:val="25"/>
      <w:shd w:val="clear" w:color="auto" w:fill="FFFFFF"/>
    </w:rPr>
  </w:style>
  <w:style w:type="paragraph" w:customStyle="1" w:styleId="60">
    <w:name w:val="Основной текст (6)"/>
    <w:basedOn w:val="a"/>
    <w:link w:val="6"/>
    <w:rsid w:val="00B7630E"/>
    <w:pPr>
      <w:shd w:val="clear" w:color="auto" w:fill="FFFFFF"/>
      <w:autoSpaceDE/>
      <w:autoSpaceDN/>
      <w:spacing w:before="300" w:line="322" w:lineRule="exact"/>
      <w:jc w:val="both"/>
    </w:pPr>
    <w:rPr>
      <w:rFonts w:asciiTheme="minorHAnsi" w:eastAsiaTheme="minorHAnsi" w:hAnsiTheme="minorHAnsi" w:cstheme="minorBidi"/>
      <w:spacing w:val="2"/>
      <w:sz w:val="25"/>
      <w:szCs w:val="25"/>
      <w:lang w:val="en-US"/>
    </w:rPr>
  </w:style>
  <w:style w:type="paragraph" w:customStyle="1" w:styleId="12">
    <w:name w:val="Абзац списка1"/>
    <w:basedOn w:val="a"/>
    <w:rsid w:val="00407EB6"/>
    <w:pPr>
      <w:widowControl/>
      <w:autoSpaceDE/>
      <w:autoSpaceDN/>
      <w:spacing w:after="200" w:line="276" w:lineRule="auto"/>
      <w:ind w:left="720"/>
      <w:contextualSpacing/>
    </w:pPr>
    <w:rPr>
      <w:rFonts w:ascii="Calibri" w:hAnsi="Calibri"/>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496665">
      <w:bodyDiv w:val="1"/>
      <w:marLeft w:val="0"/>
      <w:marRight w:val="0"/>
      <w:marTop w:val="0"/>
      <w:marBottom w:val="0"/>
      <w:divBdr>
        <w:top w:val="none" w:sz="0" w:space="0" w:color="auto"/>
        <w:left w:val="none" w:sz="0" w:space="0" w:color="auto"/>
        <w:bottom w:val="none" w:sz="0" w:space="0" w:color="auto"/>
        <w:right w:val="none" w:sz="0" w:space="0" w:color="auto"/>
      </w:divBdr>
    </w:div>
    <w:div w:id="822619528">
      <w:bodyDiv w:val="1"/>
      <w:marLeft w:val="0"/>
      <w:marRight w:val="0"/>
      <w:marTop w:val="0"/>
      <w:marBottom w:val="0"/>
      <w:divBdr>
        <w:top w:val="none" w:sz="0" w:space="0" w:color="auto"/>
        <w:left w:val="none" w:sz="0" w:space="0" w:color="auto"/>
        <w:bottom w:val="none" w:sz="0" w:space="0" w:color="auto"/>
        <w:right w:val="none" w:sz="0" w:space="0" w:color="auto"/>
      </w:divBdr>
    </w:div>
    <w:div w:id="1279292063">
      <w:bodyDiv w:val="1"/>
      <w:marLeft w:val="0"/>
      <w:marRight w:val="0"/>
      <w:marTop w:val="0"/>
      <w:marBottom w:val="0"/>
      <w:divBdr>
        <w:top w:val="none" w:sz="0" w:space="0" w:color="auto"/>
        <w:left w:val="none" w:sz="0" w:space="0" w:color="auto"/>
        <w:bottom w:val="none" w:sz="0" w:space="0" w:color="auto"/>
        <w:right w:val="none" w:sz="0" w:space="0" w:color="auto"/>
      </w:divBdr>
      <w:divsChild>
        <w:div w:id="131824914">
          <w:marLeft w:val="0"/>
          <w:marRight w:val="0"/>
          <w:marTop w:val="0"/>
          <w:marBottom w:val="0"/>
          <w:divBdr>
            <w:top w:val="none" w:sz="0" w:space="0" w:color="auto"/>
            <w:left w:val="none" w:sz="0" w:space="0" w:color="auto"/>
            <w:bottom w:val="none" w:sz="0" w:space="0" w:color="auto"/>
            <w:right w:val="none" w:sz="0" w:space="0" w:color="auto"/>
          </w:divBdr>
        </w:div>
        <w:div w:id="1962569662">
          <w:marLeft w:val="0"/>
          <w:marRight w:val="0"/>
          <w:marTop w:val="0"/>
          <w:marBottom w:val="0"/>
          <w:divBdr>
            <w:top w:val="none" w:sz="0" w:space="0" w:color="auto"/>
            <w:left w:val="none" w:sz="0" w:space="0" w:color="auto"/>
            <w:bottom w:val="none" w:sz="0" w:space="0" w:color="auto"/>
            <w:right w:val="none" w:sz="0" w:space="0" w:color="auto"/>
          </w:divBdr>
        </w:div>
      </w:divsChild>
    </w:div>
    <w:div w:id="1779132972">
      <w:bodyDiv w:val="1"/>
      <w:marLeft w:val="0"/>
      <w:marRight w:val="0"/>
      <w:marTop w:val="0"/>
      <w:marBottom w:val="0"/>
      <w:divBdr>
        <w:top w:val="none" w:sz="0" w:space="0" w:color="auto"/>
        <w:left w:val="none" w:sz="0" w:space="0" w:color="auto"/>
        <w:bottom w:val="none" w:sz="0" w:space="0" w:color="auto"/>
        <w:right w:val="none" w:sz="0" w:space="0" w:color="auto"/>
      </w:divBdr>
    </w:div>
    <w:div w:id="1881438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ykyforak@chnu.edu.ua" TargetMode="External"/><Relationship Id="rId13" Type="http://schemas.openxmlformats.org/officeDocument/2006/relationships/hyperlink" Target="https://www.chnu.edu.ua/media/ni4ptvsk/polityka-vykorystannia-shtuchnoho-intelektu-chnu.pdf" TargetMode="External"/><Relationship Id="rId18" Type="http://schemas.openxmlformats.org/officeDocument/2006/relationships/hyperlink" Target="http://www.global.theiia.org" TargetMode="External"/><Relationship Id="rId3" Type="http://schemas.openxmlformats.org/officeDocument/2006/relationships/styles" Target="styles.xml"/><Relationship Id="rId21" Type="http://schemas.openxmlformats.org/officeDocument/2006/relationships/hyperlink" Target="http://www.smida.gov.ua/db/emitent" TargetMode="External"/><Relationship Id="rId7" Type="http://schemas.openxmlformats.org/officeDocument/2006/relationships/hyperlink" Target="https://accounting.chnu.edu.ua/pro-nas/kolektyv/nykyforak-iryna-ivanivna/" TargetMode="External"/><Relationship Id="rId12" Type="http://schemas.openxmlformats.org/officeDocument/2006/relationships/hyperlink" Target="https://www.chnu.edu.ua/media/lnojdab4/pravyla-akademichnoi-dobrochesnosti.pdf" TargetMode="External"/><Relationship Id="rId17" Type="http://schemas.openxmlformats.org/officeDocument/2006/relationships/hyperlink" Target="http://www.accaglobal.com" TargetMode="External"/><Relationship Id="rId2" Type="http://schemas.openxmlformats.org/officeDocument/2006/relationships/numbering" Target="numbering.xml"/><Relationship Id="rId16" Type="http://schemas.openxmlformats.org/officeDocument/2006/relationships/hyperlink" Target="http://www.ifac.org/" TargetMode="External"/><Relationship Id="rId20" Type="http://schemas.openxmlformats.org/officeDocument/2006/relationships/hyperlink" Target="https://www.apu.com.ua"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chnu.edu.ua/media/hkzbr1b2/polozhennia-pro-vyiavlennia-ta-zapobihannia-akademichnomu-plahiatu-u-chnu-2025.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dkrs.gov.ua/kru/uk/index" TargetMode="External"/><Relationship Id="rId23" Type="http://schemas.openxmlformats.org/officeDocument/2006/relationships/fontTable" Target="fontTable.xml"/><Relationship Id="rId10" Type="http://schemas.openxmlformats.org/officeDocument/2006/relationships/hyperlink" Target="https://www.chnu.edu.ua/media/jxdbs0zb/etychnyi-kodeks-chernivetskoho-natsionalnoho-universytetu.pdf" TargetMode="External"/><Relationship Id="rId19" Type="http://schemas.openxmlformats.org/officeDocument/2006/relationships/hyperlink" Target="http://www.aicpa.org" TargetMode="External"/><Relationship Id="rId4" Type="http://schemas.openxmlformats.org/officeDocument/2006/relationships/settings" Target="settings.xml"/><Relationship Id="rId9" Type="http://schemas.openxmlformats.org/officeDocument/2006/relationships/hyperlink" Target="https://moodle.chnu.edu.ua/course/view.php?id=3953" TargetMode="External"/><Relationship Id="rId14" Type="http://schemas.openxmlformats.org/officeDocument/2006/relationships/hyperlink" Target="https://archer.chnu.edu.ua/" TargetMode="External"/><Relationship Id="rId22" Type="http://schemas.openxmlformats.org/officeDocument/2006/relationships/hyperlink" Target="https://bup.chnu.edu.ua/studentu/robochi-prohramy/robochi-prohramy-2025/osvitnii-riven-bakalav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EC7F8-5FC9-472C-8F6C-18B6B0307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5092</Words>
  <Characters>2903</Characters>
  <Application>Microsoft Office Word</Application>
  <DocSecurity>0</DocSecurity>
  <Lines>24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Мастер</dc:creator>
  <cp:keywords/>
  <dc:description/>
  <cp:lastModifiedBy>Зоряна Кобеля</cp:lastModifiedBy>
  <cp:revision>3</cp:revision>
  <dcterms:created xsi:type="dcterms:W3CDTF">2025-10-20T17:56:00Z</dcterms:created>
  <dcterms:modified xsi:type="dcterms:W3CDTF">2025-11-12T09:46:00Z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2020-05-09T00:00:00Z</vt:filetime>
  </property>
  <property fmtid="{D5CDD505-2E9C-101B-9397-08002B2CF9AE}" pid="3" name="Creator">
    <vt:lpwstr>Acrobat PDFMaker 20 для Word</vt:lpwstr>
  </property>
  <property fmtid="{D5CDD505-2E9C-101B-9397-08002B2CF9AE}" pid="4" name="LastSaved">
    <vt:filetime>2020-11-23T00:00:00Z</vt:filetime>
  </property>
</Properties>
</file>